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21104" w14:textId="7761E75B" w:rsidR="00C178E5" w:rsidRPr="003D3E18" w:rsidRDefault="00C178E5" w:rsidP="00422C50">
      <w:pPr>
        <w:jc w:val="center"/>
        <w:rPr>
          <w:sz w:val="22"/>
          <w:rtl/>
          <w:lang w:bidi="fa-IR"/>
        </w:rPr>
      </w:pPr>
    </w:p>
    <w:p w14:paraId="3F13AC6E" w14:textId="24C91F47" w:rsidR="008C631E" w:rsidRPr="003D3E18" w:rsidRDefault="008C631E" w:rsidP="00146A48">
      <w:pPr>
        <w:widowControl w:val="0"/>
        <w:jc w:val="center"/>
        <w:rPr>
          <w:sz w:val="22"/>
          <w:rtl/>
          <w:lang w:bidi="fa-IR"/>
        </w:rPr>
      </w:pPr>
    </w:p>
    <w:p w14:paraId="70CAD9F7" w14:textId="77777777" w:rsidR="008C631E" w:rsidRPr="003D3E18" w:rsidRDefault="008C631E" w:rsidP="00146A48">
      <w:pPr>
        <w:widowControl w:val="0"/>
        <w:jc w:val="center"/>
        <w:rPr>
          <w:sz w:val="22"/>
          <w:rtl/>
          <w:lang w:bidi="fa-IR"/>
        </w:rPr>
      </w:pPr>
    </w:p>
    <w:p w14:paraId="3118C90D" w14:textId="77777777" w:rsidR="00C63F83" w:rsidRPr="003D3E18" w:rsidRDefault="00C63F83" w:rsidP="00302012">
      <w:pPr>
        <w:widowControl w:val="0"/>
        <w:jc w:val="center"/>
        <w:rPr>
          <w:sz w:val="22"/>
          <w:rtl/>
          <w:lang w:bidi="fa-IR"/>
        </w:rPr>
      </w:pPr>
    </w:p>
    <w:p w14:paraId="1EE5B5FE" w14:textId="77777777" w:rsidR="0010331C" w:rsidRPr="003D3E18" w:rsidRDefault="0010331C" w:rsidP="00146A48">
      <w:pPr>
        <w:widowControl w:val="0"/>
        <w:jc w:val="center"/>
        <w:rPr>
          <w:bCs w:val="0"/>
          <w:noProof/>
          <w:sz w:val="32"/>
          <w:szCs w:val="32"/>
          <w:rtl/>
          <w:lang w:bidi="fa-IR"/>
        </w:rPr>
      </w:pPr>
    </w:p>
    <w:p w14:paraId="6D838293" w14:textId="7316D5A2" w:rsidR="00FB338D" w:rsidRDefault="00FB338D" w:rsidP="00146A48">
      <w:pPr>
        <w:widowControl w:val="0"/>
        <w:jc w:val="center"/>
        <w:rPr>
          <w:bCs w:val="0"/>
          <w:noProof/>
          <w:sz w:val="22"/>
          <w:szCs w:val="40"/>
          <w:rtl/>
          <w:lang w:bidi="fa-IR"/>
        </w:rPr>
      </w:pPr>
    </w:p>
    <w:p w14:paraId="4E0EAA73" w14:textId="23ADEEB2" w:rsidR="00A67F2D" w:rsidRDefault="00A67F2D" w:rsidP="00146A48">
      <w:pPr>
        <w:widowControl w:val="0"/>
        <w:jc w:val="center"/>
        <w:rPr>
          <w:bCs w:val="0"/>
          <w:noProof/>
          <w:sz w:val="22"/>
          <w:szCs w:val="40"/>
          <w:rtl/>
          <w:lang w:bidi="fa-IR"/>
        </w:rPr>
      </w:pPr>
    </w:p>
    <w:p w14:paraId="62AAF23C" w14:textId="6611668D" w:rsidR="00A67F2D" w:rsidRDefault="00A67F2D" w:rsidP="00146A48">
      <w:pPr>
        <w:widowControl w:val="0"/>
        <w:jc w:val="center"/>
        <w:rPr>
          <w:bCs w:val="0"/>
          <w:noProof/>
          <w:sz w:val="22"/>
          <w:szCs w:val="40"/>
          <w:rtl/>
          <w:lang w:bidi="fa-IR"/>
        </w:rPr>
      </w:pPr>
    </w:p>
    <w:p w14:paraId="449820BD" w14:textId="77777777" w:rsidR="00A67F2D" w:rsidRDefault="00A67F2D" w:rsidP="00146A48">
      <w:pPr>
        <w:widowControl w:val="0"/>
        <w:jc w:val="center"/>
        <w:rPr>
          <w:bCs w:val="0"/>
          <w:noProof/>
          <w:sz w:val="22"/>
          <w:szCs w:val="40"/>
          <w:rtl/>
          <w:lang w:bidi="fa-IR"/>
        </w:rPr>
      </w:pPr>
    </w:p>
    <w:p w14:paraId="69352F2C" w14:textId="77777777" w:rsidR="00A12C4A" w:rsidRDefault="00A12C4A" w:rsidP="00146A48">
      <w:pPr>
        <w:widowControl w:val="0"/>
        <w:jc w:val="center"/>
        <w:rPr>
          <w:bCs w:val="0"/>
          <w:noProof/>
          <w:sz w:val="22"/>
          <w:szCs w:val="40"/>
          <w:rtl/>
          <w:lang w:bidi="fa-IR"/>
        </w:rPr>
      </w:pPr>
    </w:p>
    <w:p w14:paraId="385F88DF" w14:textId="77777777" w:rsidR="00A12C4A" w:rsidRDefault="00A12C4A" w:rsidP="00146A48">
      <w:pPr>
        <w:widowControl w:val="0"/>
        <w:jc w:val="center"/>
        <w:rPr>
          <w:bCs w:val="0"/>
          <w:noProof/>
          <w:sz w:val="22"/>
          <w:szCs w:val="40"/>
          <w:rtl/>
          <w:lang w:bidi="fa-IR"/>
        </w:rPr>
      </w:pPr>
    </w:p>
    <w:p w14:paraId="44129D57" w14:textId="40998837" w:rsidR="00A12C4A" w:rsidRDefault="00A12C4A" w:rsidP="00146A48">
      <w:pPr>
        <w:widowControl w:val="0"/>
        <w:jc w:val="center"/>
        <w:rPr>
          <w:bCs w:val="0"/>
          <w:noProof/>
          <w:sz w:val="30"/>
          <w:szCs w:val="48"/>
          <w:rtl/>
          <w:lang w:bidi="fa-IR"/>
        </w:rPr>
      </w:pPr>
    </w:p>
    <w:p w14:paraId="5D0B8F8E" w14:textId="784CCC96" w:rsidR="00E80652" w:rsidRDefault="00E80652" w:rsidP="00146A48">
      <w:pPr>
        <w:widowControl w:val="0"/>
        <w:jc w:val="center"/>
        <w:rPr>
          <w:bCs w:val="0"/>
          <w:noProof/>
          <w:sz w:val="30"/>
          <w:szCs w:val="48"/>
          <w:rtl/>
          <w:lang w:bidi="fa-IR"/>
        </w:rPr>
      </w:pPr>
    </w:p>
    <w:p w14:paraId="35519160" w14:textId="77777777" w:rsidR="00E80652" w:rsidRPr="00D92AD8" w:rsidRDefault="00E80652" w:rsidP="00C71177">
      <w:pPr>
        <w:widowControl w:val="0"/>
        <w:ind w:left="2691"/>
        <w:rPr>
          <w:rFonts w:cs="B Titr"/>
          <w:sz w:val="60"/>
          <w:szCs w:val="60"/>
          <w:rtl/>
          <w:lang w:bidi="fa-IR"/>
        </w:rPr>
      </w:pPr>
    </w:p>
    <w:p w14:paraId="3BA0FDD2" w14:textId="77777777" w:rsidR="00C71177" w:rsidRPr="00D92AD8" w:rsidRDefault="00C71177" w:rsidP="00C71177">
      <w:pPr>
        <w:widowControl w:val="0"/>
        <w:ind w:left="2691"/>
        <w:jc w:val="center"/>
        <w:rPr>
          <w:rFonts w:cs="B Titr"/>
          <w:sz w:val="44"/>
          <w:szCs w:val="44"/>
          <w:lang w:bidi="fa-IR"/>
        </w:rPr>
      </w:pPr>
      <w:r w:rsidRPr="00D92AD8">
        <w:rPr>
          <w:rFonts w:cs="B Titr" w:hint="cs"/>
          <w:sz w:val="44"/>
          <w:szCs w:val="44"/>
          <w:rtl/>
          <w:lang w:bidi="fa-IR"/>
        </w:rPr>
        <w:t>بررسي عملكرد دولت دوازدهم؛</w:t>
      </w:r>
    </w:p>
    <w:p w14:paraId="2A3644DF" w14:textId="77777777" w:rsidR="00C71177" w:rsidRPr="00D92AD8" w:rsidRDefault="00C71177" w:rsidP="00C71177">
      <w:pPr>
        <w:widowControl w:val="0"/>
        <w:ind w:left="2691"/>
        <w:jc w:val="center"/>
        <w:rPr>
          <w:rFonts w:cs="B Titr"/>
          <w:sz w:val="44"/>
          <w:szCs w:val="44"/>
          <w:rtl/>
          <w:lang w:bidi="fa-IR"/>
        </w:rPr>
      </w:pPr>
      <w:r w:rsidRPr="00D92AD8">
        <w:rPr>
          <w:rFonts w:cs="B Titr" w:hint="cs"/>
          <w:sz w:val="44"/>
          <w:szCs w:val="44"/>
          <w:rtl/>
          <w:lang w:bidi="fa-IR"/>
        </w:rPr>
        <w:t>در صنعت نفت و گاز</w:t>
      </w:r>
    </w:p>
    <w:p w14:paraId="67190FC4" w14:textId="3DCF319C" w:rsidR="00604526" w:rsidRDefault="00604526" w:rsidP="00146A48">
      <w:pPr>
        <w:widowControl w:val="0"/>
        <w:jc w:val="center"/>
        <w:rPr>
          <w:rFonts w:cs="B Titr"/>
          <w:sz w:val="34"/>
          <w:szCs w:val="34"/>
          <w:rtl/>
          <w:lang w:bidi="fa-IR"/>
        </w:rPr>
      </w:pPr>
    </w:p>
    <w:p w14:paraId="7C61E5AD" w14:textId="77777777" w:rsidR="00C71177" w:rsidRDefault="00C71177" w:rsidP="00146A48">
      <w:pPr>
        <w:widowControl w:val="0"/>
        <w:jc w:val="center"/>
        <w:rPr>
          <w:rFonts w:cs="B Titr"/>
          <w:sz w:val="34"/>
          <w:szCs w:val="34"/>
          <w:rtl/>
          <w:lang w:bidi="fa-IR"/>
        </w:rPr>
      </w:pPr>
    </w:p>
    <w:p w14:paraId="52B5197B" w14:textId="77777777" w:rsidR="00C71177" w:rsidRDefault="00C71177" w:rsidP="00146A48">
      <w:pPr>
        <w:widowControl w:val="0"/>
        <w:jc w:val="center"/>
        <w:rPr>
          <w:bCs w:val="0"/>
          <w:sz w:val="22"/>
          <w:rtl/>
          <w:lang w:bidi="fa-IR"/>
        </w:rPr>
      </w:pPr>
    </w:p>
    <w:p w14:paraId="50AF0749" w14:textId="78D8A340" w:rsidR="00E80652" w:rsidRDefault="00E80652" w:rsidP="00146A48">
      <w:pPr>
        <w:widowControl w:val="0"/>
        <w:jc w:val="center"/>
        <w:rPr>
          <w:bCs w:val="0"/>
          <w:sz w:val="22"/>
          <w:rtl/>
          <w:lang w:bidi="fa-IR"/>
        </w:rPr>
      </w:pPr>
    </w:p>
    <w:p w14:paraId="62C5E637" w14:textId="77777777" w:rsidR="0010331C" w:rsidRPr="003D3E18" w:rsidRDefault="0010331C" w:rsidP="00146A48">
      <w:pPr>
        <w:widowControl w:val="0"/>
        <w:jc w:val="center"/>
        <w:rPr>
          <w:bCs w:val="0"/>
          <w:rtl/>
        </w:rPr>
      </w:pPr>
    </w:p>
    <w:p w14:paraId="5D1DC523" w14:textId="455B3F29" w:rsidR="00197F37" w:rsidRPr="0051538B" w:rsidRDefault="00D92AD8" w:rsidP="00146A48">
      <w:pPr>
        <w:widowControl w:val="0"/>
        <w:jc w:val="center"/>
        <w:rPr>
          <w:bCs w:val="0"/>
          <w:szCs w:val="24"/>
          <w:rtl/>
        </w:rPr>
      </w:pPr>
      <w:r>
        <w:rPr>
          <w:bCs w:val="0"/>
          <w:noProof/>
          <w:rtl/>
        </w:rPr>
        <mc:AlternateContent>
          <mc:Choice Requires="wps">
            <w:drawing>
              <wp:anchor distT="0" distB="0" distL="114300" distR="114300" simplePos="0" relativeHeight="251656704" behindDoc="1" locked="0" layoutInCell="1" allowOverlap="1" wp14:anchorId="1CBBEC6F" wp14:editId="24E8CAAD">
                <wp:simplePos x="0" y="0"/>
                <wp:positionH relativeFrom="column">
                  <wp:posOffset>-591820</wp:posOffset>
                </wp:positionH>
                <wp:positionV relativeFrom="paragraph">
                  <wp:posOffset>843280</wp:posOffset>
                </wp:positionV>
                <wp:extent cx="2771775" cy="532765"/>
                <wp:effectExtent l="0" t="0" r="0" b="635"/>
                <wp:wrapThrough wrapText="bothSides">
                  <wp:wrapPolygon edited="0">
                    <wp:start x="297" y="0"/>
                    <wp:lineTo x="297" y="20853"/>
                    <wp:lineTo x="21080" y="20853"/>
                    <wp:lineTo x="21080" y="0"/>
                    <wp:lineTo x="297" y="0"/>
                  </wp:wrapPolygon>
                </wp:wrapThrough>
                <wp:docPr id="13"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14:paraId="19247A48" w14:textId="5F444573" w:rsidR="00D92AD8" w:rsidRPr="00FB23D9" w:rsidRDefault="00D92AD8" w:rsidP="001110B9">
                            <w:pPr>
                              <w:ind w:left="34"/>
                              <w:jc w:val="center"/>
                              <w:rPr>
                                <w:rFonts w:ascii="Century" w:hAnsi="Century"/>
                                <w:b/>
                                <w:szCs w:val="24"/>
                                <w:rtl/>
                                <w:lang w:bidi="fa-IR"/>
                              </w:rPr>
                            </w:pPr>
                            <w:r w:rsidRPr="00FB23D9">
                              <w:rPr>
                                <w:rFonts w:ascii="Century" w:hAnsi="Century" w:hint="cs"/>
                                <w:b/>
                                <w:szCs w:val="24"/>
                                <w:rtl/>
                                <w:lang w:bidi="fa-IR"/>
                              </w:rPr>
                              <w:t xml:space="preserve">معاونت </w:t>
                            </w:r>
                            <w:r>
                              <w:rPr>
                                <w:rFonts w:ascii="Century" w:hAnsi="Century" w:hint="cs"/>
                                <w:b/>
                                <w:szCs w:val="24"/>
                                <w:rtl/>
                                <w:lang w:bidi="fa-IR"/>
                              </w:rPr>
                              <w:t>مطالعات امور توليدي</w:t>
                            </w:r>
                            <w:r w:rsidRPr="00FB23D9">
                              <w:rPr>
                                <w:rFonts w:ascii="Century" w:hAnsi="Century" w:hint="cs"/>
                                <w:b/>
                                <w:szCs w:val="24"/>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BEC6F" id="_x0000_t202" coordsize="21600,21600" o:spt="202" path="m,l,21600r21600,l21600,xe">
                <v:stroke joinstyle="miter"/>
                <v:path gradientshapeok="t" o:connecttype="rect"/>
              </v:shapetype>
              <v:shape id="Text Box 591" o:spid="_x0000_s1026" type="#_x0000_t202" style="position:absolute;left:0;text-align:left;margin-left:-46.6pt;margin-top:66.4pt;width:218.25pt;height:4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twIAALwFAAAOAAAAZHJzL2Uyb0RvYy54bWysVG1vmzAQ/j5p/8Hyd8pLIARUUrUhTJO6&#10;F6ndD3DABGtgM9sJdNP++84mSZNWk6ZtfLBs3/m5e+4e7vpm7Fq0p1IxwTPsX3kYUV6KivFthr88&#10;Fs4CI6UJr0grOM3wE1X4Zvn2zfXQpzQQjWgrKhGAcJUOfYYbrfvUdVXZ0I6oK9FTDsZayI5oOMqt&#10;W0kyAHrXuoHnzd1ByKqXoqRKwW0+GfHS4tc1LfWnulZUozbDkJu2q7Trxqzu8pqkW0n6hpWHNMhf&#10;ZNERxiHoCSonmqCdZK+gOlZKoUStr0rRuaKuWUktB2Djey/YPDSkp5YLFEf1pzKp/wdbftx/lohV&#10;0LsZRpx00KNHOmp0J0YUJb4p0NCrFPweevDUIxjA2ZJV/b0ovyrExaohfEtvpRRDQ0kFCdqX7tnT&#10;CUcZkM3wQVQQiOy0sEBjLTtTPagHAnRo1NOpOSaZEi6DOPbjOMKoBFs0C+J5ZJJzSXp83Uul31HR&#10;IbPJsITmW3Syv1d6cj26mGBcFKxtrQBafnEBmNMNxIanxmaysP38kXjJerFehE4YzNdO6OW5c1us&#10;Qmde+HGUz/LVKvd/mrh+mDasqig3YY7a8sM/691B5ZMqTupSomWVgTMpKbndrFqJ9gS0XdjvUJAz&#10;N/cyDVsv4PKCkh+E3l2QOMV8ETthEUZOEnsLx/OTu2TuhUmYF5eU7hmn/04JDRlOoiCaxPRbbjP7&#10;veZG0o5pmB4t6zK88MxnnEhqJLjmld1rwtppf1YKk/5zKaDdx0ZbwRqNTmrV42YEFKPijaieQLpS&#10;gLJAnzDyYNMI+R2jAcZHhtW3HZEUo/Y9B/knfhiaeWMPYRQHcJDnls25hfASoDKsMZq2Kz3NqF0v&#10;2baBSNMPx8Ut/DI1s2p+zgqomAOMCEvqMM7MDDo/W6/nobv8BQAA//8DAFBLAwQUAAYACAAAACEA&#10;ONSGyuAAAAALAQAADwAAAGRycy9kb3ducmV2LnhtbEyPwU7DMBBE70j8g7VI3FqnMTSQxqmqIk6c&#10;SFHOW9tNosZ2iN025etZTuW4mqfZN8V6sj07mzF03klYzBNgximvO9dI+Nq9z16AhYhOY++dkXA1&#10;Adbl/V2BufYX92nOVWwYlbiQo4Q2xiHnPKjWWAxzPxhH2cGPFiOdY8P1iBcqtz1Pk2TJLXaOPrQ4&#10;mG1r1LE6WQkf/QGvdRBZ9rx7q7/Vz7beqErKx4dpswIWzRRvMPzpkzqU5LT3J6cD6yXMXkVKKAUi&#10;pQ1EiCchgO0lpItlBrws+P8N5S8AAAD//wMAUEsBAi0AFAAGAAgAAAAhALaDOJL+AAAA4QEAABMA&#10;AAAAAAAAAAAAAAAAAAAAAFtDb250ZW50X1R5cGVzXS54bWxQSwECLQAUAAYACAAAACEAOP0h/9YA&#10;AACUAQAACwAAAAAAAAAAAAAAAAAvAQAAX3JlbHMvLnJlbHNQSwECLQAUAAYACAAAACEAQ/lv3LcC&#10;AAC8BQAADgAAAAAAAAAAAAAAAAAuAgAAZHJzL2Uyb0RvYy54bWxQSwECLQAUAAYACAAAACEAONSG&#10;yuAAAAALAQAADwAAAAAAAAAAAAAAAAARBQAAZHJzL2Rvd25yZXYueG1sUEsFBgAAAAAEAAQA8wAA&#10;AB4GAAAAAA==&#10;" filled="f" stroked="f" strokecolor="#333">
                <v:textbox>
                  <w:txbxContent>
                    <w:p w14:paraId="19247A48" w14:textId="5F444573" w:rsidR="00D92AD8" w:rsidRPr="00FB23D9" w:rsidRDefault="00D92AD8" w:rsidP="001110B9">
                      <w:pPr>
                        <w:ind w:left="34"/>
                        <w:jc w:val="center"/>
                        <w:rPr>
                          <w:rFonts w:ascii="Century" w:hAnsi="Century"/>
                          <w:b/>
                          <w:szCs w:val="24"/>
                          <w:rtl/>
                          <w:lang w:bidi="fa-IR"/>
                        </w:rPr>
                      </w:pPr>
                      <w:r w:rsidRPr="00FB23D9">
                        <w:rPr>
                          <w:rFonts w:ascii="Century" w:hAnsi="Century" w:hint="cs"/>
                          <w:b/>
                          <w:szCs w:val="24"/>
                          <w:rtl/>
                          <w:lang w:bidi="fa-IR"/>
                        </w:rPr>
                        <w:t xml:space="preserve">معاونت </w:t>
                      </w:r>
                      <w:r>
                        <w:rPr>
                          <w:rFonts w:ascii="Century" w:hAnsi="Century" w:hint="cs"/>
                          <w:b/>
                          <w:szCs w:val="24"/>
                          <w:rtl/>
                          <w:lang w:bidi="fa-IR"/>
                        </w:rPr>
                        <w:t>مطالعات امور توليدي</w:t>
                      </w:r>
                      <w:r w:rsidRPr="00FB23D9">
                        <w:rPr>
                          <w:rFonts w:ascii="Century" w:hAnsi="Century" w:hint="cs"/>
                          <w:b/>
                          <w:szCs w:val="24"/>
                          <w:rtl/>
                          <w:lang w:bidi="fa-IR"/>
                        </w:rPr>
                        <w:t xml:space="preserve"> </w:t>
                      </w:r>
                    </w:p>
                  </w:txbxContent>
                </v:textbox>
                <w10:wrap type="through"/>
              </v:shape>
            </w:pict>
          </mc:Fallback>
        </mc:AlternateContent>
      </w:r>
      <w:r>
        <w:rPr>
          <w:bCs w:val="0"/>
          <w:noProof/>
          <w:rtl/>
        </w:rPr>
        <mc:AlternateContent>
          <mc:Choice Requires="wps">
            <w:drawing>
              <wp:anchor distT="0" distB="0" distL="114300" distR="114300" simplePos="0" relativeHeight="251655680" behindDoc="1" locked="0" layoutInCell="1" allowOverlap="1" wp14:anchorId="55B39C6F" wp14:editId="1B82589A">
                <wp:simplePos x="0" y="0"/>
                <wp:positionH relativeFrom="column">
                  <wp:posOffset>3502660</wp:posOffset>
                </wp:positionH>
                <wp:positionV relativeFrom="paragraph">
                  <wp:posOffset>595630</wp:posOffset>
                </wp:positionV>
                <wp:extent cx="1941830" cy="990600"/>
                <wp:effectExtent l="0" t="0" r="0" b="0"/>
                <wp:wrapThrough wrapText="bothSides">
                  <wp:wrapPolygon edited="0">
                    <wp:start x="424" y="0"/>
                    <wp:lineTo x="424" y="21185"/>
                    <wp:lineTo x="20978" y="21185"/>
                    <wp:lineTo x="20978" y="0"/>
                    <wp:lineTo x="424" y="0"/>
                  </wp:wrapPolygon>
                </wp:wrapThrough>
                <wp:docPr id="14"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14:paraId="47638327" w14:textId="4E09F51E" w:rsidR="00D92AD8" w:rsidRPr="00EF5DA0" w:rsidRDefault="00D92AD8" w:rsidP="00D92AD8">
                            <w:pPr>
                              <w:ind w:left="34"/>
                              <w:jc w:val="center"/>
                              <w:rPr>
                                <w:rFonts w:ascii="Century" w:hAnsi="Century"/>
                                <w:b/>
                                <w:szCs w:val="24"/>
                                <w:rtl/>
                                <w:lang w:bidi="fa-IR"/>
                              </w:rPr>
                            </w:pPr>
                            <w:r w:rsidRPr="00EF5DA0">
                              <w:rPr>
                                <w:rFonts w:ascii="Century" w:hAnsi="Century"/>
                                <w:b/>
                                <w:szCs w:val="24"/>
                                <w:rtl/>
                              </w:rPr>
                              <w:t>كد</w:t>
                            </w:r>
                            <w:r w:rsidRPr="00EF5DA0">
                              <w:rPr>
                                <w:rFonts w:ascii="Century" w:hAnsi="Century" w:hint="cs"/>
                                <w:b/>
                                <w:szCs w:val="24"/>
                                <w:rtl/>
                              </w:rPr>
                              <w:t xml:space="preserve"> </w:t>
                            </w:r>
                            <w:r w:rsidRPr="00EF5DA0">
                              <w:rPr>
                                <w:rFonts w:ascii="Century" w:hAnsi="Century"/>
                                <w:b/>
                                <w:szCs w:val="24"/>
                                <w:rtl/>
                              </w:rPr>
                              <w:t>موضوعي</w:t>
                            </w:r>
                            <w:r w:rsidRPr="00EF5DA0">
                              <w:rPr>
                                <w:rFonts w:ascii="Century" w:hAnsi="Century" w:hint="cs"/>
                                <w:b/>
                                <w:szCs w:val="24"/>
                                <w:rtl/>
                                <w:lang w:bidi="fa-IR"/>
                              </w:rPr>
                              <w:t xml:space="preserve">: </w:t>
                            </w:r>
                            <w:r>
                              <w:rPr>
                                <w:rFonts w:ascii="Century" w:hAnsi="Century" w:hint="cs"/>
                                <w:b/>
                                <w:szCs w:val="24"/>
                                <w:rtl/>
                                <w:lang w:bidi="fa-IR"/>
                              </w:rPr>
                              <w:t>۳۱۰</w:t>
                            </w:r>
                          </w:p>
                          <w:p w14:paraId="4FAB4F86" w14:textId="05408151" w:rsidR="00D92AD8" w:rsidRPr="00FB23D9" w:rsidRDefault="00D92AD8" w:rsidP="00D92AD8">
                            <w:pPr>
                              <w:ind w:left="34"/>
                              <w:jc w:val="center"/>
                              <w:rPr>
                                <w:rFonts w:ascii="Century" w:hAnsi="Century"/>
                                <w:b/>
                                <w:szCs w:val="24"/>
                                <w:rtl/>
                                <w:lang w:bidi="fa-IR"/>
                              </w:rPr>
                            </w:pPr>
                            <w:r w:rsidRPr="00FB23D9">
                              <w:rPr>
                                <w:rFonts w:ascii="Century" w:hAnsi="Century" w:hint="cs"/>
                                <w:b/>
                                <w:szCs w:val="24"/>
                                <w:rtl/>
                              </w:rPr>
                              <w:t xml:space="preserve">شماره </w:t>
                            </w:r>
                            <w:r>
                              <w:rPr>
                                <w:rFonts w:ascii="Century" w:hAnsi="Century" w:hint="cs"/>
                                <w:b/>
                                <w:szCs w:val="24"/>
                                <w:rtl/>
                              </w:rPr>
                              <w:t>مسلسل</w:t>
                            </w:r>
                            <w:r w:rsidRPr="00FB23D9">
                              <w:rPr>
                                <w:rFonts w:ascii="Century" w:hAnsi="Century" w:hint="cs"/>
                                <w:b/>
                                <w:szCs w:val="24"/>
                                <w:rtl/>
                              </w:rPr>
                              <w:t xml:space="preserve">: </w:t>
                            </w:r>
                            <w:r>
                              <w:rPr>
                                <w:rFonts w:ascii="Century" w:hAnsi="Century" w:hint="cs"/>
                                <w:b/>
                                <w:szCs w:val="24"/>
                                <w:rtl/>
                              </w:rPr>
                              <w:t>۱۷۸۰۶</w:t>
                            </w:r>
                          </w:p>
                          <w:p w14:paraId="7A16B825" w14:textId="1D8A83A5" w:rsidR="00D92AD8" w:rsidRPr="00FB23D9" w:rsidRDefault="00D92AD8" w:rsidP="00D92AD8">
                            <w:pPr>
                              <w:ind w:left="34"/>
                              <w:jc w:val="center"/>
                              <w:rPr>
                                <w:rFonts w:ascii="Century" w:hAnsi="Century"/>
                                <w:b/>
                                <w:bCs w:val="0"/>
                                <w:szCs w:val="24"/>
                                <w:lang w:bidi="fa-IR"/>
                              </w:rPr>
                            </w:pPr>
                            <w:r>
                              <w:rPr>
                                <w:rFonts w:ascii="Century" w:hAnsi="Century" w:hint="cs"/>
                                <w:b/>
                                <w:szCs w:val="24"/>
                                <w:rtl/>
                                <w:lang w:bidi="fa-IR"/>
                              </w:rPr>
                              <w:t>مهر</w:t>
                            </w:r>
                            <w:r w:rsidRPr="00FB23D9">
                              <w:rPr>
                                <w:rFonts w:ascii="Century" w:hAnsi="Century" w:hint="cs"/>
                                <w:b/>
                                <w:szCs w:val="24"/>
                                <w:rtl/>
                                <w:lang w:bidi="fa-IR"/>
                              </w:rPr>
                              <w:t>ماه 1</w:t>
                            </w:r>
                            <w:r>
                              <w:rPr>
                                <w:rFonts w:ascii="Century" w:hAnsi="Century" w:hint="cs"/>
                                <w:b/>
                                <w:szCs w:val="24"/>
                                <w:rtl/>
                                <w:lang w:bidi="fa-IR"/>
                              </w:rPr>
                              <w:t>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39C6F" id="Text Box 590" o:spid="_x0000_s1027" type="#_x0000_t202" style="position:absolute;left:0;text-align:left;margin-left:275.8pt;margin-top:46.9pt;width:152.9pt;height: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IjvAIAAMMFAAAOAAAAZHJzL2Uyb0RvYy54bWysVNtunDAQfa/Uf7D8TrjEuwsobJUsS1Up&#10;vUhJP8ALZrEKNrW9C2nVf+/Y7C3JS9XWD5bNDGfOzBzPzbuxa9GeKc2lyHB4FWDERCkrLrYZ/vpY&#10;eDFG2lBR0VYKluEnpvG75ds3N0Ofskg2sq2YQgAidDr0GW6M6VPf12XDOqqvZM8EGGupOmrgqrZ+&#10;pegA6F3rR0Ew9wepql7JkmkNX/PJiJcOv65ZaT7XtWYGtRkGbsbtyu0bu/vLG5puFe0bXh5o0L9g&#10;0VEuIOgJKqeGop3ir6A6XiqpZW2uStn5sq55yVwOkE0YvMjmoaE9c7lAcXR/KpP+f7Dlp/0XhXgF&#10;vSMYCdpBjx7ZaNCdHNEscQUaep2C30MPnmYEAzi7ZHV/L8tvGgm5aqjYslul5NAwWgHB0JbWv/jV&#10;tkSn2oJsho+ygkB0Z6QDGmvV2epBPRCgQ6OeTs2xZEobMiFhfA2mEmxJEswDR86n6fHvXmnznskO&#10;2UOGFTTfodP9vTaWDU2PLjaYkAVvWyeAVjz7AI7TF4gNv1qbZeH6+TMJknW8jolHovnaI0Gee7fF&#10;injzIlzM8ut8tcrDXzZuSNKGVxUTNsxRWyH5s94dVD6p4qQuLVteWThLSavtZtUqtKeg7cItV3Ow&#10;nN385zRcESCXFymFEQnuosQr5vHCIwWZeckiiL0gTO6SeUASkhfPU7rngv17SmiATs6i2SSmM+kX&#10;uV279To3mnbcwPRoeZfhOLBres9WgmtRudYaytvpfFEKS/9cCmj3sdFOsFajk1rNuBmnx2GBrX43&#10;snoCBSsJAgMtwuSDQyPVD4wGmCIZ1t93VDGM2g8CXkESEmLHjruQ2SKCi7q0bC4tVJQAlWGD0XRc&#10;mWlU7XrFtw1Emt6dkLfwcmruRH1mdXhvMClcboepZkfR5d15nWfv8jcAAAD//wMAUEsDBBQABgAI&#10;AAAAIQCkvXRy4AAAAAoBAAAPAAAAZHJzL2Rvd25yZXYueG1sTI/LTsMwEEX3SPyDNUjsqNNHmjRk&#10;UlVFrFiRoqxd200i7HGI3Tbl6zErWI7m6N5zy+1kDbvo0feOEOazBJgm6VRPLcLH4fUpB+aDICWM&#10;I41w0x621f1dKQrlrvSuL3VoWQwhXwiELoSh4NzLTlvhZ27QFH8nN1oR4jm2XI3iGsOt4YskWXMr&#10;eooNnRj0vtPysz5bhDdzErfGL7MsPbw0X/J73+xkjfj4MO2egQU9hT8YfvWjOlTR6ejOpDwzCGk6&#10;X0cUYbOMEyKQp9kK2BFhsdrkwKuS/59Q/QAAAP//AwBQSwECLQAUAAYACAAAACEAtoM4kv4AAADh&#10;AQAAEwAAAAAAAAAAAAAAAAAAAAAAW0NvbnRlbnRfVHlwZXNdLnhtbFBLAQItABQABgAIAAAAIQA4&#10;/SH/1gAAAJQBAAALAAAAAAAAAAAAAAAAAC8BAABfcmVscy8ucmVsc1BLAQItABQABgAIAAAAIQCh&#10;DpIjvAIAAMMFAAAOAAAAAAAAAAAAAAAAAC4CAABkcnMvZTJvRG9jLnhtbFBLAQItABQABgAIAAAA&#10;IQCkvXRy4AAAAAoBAAAPAAAAAAAAAAAAAAAAABYFAABkcnMvZG93bnJldi54bWxQSwUGAAAAAAQA&#10;BADzAAAAIwYAAAAA&#10;" filled="f" stroked="f" strokecolor="#333">
                <v:textbox>
                  <w:txbxContent>
                    <w:p w14:paraId="47638327" w14:textId="4E09F51E" w:rsidR="00D92AD8" w:rsidRPr="00EF5DA0" w:rsidRDefault="00D92AD8" w:rsidP="00D92AD8">
                      <w:pPr>
                        <w:ind w:left="34"/>
                        <w:jc w:val="center"/>
                        <w:rPr>
                          <w:rFonts w:ascii="Century" w:hAnsi="Century"/>
                          <w:b/>
                          <w:szCs w:val="24"/>
                          <w:rtl/>
                          <w:lang w:bidi="fa-IR"/>
                        </w:rPr>
                      </w:pPr>
                      <w:r w:rsidRPr="00EF5DA0">
                        <w:rPr>
                          <w:rFonts w:ascii="Century" w:hAnsi="Century"/>
                          <w:b/>
                          <w:szCs w:val="24"/>
                          <w:rtl/>
                        </w:rPr>
                        <w:t>كد</w:t>
                      </w:r>
                      <w:r w:rsidRPr="00EF5DA0">
                        <w:rPr>
                          <w:rFonts w:ascii="Century" w:hAnsi="Century" w:hint="cs"/>
                          <w:b/>
                          <w:szCs w:val="24"/>
                          <w:rtl/>
                        </w:rPr>
                        <w:t xml:space="preserve"> </w:t>
                      </w:r>
                      <w:r w:rsidRPr="00EF5DA0">
                        <w:rPr>
                          <w:rFonts w:ascii="Century" w:hAnsi="Century"/>
                          <w:b/>
                          <w:szCs w:val="24"/>
                          <w:rtl/>
                        </w:rPr>
                        <w:t>موضوعي</w:t>
                      </w:r>
                      <w:r w:rsidRPr="00EF5DA0">
                        <w:rPr>
                          <w:rFonts w:ascii="Century" w:hAnsi="Century" w:hint="cs"/>
                          <w:b/>
                          <w:szCs w:val="24"/>
                          <w:rtl/>
                          <w:lang w:bidi="fa-IR"/>
                        </w:rPr>
                        <w:t xml:space="preserve">: </w:t>
                      </w:r>
                      <w:r>
                        <w:rPr>
                          <w:rFonts w:ascii="Century" w:hAnsi="Century" w:hint="cs"/>
                          <w:b/>
                          <w:szCs w:val="24"/>
                          <w:rtl/>
                          <w:lang w:bidi="fa-IR"/>
                        </w:rPr>
                        <w:t>۳۱۰</w:t>
                      </w:r>
                    </w:p>
                    <w:p w14:paraId="4FAB4F86" w14:textId="05408151" w:rsidR="00D92AD8" w:rsidRPr="00FB23D9" w:rsidRDefault="00D92AD8" w:rsidP="00D92AD8">
                      <w:pPr>
                        <w:ind w:left="34"/>
                        <w:jc w:val="center"/>
                        <w:rPr>
                          <w:rFonts w:ascii="Century" w:hAnsi="Century"/>
                          <w:b/>
                          <w:szCs w:val="24"/>
                          <w:rtl/>
                          <w:lang w:bidi="fa-IR"/>
                        </w:rPr>
                      </w:pPr>
                      <w:r w:rsidRPr="00FB23D9">
                        <w:rPr>
                          <w:rFonts w:ascii="Century" w:hAnsi="Century" w:hint="cs"/>
                          <w:b/>
                          <w:szCs w:val="24"/>
                          <w:rtl/>
                        </w:rPr>
                        <w:t xml:space="preserve">شماره </w:t>
                      </w:r>
                      <w:r>
                        <w:rPr>
                          <w:rFonts w:ascii="Century" w:hAnsi="Century" w:hint="cs"/>
                          <w:b/>
                          <w:szCs w:val="24"/>
                          <w:rtl/>
                        </w:rPr>
                        <w:t>مسلسل</w:t>
                      </w:r>
                      <w:r w:rsidRPr="00FB23D9">
                        <w:rPr>
                          <w:rFonts w:ascii="Century" w:hAnsi="Century" w:hint="cs"/>
                          <w:b/>
                          <w:szCs w:val="24"/>
                          <w:rtl/>
                        </w:rPr>
                        <w:t xml:space="preserve">: </w:t>
                      </w:r>
                      <w:r>
                        <w:rPr>
                          <w:rFonts w:ascii="Century" w:hAnsi="Century" w:hint="cs"/>
                          <w:b/>
                          <w:szCs w:val="24"/>
                          <w:rtl/>
                        </w:rPr>
                        <w:t>۱۷۸۰۶</w:t>
                      </w:r>
                    </w:p>
                    <w:p w14:paraId="7A16B825" w14:textId="1D8A83A5" w:rsidR="00D92AD8" w:rsidRPr="00FB23D9" w:rsidRDefault="00D92AD8" w:rsidP="00D92AD8">
                      <w:pPr>
                        <w:ind w:left="34"/>
                        <w:jc w:val="center"/>
                        <w:rPr>
                          <w:rFonts w:ascii="Century" w:hAnsi="Century"/>
                          <w:b/>
                          <w:bCs w:val="0"/>
                          <w:szCs w:val="24"/>
                          <w:lang w:bidi="fa-IR"/>
                        </w:rPr>
                      </w:pPr>
                      <w:r>
                        <w:rPr>
                          <w:rFonts w:ascii="Century" w:hAnsi="Century" w:hint="cs"/>
                          <w:b/>
                          <w:szCs w:val="24"/>
                          <w:rtl/>
                          <w:lang w:bidi="fa-IR"/>
                        </w:rPr>
                        <w:t>مهر</w:t>
                      </w:r>
                      <w:r w:rsidRPr="00FB23D9">
                        <w:rPr>
                          <w:rFonts w:ascii="Century" w:hAnsi="Century" w:hint="cs"/>
                          <w:b/>
                          <w:szCs w:val="24"/>
                          <w:rtl/>
                          <w:lang w:bidi="fa-IR"/>
                        </w:rPr>
                        <w:t>ماه 1</w:t>
                      </w:r>
                      <w:r>
                        <w:rPr>
                          <w:rFonts w:ascii="Century" w:hAnsi="Century" w:hint="cs"/>
                          <w:b/>
                          <w:szCs w:val="24"/>
                          <w:rtl/>
                          <w:lang w:bidi="fa-IR"/>
                        </w:rPr>
                        <w:t>400</w:t>
                      </w:r>
                    </w:p>
                  </w:txbxContent>
                </v:textbox>
                <w10:wrap type="through"/>
              </v:shape>
            </w:pict>
          </mc:Fallback>
        </mc:AlternateContent>
      </w:r>
      <w:r w:rsidR="0010331C" w:rsidRPr="003D3E18">
        <w:rPr>
          <w:rtl/>
        </w:rPr>
        <w:br w:type="page"/>
      </w:r>
      <w:r w:rsidR="00197F37" w:rsidRPr="0051538B">
        <w:rPr>
          <w:rFonts w:hint="cs"/>
          <w:szCs w:val="24"/>
          <w:rtl/>
        </w:rPr>
        <w:lastRenderedPageBreak/>
        <w:t>به</w:t>
      </w:r>
      <w:r w:rsidR="0088380F" w:rsidRPr="0051538B">
        <w:rPr>
          <w:rFonts w:hint="cs"/>
          <w:szCs w:val="24"/>
          <w:rtl/>
        </w:rPr>
        <w:t xml:space="preserve"> </w:t>
      </w:r>
      <w:r w:rsidR="00140BC6" w:rsidRPr="0051538B">
        <w:rPr>
          <w:rFonts w:hint="cs"/>
          <w:szCs w:val="24"/>
          <w:rtl/>
          <w:lang w:bidi="fa-IR"/>
        </w:rPr>
        <w:t>‌</w:t>
      </w:r>
      <w:r w:rsidR="00197F37" w:rsidRPr="0051538B">
        <w:rPr>
          <w:rFonts w:hint="cs"/>
          <w:szCs w:val="24"/>
          <w:rtl/>
        </w:rPr>
        <w:t>نام</w:t>
      </w:r>
      <w:r w:rsidR="00120363" w:rsidRPr="0051538B">
        <w:rPr>
          <w:rFonts w:hint="cs"/>
          <w:szCs w:val="24"/>
          <w:rtl/>
        </w:rPr>
        <w:t xml:space="preserve"> </w:t>
      </w:r>
      <w:r w:rsidR="00197F37" w:rsidRPr="0051538B">
        <w:rPr>
          <w:rFonts w:hint="cs"/>
          <w:szCs w:val="24"/>
          <w:rtl/>
        </w:rPr>
        <w:t>خدا</w:t>
      </w:r>
    </w:p>
    <w:p w14:paraId="021E9FB1" w14:textId="77777777" w:rsidR="007625CE" w:rsidRDefault="007625CE" w:rsidP="00146A48">
      <w:pPr>
        <w:jc w:val="center"/>
        <w:rPr>
          <w:rtl/>
          <w:lang w:bidi="fa-IR"/>
        </w:rPr>
      </w:pPr>
    </w:p>
    <w:p w14:paraId="6BE106BD" w14:textId="77777777" w:rsidR="007625CE" w:rsidRDefault="007625CE" w:rsidP="00146A48">
      <w:pPr>
        <w:jc w:val="center"/>
        <w:rPr>
          <w:rtl/>
          <w:lang w:bidi="fa-IR"/>
        </w:rPr>
      </w:pPr>
    </w:p>
    <w:p w14:paraId="32CC7EC5" w14:textId="77777777" w:rsidR="00DD07EB" w:rsidRPr="00FE32C0" w:rsidRDefault="00DD07EB" w:rsidP="00146A48">
      <w:pPr>
        <w:jc w:val="center"/>
        <w:rPr>
          <w:bCs w:val="0"/>
          <w:szCs w:val="24"/>
          <w:rtl/>
          <w:lang w:bidi="fa-IR"/>
        </w:rPr>
      </w:pPr>
      <w:r w:rsidRPr="003D3E18">
        <w:rPr>
          <w:rFonts w:hint="cs"/>
          <w:sz w:val="26"/>
          <w:szCs w:val="26"/>
          <w:rtl/>
          <w:lang w:bidi="fa-IR"/>
        </w:rPr>
        <w:t>فهرست</w:t>
      </w:r>
      <w:r w:rsidR="00120363">
        <w:rPr>
          <w:rFonts w:hint="cs"/>
          <w:sz w:val="26"/>
          <w:szCs w:val="26"/>
          <w:rtl/>
          <w:lang w:bidi="fa-IR"/>
        </w:rPr>
        <w:t xml:space="preserve"> </w:t>
      </w:r>
      <w:r w:rsidRPr="003D3E18">
        <w:rPr>
          <w:rFonts w:hint="cs"/>
          <w:sz w:val="26"/>
          <w:szCs w:val="26"/>
          <w:rtl/>
          <w:lang w:bidi="fa-IR"/>
        </w:rPr>
        <w:t>مطالب</w:t>
      </w:r>
    </w:p>
    <w:p w14:paraId="092F0C89" w14:textId="63C3E38E" w:rsidR="00F66778" w:rsidRPr="00F66778" w:rsidRDefault="00F5085A" w:rsidP="00F66778">
      <w:pPr>
        <w:pStyle w:val="TOC1"/>
        <w:rPr>
          <w:rFonts w:asciiTheme="minorHAnsi" w:eastAsiaTheme="minorEastAsia" w:hAnsiTheme="minorHAnsi"/>
          <w:rtl/>
          <w:lang w:bidi="fa-IR"/>
        </w:rPr>
      </w:pPr>
      <w:r w:rsidRPr="00D814B9">
        <w:rPr>
          <w:bCs/>
          <w:rtl/>
          <w:lang w:bidi="fa-IR"/>
        </w:rPr>
        <w:fldChar w:fldCharType="begin"/>
      </w:r>
      <w:r w:rsidRPr="00D814B9">
        <w:rPr>
          <w:bCs/>
          <w:rtl/>
          <w:lang w:bidi="fa-IR"/>
        </w:rPr>
        <w:instrText xml:space="preserve"> </w:instrText>
      </w:r>
      <w:r w:rsidRPr="00D814B9">
        <w:rPr>
          <w:bCs/>
          <w:lang w:bidi="fa-IR"/>
        </w:rPr>
        <w:instrText>TOC</w:instrText>
      </w:r>
      <w:r w:rsidRPr="00D814B9">
        <w:rPr>
          <w:bCs/>
          <w:rtl/>
          <w:lang w:bidi="fa-IR"/>
        </w:rPr>
        <w:instrText xml:space="preserve"> \</w:instrText>
      </w:r>
      <w:r w:rsidRPr="00D814B9">
        <w:rPr>
          <w:bCs/>
          <w:lang w:bidi="fa-IR"/>
        </w:rPr>
        <w:instrText>o "1-3" \h \z \u</w:instrText>
      </w:r>
      <w:r w:rsidRPr="00D814B9">
        <w:rPr>
          <w:bCs/>
          <w:rtl/>
          <w:lang w:bidi="fa-IR"/>
        </w:rPr>
        <w:instrText xml:space="preserve"> </w:instrText>
      </w:r>
      <w:r w:rsidRPr="00D814B9">
        <w:rPr>
          <w:bCs/>
          <w:rtl/>
          <w:lang w:bidi="fa-IR"/>
        </w:rPr>
        <w:fldChar w:fldCharType="separate"/>
      </w:r>
      <w:hyperlink w:anchor="_Toc85058172" w:history="1">
        <w:r w:rsidR="00F66778" w:rsidRPr="00F66778">
          <w:rPr>
            <w:rStyle w:val="Hyperlink"/>
            <w:rtl/>
          </w:rPr>
          <w:t>چكيده</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Toc85058172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1</w:t>
        </w:r>
        <w:r w:rsidR="00F66778" w:rsidRPr="00F66778">
          <w:rPr>
            <w:rStyle w:val="Hyperlink"/>
            <w:rtl/>
          </w:rPr>
          <w:fldChar w:fldCharType="end"/>
        </w:r>
      </w:hyperlink>
    </w:p>
    <w:p w14:paraId="6D008675" w14:textId="5468A53D" w:rsidR="00F66778" w:rsidRPr="00F66778" w:rsidRDefault="00E3150A" w:rsidP="00F66778">
      <w:pPr>
        <w:pStyle w:val="TOC1"/>
        <w:rPr>
          <w:rFonts w:asciiTheme="minorHAnsi" w:eastAsiaTheme="minorEastAsia" w:hAnsiTheme="minorHAnsi"/>
          <w:rtl/>
          <w:lang w:bidi="fa-IR"/>
        </w:rPr>
      </w:pPr>
      <w:hyperlink w:anchor="_Toc85058173" w:history="1">
        <w:r w:rsidR="00F66778" w:rsidRPr="00F66778">
          <w:rPr>
            <w:rStyle w:val="Hyperlink"/>
            <w:rtl/>
          </w:rPr>
          <w:t>مقدمه</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Toc85058173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3</w:t>
        </w:r>
        <w:r w:rsidR="00F66778" w:rsidRPr="00F66778">
          <w:rPr>
            <w:rStyle w:val="Hyperlink"/>
            <w:rtl/>
          </w:rPr>
          <w:fldChar w:fldCharType="end"/>
        </w:r>
      </w:hyperlink>
    </w:p>
    <w:p w14:paraId="48333A87" w14:textId="5B28689B" w:rsidR="00F66778" w:rsidRPr="00F66778" w:rsidRDefault="00E3150A" w:rsidP="00F66778">
      <w:pPr>
        <w:pStyle w:val="TOC1"/>
        <w:rPr>
          <w:rFonts w:asciiTheme="minorHAnsi" w:eastAsiaTheme="minorEastAsia" w:hAnsiTheme="minorHAnsi"/>
          <w:rtl/>
          <w:lang w:bidi="fa-IR"/>
        </w:rPr>
      </w:pPr>
      <w:hyperlink w:anchor="_Toc85058174" w:history="1">
        <w:r w:rsidR="00F66778" w:rsidRPr="00F66778">
          <w:rPr>
            <w:rStyle w:val="Hyperlink"/>
            <w:rtl/>
          </w:rPr>
          <w:t>1. اسناد و قوانين بالادستي اصلي مرتبط با بخش‌هاي نفت و گاز</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Toc85058174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4</w:t>
        </w:r>
        <w:r w:rsidR="00F66778" w:rsidRPr="00F66778">
          <w:rPr>
            <w:rStyle w:val="Hyperlink"/>
            <w:rtl/>
          </w:rPr>
          <w:fldChar w:fldCharType="end"/>
        </w:r>
      </w:hyperlink>
    </w:p>
    <w:p w14:paraId="705928FA" w14:textId="558CE299" w:rsidR="00F66778" w:rsidRPr="00F66778" w:rsidRDefault="00E3150A" w:rsidP="00F66778">
      <w:pPr>
        <w:pStyle w:val="TOC2"/>
        <w:rPr>
          <w:rFonts w:asciiTheme="minorHAnsi" w:eastAsiaTheme="minorEastAsia" w:hAnsiTheme="minorHAnsi"/>
          <w:spacing w:val="0"/>
          <w:rtl/>
          <w:lang w:bidi="fa-IR"/>
        </w:rPr>
      </w:pPr>
      <w:hyperlink w:anchor="_Toc85058175" w:history="1">
        <w:r w:rsidR="00F66778" w:rsidRPr="00F66778">
          <w:rPr>
            <w:rStyle w:val="Hyperlink"/>
            <w:rtl/>
          </w:rPr>
          <w:t>1-1. سياست‌هاي كلي نظام در بخش انرژي</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Toc85058175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4</w:t>
        </w:r>
        <w:r w:rsidR="00F66778" w:rsidRPr="00F66778">
          <w:rPr>
            <w:rStyle w:val="Hyperlink"/>
            <w:rtl/>
          </w:rPr>
          <w:fldChar w:fldCharType="end"/>
        </w:r>
      </w:hyperlink>
    </w:p>
    <w:p w14:paraId="2785FA27" w14:textId="1736EEB5" w:rsidR="00F66778" w:rsidRPr="00F66778" w:rsidRDefault="00E3150A" w:rsidP="00F66778">
      <w:pPr>
        <w:pStyle w:val="TOC2"/>
        <w:rPr>
          <w:rFonts w:asciiTheme="minorHAnsi" w:eastAsiaTheme="minorEastAsia" w:hAnsiTheme="minorHAnsi"/>
          <w:rtl/>
          <w:lang w:bidi="fa-IR"/>
        </w:rPr>
      </w:pPr>
      <w:hyperlink w:anchor="_Toc85058176" w:history="1">
        <w:r w:rsidR="00F66778" w:rsidRPr="00F66778">
          <w:rPr>
            <w:rStyle w:val="Hyperlink"/>
            <w:rtl/>
          </w:rPr>
          <w:t>2-1. سياست‌هاي كلي اقتصاد مقاومتي مرتبط با بخش‌هاي نفت، گاز و پتروشيمي (ابلاغي 1392 مقام معظم رهبري)</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Toc85058176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4</w:t>
        </w:r>
        <w:r w:rsidR="00F66778" w:rsidRPr="00F66778">
          <w:rPr>
            <w:rStyle w:val="Hyperlink"/>
            <w:rtl/>
          </w:rPr>
          <w:fldChar w:fldCharType="end"/>
        </w:r>
      </w:hyperlink>
    </w:p>
    <w:p w14:paraId="59DA8368" w14:textId="3A715CB8" w:rsidR="00F66778" w:rsidRPr="00F66778" w:rsidRDefault="00E3150A" w:rsidP="00F66778">
      <w:pPr>
        <w:pStyle w:val="TOC2"/>
        <w:rPr>
          <w:rFonts w:asciiTheme="minorHAnsi" w:eastAsiaTheme="minorEastAsia" w:hAnsiTheme="minorHAnsi"/>
          <w:spacing w:val="0"/>
          <w:rtl/>
          <w:lang w:bidi="fa-IR"/>
        </w:rPr>
      </w:pPr>
      <w:hyperlink w:anchor="_Toc85058177" w:history="1">
        <w:r w:rsidR="00F66778" w:rsidRPr="00F66778">
          <w:rPr>
            <w:rStyle w:val="Hyperlink"/>
            <w:rtl/>
          </w:rPr>
          <w:t>3-1. سياست‌هاي كلي اصلاح الگوي مصرف (ابلاغي سال 1389 مقام معظم رهبري)</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Toc85058177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5</w:t>
        </w:r>
        <w:r w:rsidR="00F66778" w:rsidRPr="00F66778">
          <w:rPr>
            <w:rStyle w:val="Hyperlink"/>
            <w:rtl/>
          </w:rPr>
          <w:fldChar w:fldCharType="end"/>
        </w:r>
      </w:hyperlink>
    </w:p>
    <w:p w14:paraId="2EF0136F" w14:textId="31865AD7" w:rsidR="00F66778" w:rsidRPr="00F66778" w:rsidRDefault="00E3150A" w:rsidP="00F66778">
      <w:pPr>
        <w:pStyle w:val="TOC2"/>
        <w:rPr>
          <w:rFonts w:asciiTheme="minorHAnsi" w:eastAsiaTheme="minorEastAsia" w:hAnsiTheme="minorHAnsi"/>
          <w:spacing w:val="0"/>
          <w:rtl/>
          <w:lang w:bidi="fa-IR"/>
        </w:rPr>
      </w:pPr>
      <w:hyperlink w:anchor="_Toc85058178" w:history="1">
        <w:r w:rsidR="00F66778" w:rsidRPr="00F66778">
          <w:rPr>
            <w:rStyle w:val="Hyperlink"/>
            <w:rtl/>
          </w:rPr>
          <w:t>4-1. قانون وظايف و اختيارات وزارت نفت (مصوب سال 1391)</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Toc85058178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6</w:t>
        </w:r>
        <w:r w:rsidR="00F66778" w:rsidRPr="00F66778">
          <w:rPr>
            <w:rStyle w:val="Hyperlink"/>
            <w:rtl/>
          </w:rPr>
          <w:fldChar w:fldCharType="end"/>
        </w:r>
      </w:hyperlink>
    </w:p>
    <w:p w14:paraId="4B265D52" w14:textId="640D8C32" w:rsidR="00F66778" w:rsidRPr="00F66778" w:rsidRDefault="00E3150A" w:rsidP="00F66778">
      <w:pPr>
        <w:pStyle w:val="TOC2"/>
        <w:rPr>
          <w:rFonts w:asciiTheme="minorHAnsi" w:eastAsiaTheme="minorEastAsia" w:hAnsiTheme="minorHAnsi"/>
          <w:spacing w:val="0"/>
          <w:rtl/>
          <w:lang w:bidi="fa-IR"/>
        </w:rPr>
      </w:pPr>
      <w:hyperlink w:anchor="_Toc85058179" w:history="1">
        <w:r w:rsidR="00F66778" w:rsidRPr="00F66778">
          <w:rPr>
            <w:rStyle w:val="Hyperlink"/>
            <w:rtl/>
          </w:rPr>
          <w:t>5-1. قانون رفع موانع تول</w:t>
        </w:r>
        <w:r w:rsidR="00F66778" w:rsidRPr="00F66778">
          <w:rPr>
            <w:rStyle w:val="Hyperlink"/>
            <w:rFonts w:hint="cs"/>
            <w:rtl/>
          </w:rPr>
          <w:t>ی</w:t>
        </w:r>
        <w:r w:rsidR="00F66778" w:rsidRPr="00F66778">
          <w:rPr>
            <w:rStyle w:val="Hyperlink"/>
            <w:rFonts w:hint="eastAsia"/>
            <w:rtl/>
          </w:rPr>
          <w:t>د</w:t>
        </w:r>
        <w:r w:rsidR="00F66778" w:rsidRPr="00F66778">
          <w:rPr>
            <w:rStyle w:val="Hyperlink"/>
            <w:rtl/>
          </w:rPr>
          <w:t xml:space="preserve"> رقابت‌پذ</w:t>
        </w:r>
        <w:r w:rsidR="00F66778" w:rsidRPr="00F66778">
          <w:rPr>
            <w:rStyle w:val="Hyperlink"/>
            <w:rFonts w:hint="cs"/>
            <w:rtl/>
          </w:rPr>
          <w:t>ی</w:t>
        </w:r>
        <w:r w:rsidR="00F66778" w:rsidRPr="00F66778">
          <w:rPr>
            <w:rStyle w:val="Hyperlink"/>
            <w:rFonts w:hint="eastAsia"/>
            <w:rtl/>
          </w:rPr>
          <w:t>ر</w:t>
        </w:r>
        <w:r w:rsidR="00F66778" w:rsidRPr="00F66778">
          <w:rPr>
            <w:rStyle w:val="Hyperlink"/>
            <w:rtl/>
          </w:rPr>
          <w:t xml:space="preserve"> و ارتقا</w:t>
        </w:r>
        <w:r w:rsidR="00F66778" w:rsidRPr="00F66778">
          <w:rPr>
            <w:rStyle w:val="Hyperlink"/>
            <w:rFonts w:hint="cs"/>
            <w:rtl/>
          </w:rPr>
          <w:t>ی</w:t>
        </w:r>
        <w:r w:rsidR="00F66778" w:rsidRPr="00F66778">
          <w:rPr>
            <w:rStyle w:val="Hyperlink"/>
            <w:rtl/>
          </w:rPr>
          <w:t xml:space="preserve"> نظام مال</w:t>
        </w:r>
        <w:r w:rsidR="00F66778" w:rsidRPr="00F66778">
          <w:rPr>
            <w:rStyle w:val="Hyperlink"/>
            <w:rFonts w:hint="cs"/>
            <w:rtl/>
          </w:rPr>
          <w:t>ی</w:t>
        </w:r>
        <w:r w:rsidR="00F66778" w:rsidRPr="00F66778">
          <w:rPr>
            <w:rStyle w:val="Hyperlink"/>
            <w:rtl/>
          </w:rPr>
          <w:t xml:space="preserve"> کشور (مصوب سال 1394)</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Toc85058179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6</w:t>
        </w:r>
        <w:r w:rsidR="00F66778" w:rsidRPr="00F66778">
          <w:rPr>
            <w:rStyle w:val="Hyperlink"/>
            <w:rtl/>
          </w:rPr>
          <w:fldChar w:fldCharType="end"/>
        </w:r>
      </w:hyperlink>
    </w:p>
    <w:p w14:paraId="19D6DE05" w14:textId="7D540FEE" w:rsidR="00F66778" w:rsidRPr="00F66778" w:rsidRDefault="00E3150A" w:rsidP="00F66778">
      <w:pPr>
        <w:pStyle w:val="TOC2"/>
        <w:rPr>
          <w:rFonts w:asciiTheme="minorHAnsi" w:eastAsiaTheme="minorEastAsia" w:hAnsiTheme="minorHAnsi"/>
          <w:spacing w:val="0"/>
          <w:rtl/>
          <w:lang w:bidi="fa-IR"/>
        </w:rPr>
      </w:pPr>
      <w:hyperlink w:anchor="_Toc85058180" w:history="1">
        <w:r w:rsidR="00F66778" w:rsidRPr="00F66778">
          <w:rPr>
            <w:rStyle w:val="Hyperlink"/>
            <w:spacing w:val="8"/>
            <w:rtl/>
          </w:rPr>
          <w:t>6-1. سياست‌هاي كلي ابلاغي مقام معظم رهبري براي برنامه ششم، بندهاي مرتبط با صنعت نفت و گاز در سال 1394</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Toc85058180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7</w:t>
        </w:r>
        <w:r w:rsidR="00F66778" w:rsidRPr="00F66778">
          <w:rPr>
            <w:rStyle w:val="Hyperlink"/>
            <w:rtl/>
          </w:rPr>
          <w:fldChar w:fldCharType="end"/>
        </w:r>
      </w:hyperlink>
    </w:p>
    <w:p w14:paraId="63102760" w14:textId="5E33BCB5" w:rsidR="00F66778" w:rsidRPr="00F66778" w:rsidRDefault="00E3150A" w:rsidP="00F66778">
      <w:pPr>
        <w:pStyle w:val="TOC2"/>
        <w:rPr>
          <w:rFonts w:asciiTheme="minorHAnsi" w:eastAsiaTheme="minorEastAsia" w:hAnsiTheme="minorHAnsi"/>
          <w:spacing w:val="0"/>
          <w:rtl/>
          <w:lang w:bidi="fa-IR"/>
        </w:rPr>
      </w:pPr>
      <w:hyperlink w:anchor="_Toc85058181" w:history="1">
        <w:r w:rsidR="00F66778" w:rsidRPr="00F66778">
          <w:rPr>
            <w:rStyle w:val="Hyperlink"/>
            <w:rtl/>
          </w:rPr>
          <w:t>7-1. احكام سند و قانون برنامه ششم توسعه مرتبط با بخش‌هاي نفت و گاز</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Toc85058181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7</w:t>
        </w:r>
        <w:r w:rsidR="00F66778" w:rsidRPr="00F66778">
          <w:rPr>
            <w:rStyle w:val="Hyperlink"/>
            <w:rtl/>
          </w:rPr>
          <w:fldChar w:fldCharType="end"/>
        </w:r>
      </w:hyperlink>
    </w:p>
    <w:p w14:paraId="7DC38B9A" w14:textId="565CAF1E" w:rsidR="00F66778" w:rsidRPr="00F66778" w:rsidRDefault="00E3150A" w:rsidP="00F66778">
      <w:pPr>
        <w:pStyle w:val="TOC2"/>
        <w:rPr>
          <w:rFonts w:asciiTheme="minorHAnsi" w:eastAsiaTheme="minorEastAsia" w:hAnsiTheme="minorHAnsi"/>
          <w:spacing w:val="0"/>
          <w:rtl/>
          <w:lang w:bidi="fa-IR"/>
        </w:rPr>
      </w:pPr>
      <w:hyperlink w:anchor="_Toc85058182" w:history="1">
        <w:r w:rsidR="00F66778" w:rsidRPr="00F66778">
          <w:rPr>
            <w:rStyle w:val="Hyperlink"/>
            <w:rtl/>
          </w:rPr>
          <w:t>8-1. قانون حما</w:t>
        </w:r>
        <w:r w:rsidR="00F66778" w:rsidRPr="00F66778">
          <w:rPr>
            <w:rStyle w:val="Hyperlink"/>
            <w:rFonts w:hint="cs"/>
            <w:rtl/>
          </w:rPr>
          <w:t>ی</w:t>
        </w:r>
        <w:r w:rsidR="00F66778" w:rsidRPr="00F66778">
          <w:rPr>
            <w:rStyle w:val="Hyperlink"/>
            <w:rFonts w:hint="eastAsia"/>
            <w:rtl/>
          </w:rPr>
          <w:t>ت</w:t>
        </w:r>
        <w:r w:rsidR="00F66778" w:rsidRPr="00F66778">
          <w:rPr>
            <w:rStyle w:val="Hyperlink"/>
            <w:rtl/>
          </w:rPr>
          <w:t xml:space="preserve"> از توسعه صنا</w:t>
        </w:r>
        <w:r w:rsidR="00F66778" w:rsidRPr="00F66778">
          <w:rPr>
            <w:rStyle w:val="Hyperlink"/>
            <w:rFonts w:hint="cs"/>
            <w:rtl/>
          </w:rPr>
          <w:t>ی</w:t>
        </w:r>
        <w:r w:rsidR="00F66778" w:rsidRPr="00F66778">
          <w:rPr>
            <w:rStyle w:val="Hyperlink"/>
            <w:rFonts w:hint="eastAsia"/>
            <w:rtl/>
          </w:rPr>
          <w:t>ع</w:t>
        </w:r>
        <w:r w:rsidR="00F66778" w:rsidRPr="00F66778">
          <w:rPr>
            <w:rStyle w:val="Hyperlink"/>
            <w:rtl/>
          </w:rPr>
          <w:t xml:space="preserve"> پا</w:t>
        </w:r>
        <w:r w:rsidR="00F66778" w:rsidRPr="00F66778">
          <w:rPr>
            <w:rStyle w:val="Hyperlink"/>
            <w:rFonts w:hint="cs"/>
            <w:rtl/>
          </w:rPr>
          <w:t>یی</w:t>
        </w:r>
        <w:r w:rsidR="00F66778" w:rsidRPr="00F66778">
          <w:rPr>
            <w:rStyle w:val="Hyperlink"/>
            <w:rFonts w:hint="eastAsia"/>
            <w:rtl/>
          </w:rPr>
          <w:t>ن‌دست</w:t>
        </w:r>
        <w:r w:rsidR="00F66778" w:rsidRPr="00F66778">
          <w:rPr>
            <w:rStyle w:val="Hyperlink"/>
            <w:rFonts w:hint="cs"/>
            <w:rtl/>
          </w:rPr>
          <w:t>ی</w:t>
        </w:r>
        <w:r w:rsidR="00F66778" w:rsidRPr="00F66778">
          <w:rPr>
            <w:rStyle w:val="Hyperlink"/>
            <w:rtl/>
          </w:rPr>
          <w:t xml:space="preserve"> نفت خام و م</w:t>
        </w:r>
        <w:r w:rsidR="00F66778" w:rsidRPr="00F66778">
          <w:rPr>
            <w:rStyle w:val="Hyperlink"/>
            <w:rFonts w:hint="cs"/>
            <w:rtl/>
          </w:rPr>
          <w:t>ی</w:t>
        </w:r>
        <w:r w:rsidR="00F66778" w:rsidRPr="00F66778">
          <w:rPr>
            <w:rStyle w:val="Hyperlink"/>
            <w:rFonts w:hint="eastAsia"/>
            <w:rtl/>
          </w:rPr>
          <w:t>عانات</w:t>
        </w:r>
        <w:r w:rsidR="00F66778" w:rsidRPr="00F66778">
          <w:rPr>
            <w:rStyle w:val="Hyperlink"/>
            <w:rtl/>
          </w:rPr>
          <w:t xml:space="preserve"> گاز</w:t>
        </w:r>
        <w:r w:rsidR="00F66778" w:rsidRPr="00F66778">
          <w:rPr>
            <w:rStyle w:val="Hyperlink"/>
            <w:rFonts w:hint="cs"/>
            <w:rtl/>
          </w:rPr>
          <w:t>ی</w:t>
        </w:r>
        <w:r w:rsidR="00F66778" w:rsidRPr="00F66778">
          <w:rPr>
            <w:rStyle w:val="Hyperlink"/>
            <w:rtl/>
          </w:rPr>
          <w:t xml:space="preserve"> با استفاده از سرما</w:t>
        </w:r>
        <w:r w:rsidR="00F66778" w:rsidRPr="00F66778">
          <w:rPr>
            <w:rStyle w:val="Hyperlink"/>
            <w:rFonts w:hint="cs"/>
            <w:rtl/>
          </w:rPr>
          <w:t>ی</w:t>
        </w:r>
        <w:r w:rsidR="00F66778" w:rsidRPr="00F66778">
          <w:rPr>
            <w:rStyle w:val="Hyperlink"/>
            <w:rFonts w:hint="eastAsia"/>
            <w:rtl/>
          </w:rPr>
          <w:t>ه‌گذار</w:t>
        </w:r>
        <w:r w:rsidR="00F66778" w:rsidRPr="00F66778">
          <w:rPr>
            <w:rStyle w:val="Hyperlink"/>
            <w:rFonts w:hint="cs"/>
            <w:rtl/>
          </w:rPr>
          <w:t>ی</w:t>
        </w:r>
        <w:r w:rsidR="00F66778" w:rsidRPr="00F66778">
          <w:rPr>
            <w:rStyle w:val="Hyperlink"/>
            <w:rtl/>
          </w:rPr>
          <w:t xml:space="preserve"> مردم</w:t>
        </w:r>
        <w:r w:rsidR="00F66778" w:rsidRPr="00F66778">
          <w:rPr>
            <w:rStyle w:val="Hyperlink"/>
            <w:rFonts w:hint="cs"/>
            <w:rtl/>
          </w:rPr>
          <w:t>ی</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Toc85058182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8</w:t>
        </w:r>
        <w:r w:rsidR="00F66778" w:rsidRPr="00F66778">
          <w:rPr>
            <w:rStyle w:val="Hyperlink"/>
            <w:rtl/>
          </w:rPr>
          <w:fldChar w:fldCharType="end"/>
        </w:r>
      </w:hyperlink>
    </w:p>
    <w:p w14:paraId="51CF8B34" w14:textId="54D1488B" w:rsidR="00F66778" w:rsidRPr="00F66778" w:rsidRDefault="00E3150A" w:rsidP="00F66778">
      <w:pPr>
        <w:pStyle w:val="TOC1"/>
        <w:rPr>
          <w:rFonts w:asciiTheme="minorHAnsi" w:eastAsiaTheme="minorEastAsia" w:hAnsiTheme="minorHAnsi"/>
          <w:rtl/>
          <w:lang w:bidi="fa-IR"/>
        </w:rPr>
      </w:pPr>
      <w:hyperlink w:anchor="_Toc85058183" w:history="1">
        <w:r w:rsidR="00F66778" w:rsidRPr="00F66778">
          <w:rPr>
            <w:rStyle w:val="Hyperlink"/>
            <w:rtl/>
          </w:rPr>
          <w:t>2. بررسي شاخص‌هاي كليدي مرتبط با بخش‌هاي نفت و گاز طي سال‌هاي 1399-1396</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Toc85058183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10</w:t>
        </w:r>
        <w:r w:rsidR="00F66778" w:rsidRPr="00F66778">
          <w:rPr>
            <w:rStyle w:val="Hyperlink"/>
            <w:rtl/>
          </w:rPr>
          <w:fldChar w:fldCharType="end"/>
        </w:r>
      </w:hyperlink>
    </w:p>
    <w:p w14:paraId="221C3843" w14:textId="4AE818CA" w:rsidR="00F66778" w:rsidRPr="00F66778" w:rsidRDefault="00E3150A" w:rsidP="00F66778">
      <w:pPr>
        <w:pStyle w:val="TOC2"/>
        <w:rPr>
          <w:rFonts w:asciiTheme="minorHAnsi" w:eastAsiaTheme="minorEastAsia" w:hAnsiTheme="minorHAnsi"/>
          <w:spacing w:val="0"/>
          <w:rtl/>
          <w:lang w:bidi="fa-IR"/>
        </w:rPr>
      </w:pPr>
      <w:hyperlink w:anchor="_Toc85058184" w:history="1">
        <w:r w:rsidR="00F66778" w:rsidRPr="00F66778">
          <w:rPr>
            <w:rStyle w:val="Hyperlink"/>
            <w:rtl/>
          </w:rPr>
          <w:t>1-2. حجم كل ذخاير هيدروكربوري مايع</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Toc85058184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11</w:t>
        </w:r>
        <w:r w:rsidR="00F66778" w:rsidRPr="00F66778">
          <w:rPr>
            <w:rStyle w:val="Hyperlink"/>
            <w:rtl/>
          </w:rPr>
          <w:fldChar w:fldCharType="end"/>
        </w:r>
      </w:hyperlink>
    </w:p>
    <w:p w14:paraId="2FA72B2C" w14:textId="73F5E43C" w:rsidR="00F66778" w:rsidRPr="00F66778" w:rsidRDefault="00E3150A" w:rsidP="00F66778">
      <w:pPr>
        <w:pStyle w:val="TOC2"/>
        <w:rPr>
          <w:rFonts w:asciiTheme="minorHAnsi" w:eastAsiaTheme="minorEastAsia" w:hAnsiTheme="minorHAnsi"/>
          <w:spacing w:val="0"/>
          <w:rtl/>
          <w:lang w:bidi="fa-IR"/>
        </w:rPr>
      </w:pPr>
      <w:hyperlink w:anchor="_Toc85058185" w:history="1">
        <w:r w:rsidR="00F66778" w:rsidRPr="00F66778">
          <w:rPr>
            <w:rStyle w:val="Hyperlink"/>
            <w:rtl/>
          </w:rPr>
          <w:t>2-2. اكتشاف و حفاري چاه‌هاي نفت</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Toc85058185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12</w:t>
        </w:r>
        <w:r w:rsidR="00F66778" w:rsidRPr="00F66778">
          <w:rPr>
            <w:rStyle w:val="Hyperlink"/>
            <w:rtl/>
          </w:rPr>
          <w:fldChar w:fldCharType="end"/>
        </w:r>
      </w:hyperlink>
    </w:p>
    <w:p w14:paraId="3B2FFFBE" w14:textId="67A655CC" w:rsidR="00F66778" w:rsidRPr="00F66778" w:rsidRDefault="00E3150A" w:rsidP="00F66778">
      <w:pPr>
        <w:pStyle w:val="TOC2"/>
        <w:rPr>
          <w:rFonts w:asciiTheme="minorHAnsi" w:eastAsiaTheme="minorEastAsia" w:hAnsiTheme="minorHAnsi"/>
          <w:spacing w:val="0"/>
          <w:rtl/>
          <w:lang w:bidi="fa-IR"/>
        </w:rPr>
      </w:pPr>
      <w:hyperlink w:anchor="_Toc85058186" w:history="1">
        <w:r w:rsidR="00F66778" w:rsidRPr="00F66778">
          <w:rPr>
            <w:rStyle w:val="Hyperlink"/>
            <w:rtl/>
          </w:rPr>
          <w:t>3-2. حجم ذخاير گازي كشور</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Toc85058186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13</w:t>
        </w:r>
        <w:r w:rsidR="00F66778" w:rsidRPr="00F66778">
          <w:rPr>
            <w:rStyle w:val="Hyperlink"/>
            <w:rtl/>
          </w:rPr>
          <w:fldChar w:fldCharType="end"/>
        </w:r>
      </w:hyperlink>
    </w:p>
    <w:p w14:paraId="3B72DDD0" w14:textId="068328D2" w:rsidR="00F66778" w:rsidRPr="00F66778" w:rsidRDefault="00E3150A" w:rsidP="00F66778">
      <w:pPr>
        <w:pStyle w:val="TOC2"/>
        <w:rPr>
          <w:rFonts w:asciiTheme="minorHAnsi" w:eastAsiaTheme="minorEastAsia" w:hAnsiTheme="minorHAnsi"/>
          <w:spacing w:val="0"/>
          <w:rtl/>
          <w:lang w:bidi="fa-IR"/>
        </w:rPr>
      </w:pPr>
      <w:hyperlink w:anchor="_Toc85058187" w:history="1">
        <w:r w:rsidR="00F66778" w:rsidRPr="00F66778">
          <w:rPr>
            <w:rStyle w:val="Hyperlink"/>
            <w:rtl/>
          </w:rPr>
          <w:t>4-2. اكتشاف چاه‌هاي گازي</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Toc85058187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14</w:t>
        </w:r>
        <w:r w:rsidR="00F66778" w:rsidRPr="00F66778">
          <w:rPr>
            <w:rStyle w:val="Hyperlink"/>
            <w:rtl/>
          </w:rPr>
          <w:fldChar w:fldCharType="end"/>
        </w:r>
      </w:hyperlink>
    </w:p>
    <w:p w14:paraId="40B43A79" w14:textId="54871BF1" w:rsidR="00F66778" w:rsidRPr="00F66778" w:rsidRDefault="00E3150A" w:rsidP="00F66778">
      <w:pPr>
        <w:pStyle w:val="TOC2"/>
        <w:rPr>
          <w:rFonts w:asciiTheme="minorHAnsi" w:eastAsiaTheme="minorEastAsia" w:hAnsiTheme="minorHAnsi"/>
          <w:spacing w:val="0"/>
          <w:rtl/>
          <w:lang w:bidi="fa-IR"/>
        </w:rPr>
      </w:pPr>
      <w:hyperlink w:anchor="_Toc85058188" w:history="1">
        <w:r w:rsidR="00F66778" w:rsidRPr="00F66778">
          <w:rPr>
            <w:rStyle w:val="Hyperlink"/>
            <w:rtl/>
          </w:rPr>
          <w:t>5-2. روند توليد، مصرف، واردات و صادرات نفت و گاز</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Toc85058188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14</w:t>
        </w:r>
        <w:r w:rsidR="00F66778" w:rsidRPr="00F66778">
          <w:rPr>
            <w:rStyle w:val="Hyperlink"/>
            <w:rtl/>
          </w:rPr>
          <w:fldChar w:fldCharType="end"/>
        </w:r>
      </w:hyperlink>
    </w:p>
    <w:p w14:paraId="5D33F97D" w14:textId="015C49F9" w:rsidR="00F66778" w:rsidRPr="00F66778" w:rsidRDefault="00E3150A" w:rsidP="00F66778">
      <w:pPr>
        <w:pStyle w:val="TOC2"/>
        <w:rPr>
          <w:rFonts w:asciiTheme="minorHAnsi" w:eastAsiaTheme="minorEastAsia" w:hAnsiTheme="minorHAnsi"/>
          <w:spacing w:val="0"/>
          <w:rtl/>
          <w:lang w:bidi="fa-IR"/>
        </w:rPr>
      </w:pPr>
      <w:hyperlink w:anchor="_Toc85058189" w:history="1">
        <w:r w:rsidR="00F66778" w:rsidRPr="00F66778">
          <w:rPr>
            <w:rStyle w:val="Hyperlink"/>
            <w:rtl/>
          </w:rPr>
          <w:t>6-2. توليد و مصرف فراورده‌هاي عمده نفتي</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Toc85058189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16</w:t>
        </w:r>
        <w:r w:rsidR="00F66778" w:rsidRPr="00F66778">
          <w:rPr>
            <w:rStyle w:val="Hyperlink"/>
            <w:rtl/>
          </w:rPr>
          <w:fldChar w:fldCharType="end"/>
        </w:r>
      </w:hyperlink>
    </w:p>
    <w:p w14:paraId="2DF71FD4" w14:textId="10CC65A9" w:rsidR="00F66778" w:rsidRPr="00F66778" w:rsidRDefault="00E3150A" w:rsidP="00F66778">
      <w:pPr>
        <w:pStyle w:val="TOC2"/>
        <w:rPr>
          <w:rFonts w:asciiTheme="minorHAnsi" w:eastAsiaTheme="minorEastAsia" w:hAnsiTheme="minorHAnsi"/>
          <w:spacing w:val="0"/>
          <w:rtl/>
          <w:lang w:bidi="fa-IR"/>
        </w:rPr>
      </w:pPr>
      <w:hyperlink w:anchor="_Toc85058190" w:history="1">
        <w:r w:rsidR="00F66778" w:rsidRPr="00F66778">
          <w:rPr>
            <w:rStyle w:val="Hyperlink"/>
            <w:rtl/>
          </w:rPr>
          <w:t>7-2. وضعيت واردات و صادرات فراورده‌هاي نفتي</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Toc85058190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19</w:t>
        </w:r>
        <w:r w:rsidR="00F66778" w:rsidRPr="00F66778">
          <w:rPr>
            <w:rStyle w:val="Hyperlink"/>
            <w:rtl/>
          </w:rPr>
          <w:fldChar w:fldCharType="end"/>
        </w:r>
      </w:hyperlink>
    </w:p>
    <w:p w14:paraId="7C8CE5AC" w14:textId="0E0BA1E7" w:rsidR="00F66778" w:rsidRPr="00F66778" w:rsidRDefault="00E3150A" w:rsidP="00F66778">
      <w:pPr>
        <w:pStyle w:val="TOC2"/>
        <w:rPr>
          <w:rFonts w:asciiTheme="minorHAnsi" w:eastAsiaTheme="minorEastAsia" w:hAnsiTheme="minorHAnsi"/>
          <w:spacing w:val="0"/>
          <w:rtl/>
          <w:lang w:bidi="fa-IR"/>
        </w:rPr>
      </w:pPr>
      <w:hyperlink w:anchor="_Toc85058191" w:history="1">
        <w:r w:rsidR="00F66778" w:rsidRPr="00F66778">
          <w:rPr>
            <w:rStyle w:val="Hyperlink"/>
            <w:rtl/>
          </w:rPr>
          <w:t>8-2. تلفات فراورش، تبديل و انتقال و توزيع انرژي</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Toc85058191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20</w:t>
        </w:r>
        <w:r w:rsidR="00F66778" w:rsidRPr="00F66778">
          <w:rPr>
            <w:rStyle w:val="Hyperlink"/>
            <w:rtl/>
          </w:rPr>
          <w:fldChar w:fldCharType="end"/>
        </w:r>
      </w:hyperlink>
    </w:p>
    <w:p w14:paraId="4453F9A3" w14:textId="400B4AF0" w:rsidR="00F66778" w:rsidRPr="00F66778" w:rsidRDefault="00E3150A" w:rsidP="00F66778">
      <w:pPr>
        <w:pStyle w:val="TOC1"/>
        <w:rPr>
          <w:rFonts w:eastAsiaTheme="minorEastAsia"/>
          <w:rtl/>
          <w:lang w:bidi="fa-IR"/>
        </w:rPr>
      </w:pPr>
      <w:hyperlink w:anchor="_Toc85058192" w:history="1">
        <w:r w:rsidR="00F66778" w:rsidRPr="00F66778">
          <w:rPr>
            <w:rStyle w:val="Hyperlink"/>
            <w:rtl/>
          </w:rPr>
          <w:t>3. بررسي عملكرد كلي دولت دوازدهم در بخش نفت و گاز براساس قانون برنامه پنج‌ساله ششم توسعه و قوانين مرتبط</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Toc85058192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21</w:t>
        </w:r>
        <w:r w:rsidR="00F66778" w:rsidRPr="00F66778">
          <w:rPr>
            <w:rStyle w:val="Hyperlink"/>
            <w:rtl/>
          </w:rPr>
          <w:fldChar w:fldCharType="end"/>
        </w:r>
      </w:hyperlink>
    </w:p>
    <w:p w14:paraId="649CA952" w14:textId="0EA82CB8" w:rsidR="00F66778" w:rsidRPr="00F66778" w:rsidRDefault="00E3150A" w:rsidP="00F66778">
      <w:pPr>
        <w:pStyle w:val="TOC2"/>
        <w:rPr>
          <w:rFonts w:asciiTheme="minorHAnsi" w:eastAsiaTheme="minorEastAsia" w:hAnsiTheme="minorHAnsi"/>
          <w:spacing w:val="0"/>
          <w:rtl/>
          <w:lang w:bidi="fa-IR"/>
        </w:rPr>
      </w:pPr>
      <w:hyperlink w:anchor="_Toc85058193" w:history="1">
        <w:r w:rsidR="00F66778" w:rsidRPr="00F66778">
          <w:rPr>
            <w:rStyle w:val="Hyperlink"/>
            <w:rtl/>
          </w:rPr>
          <w:t>1-3. عملكرد اهداف سند برنامه ششم توسعه</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Toc85058193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21</w:t>
        </w:r>
        <w:r w:rsidR="00F66778" w:rsidRPr="00F66778">
          <w:rPr>
            <w:rStyle w:val="Hyperlink"/>
            <w:rtl/>
          </w:rPr>
          <w:fldChar w:fldCharType="end"/>
        </w:r>
      </w:hyperlink>
    </w:p>
    <w:p w14:paraId="69189716" w14:textId="72E706F9" w:rsidR="00F66778" w:rsidRPr="00F66778" w:rsidRDefault="00E3150A" w:rsidP="00F66778">
      <w:pPr>
        <w:pStyle w:val="TOC2"/>
        <w:rPr>
          <w:rFonts w:asciiTheme="minorHAnsi" w:eastAsiaTheme="minorEastAsia" w:hAnsiTheme="minorHAnsi"/>
          <w:spacing w:val="0"/>
          <w:rtl/>
          <w:lang w:bidi="fa-IR"/>
        </w:rPr>
      </w:pPr>
      <w:hyperlink w:anchor="_Toc85058194" w:history="1">
        <w:r w:rsidR="00F66778" w:rsidRPr="00F66778">
          <w:rPr>
            <w:rStyle w:val="Hyperlink"/>
            <w:rtl/>
          </w:rPr>
          <w:t>2-3. قانون برنامه ششم توسعه</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Toc85058194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22</w:t>
        </w:r>
        <w:r w:rsidR="00F66778" w:rsidRPr="00F66778">
          <w:rPr>
            <w:rStyle w:val="Hyperlink"/>
            <w:rtl/>
          </w:rPr>
          <w:fldChar w:fldCharType="end"/>
        </w:r>
      </w:hyperlink>
    </w:p>
    <w:p w14:paraId="6F692133" w14:textId="34DFADFD" w:rsidR="00F66778" w:rsidRPr="00F66778" w:rsidRDefault="00E3150A" w:rsidP="00F66778">
      <w:pPr>
        <w:pStyle w:val="TOC2"/>
        <w:rPr>
          <w:rFonts w:asciiTheme="minorHAnsi" w:eastAsiaTheme="minorEastAsia" w:hAnsiTheme="minorHAnsi"/>
          <w:spacing w:val="0"/>
          <w:rtl/>
          <w:lang w:bidi="fa-IR"/>
        </w:rPr>
      </w:pPr>
      <w:hyperlink w:anchor="_Toc85058195" w:history="1">
        <w:r w:rsidR="00F66778" w:rsidRPr="00F66778">
          <w:rPr>
            <w:rStyle w:val="Hyperlink"/>
            <w:rtl/>
          </w:rPr>
          <w:t>3-3. قانون رفع موانع توليد رقابت</w:t>
        </w:r>
        <w:r w:rsidR="00F66778" w:rsidRPr="00F66778">
          <w:rPr>
            <w:rStyle w:val="Hyperlink"/>
          </w:rPr>
          <w:t> </w:t>
        </w:r>
        <w:r w:rsidR="00F66778" w:rsidRPr="00F66778">
          <w:rPr>
            <w:rStyle w:val="Hyperlink"/>
            <w:rtl/>
          </w:rPr>
          <w:t>و ارتقا</w:t>
        </w:r>
        <w:r w:rsidR="00F66778" w:rsidRPr="00F66778">
          <w:rPr>
            <w:rStyle w:val="Hyperlink"/>
            <w:rFonts w:hint="cs"/>
            <w:rtl/>
          </w:rPr>
          <w:t>ی</w:t>
        </w:r>
        <w:r w:rsidR="00F66778" w:rsidRPr="00F66778">
          <w:rPr>
            <w:rStyle w:val="Hyperlink"/>
            <w:rtl/>
          </w:rPr>
          <w:t xml:space="preserve"> نظام مال</w:t>
        </w:r>
        <w:r w:rsidR="00F66778" w:rsidRPr="00F66778">
          <w:rPr>
            <w:rStyle w:val="Hyperlink"/>
            <w:rFonts w:hint="cs"/>
            <w:rtl/>
          </w:rPr>
          <w:t>ی</w:t>
        </w:r>
        <w:r w:rsidR="00F66778" w:rsidRPr="00F66778">
          <w:rPr>
            <w:rStyle w:val="Hyperlink"/>
            <w:rtl/>
          </w:rPr>
          <w:t xml:space="preserve"> کشور</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Toc85058195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41</w:t>
        </w:r>
        <w:r w:rsidR="00F66778" w:rsidRPr="00F66778">
          <w:rPr>
            <w:rStyle w:val="Hyperlink"/>
            <w:rtl/>
          </w:rPr>
          <w:fldChar w:fldCharType="end"/>
        </w:r>
      </w:hyperlink>
    </w:p>
    <w:p w14:paraId="33A12608" w14:textId="3C354255" w:rsidR="00F66778" w:rsidRPr="00F66778" w:rsidRDefault="00E3150A" w:rsidP="00F66778">
      <w:pPr>
        <w:pStyle w:val="TOC2"/>
        <w:rPr>
          <w:rFonts w:asciiTheme="minorHAnsi" w:eastAsiaTheme="minorEastAsia" w:hAnsiTheme="minorHAnsi"/>
          <w:spacing w:val="0"/>
          <w:rtl/>
          <w:lang w:bidi="fa-IR"/>
        </w:rPr>
      </w:pPr>
      <w:hyperlink w:anchor="_Toc85058197" w:history="1">
        <w:r w:rsidR="00F66778" w:rsidRPr="00F66778">
          <w:rPr>
            <w:rStyle w:val="Hyperlink"/>
            <w:rtl/>
          </w:rPr>
          <w:t>4-3. قانون حما</w:t>
        </w:r>
        <w:r w:rsidR="00F66778" w:rsidRPr="00F66778">
          <w:rPr>
            <w:rStyle w:val="Hyperlink"/>
            <w:rFonts w:hint="cs"/>
            <w:rtl/>
          </w:rPr>
          <w:t>ی</w:t>
        </w:r>
        <w:r w:rsidR="00F66778" w:rsidRPr="00F66778">
          <w:rPr>
            <w:rStyle w:val="Hyperlink"/>
            <w:rFonts w:hint="eastAsia"/>
            <w:rtl/>
          </w:rPr>
          <w:t>ت</w:t>
        </w:r>
        <w:r w:rsidR="00F66778" w:rsidRPr="00F66778">
          <w:rPr>
            <w:rStyle w:val="Hyperlink"/>
            <w:rtl/>
          </w:rPr>
          <w:t xml:space="preserve"> از توسعه صنا</w:t>
        </w:r>
        <w:r w:rsidR="00F66778" w:rsidRPr="00F66778">
          <w:rPr>
            <w:rStyle w:val="Hyperlink"/>
            <w:rFonts w:hint="cs"/>
            <w:rtl/>
          </w:rPr>
          <w:t>ی</w:t>
        </w:r>
        <w:r w:rsidR="00F66778" w:rsidRPr="00F66778">
          <w:rPr>
            <w:rStyle w:val="Hyperlink"/>
            <w:rFonts w:hint="eastAsia"/>
            <w:rtl/>
          </w:rPr>
          <w:t>ع</w:t>
        </w:r>
        <w:r w:rsidR="00F66778" w:rsidRPr="00F66778">
          <w:rPr>
            <w:rStyle w:val="Hyperlink"/>
            <w:rtl/>
          </w:rPr>
          <w:t xml:space="preserve"> پا</w:t>
        </w:r>
        <w:r w:rsidR="00F66778" w:rsidRPr="00F66778">
          <w:rPr>
            <w:rStyle w:val="Hyperlink"/>
            <w:rFonts w:hint="cs"/>
            <w:rtl/>
          </w:rPr>
          <w:t>یی</w:t>
        </w:r>
        <w:r w:rsidR="00F66778" w:rsidRPr="00F66778">
          <w:rPr>
            <w:rStyle w:val="Hyperlink"/>
            <w:rFonts w:hint="eastAsia"/>
            <w:rtl/>
          </w:rPr>
          <w:t>ن‌دست</w:t>
        </w:r>
        <w:r w:rsidR="00F66778" w:rsidRPr="00F66778">
          <w:rPr>
            <w:rStyle w:val="Hyperlink"/>
            <w:rFonts w:hint="cs"/>
            <w:rtl/>
          </w:rPr>
          <w:t>ی</w:t>
        </w:r>
        <w:r w:rsidR="00F66778" w:rsidRPr="00F66778">
          <w:rPr>
            <w:rStyle w:val="Hyperlink"/>
            <w:rtl/>
          </w:rPr>
          <w:t xml:space="preserve"> نفت خام و م</w:t>
        </w:r>
        <w:r w:rsidR="00F66778" w:rsidRPr="00F66778">
          <w:rPr>
            <w:rStyle w:val="Hyperlink"/>
            <w:rFonts w:hint="cs"/>
            <w:rtl/>
          </w:rPr>
          <w:t>ی</w:t>
        </w:r>
        <w:r w:rsidR="00F66778" w:rsidRPr="00F66778">
          <w:rPr>
            <w:rStyle w:val="Hyperlink"/>
            <w:rFonts w:hint="eastAsia"/>
            <w:rtl/>
          </w:rPr>
          <w:t>عانات</w:t>
        </w:r>
        <w:r w:rsidR="00F66778" w:rsidRPr="00F66778">
          <w:rPr>
            <w:rStyle w:val="Hyperlink"/>
            <w:rtl/>
          </w:rPr>
          <w:t xml:space="preserve"> گاز</w:t>
        </w:r>
        <w:r w:rsidR="00F66778" w:rsidRPr="00F66778">
          <w:rPr>
            <w:rStyle w:val="Hyperlink"/>
            <w:rFonts w:hint="cs"/>
            <w:rtl/>
          </w:rPr>
          <w:t>ی</w:t>
        </w:r>
        <w:r w:rsidR="00F66778" w:rsidRPr="00F66778">
          <w:rPr>
            <w:rStyle w:val="Hyperlink"/>
            <w:rtl/>
          </w:rPr>
          <w:t xml:space="preserve"> با استفاده از سرما</w:t>
        </w:r>
        <w:r w:rsidR="00F66778" w:rsidRPr="00F66778">
          <w:rPr>
            <w:rStyle w:val="Hyperlink"/>
            <w:rFonts w:hint="cs"/>
            <w:rtl/>
          </w:rPr>
          <w:t>ی</w:t>
        </w:r>
        <w:r w:rsidR="00F66778" w:rsidRPr="00F66778">
          <w:rPr>
            <w:rStyle w:val="Hyperlink"/>
            <w:rFonts w:hint="eastAsia"/>
            <w:rtl/>
          </w:rPr>
          <w:t>ه‌گذار</w:t>
        </w:r>
        <w:r w:rsidR="00F66778" w:rsidRPr="00F66778">
          <w:rPr>
            <w:rStyle w:val="Hyperlink"/>
            <w:rFonts w:hint="cs"/>
            <w:rtl/>
          </w:rPr>
          <w:t>ی</w:t>
        </w:r>
        <w:r w:rsidR="00F66778" w:rsidRPr="00F66778">
          <w:rPr>
            <w:rStyle w:val="Hyperlink"/>
            <w:rtl/>
          </w:rPr>
          <w:t xml:space="preserve"> مردم</w:t>
        </w:r>
        <w:r w:rsidR="00F66778" w:rsidRPr="00F66778">
          <w:rPr>
            <w:rStyle w:val="Hyperlink"/>
            <w:rFonts w:hint="cs"/>
            <w:rtl/>
          </w:rPr>
          <w:t>ی</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Toc85058197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44</w:t>
        </w:r>
        <w:r w:rsidR="00F66778" w:rsidRPr="00F66778">
          <w:rPr>
            <w:rStyle w:val="Hyperlink"/>
            <w:rtl/>
          </w:rPr>
          <w:fldChar w:fldCharType="end"/>
        </w:r>
      </w:hyperlink>
    </w:p>
    <w:p w14:paraId="483CBF19" w14:textId="13516AE4" w:rsidR="00F66778" w:rsidRPr="00F66778" w:rsidRDefault="00E3150A" w:rsidP="00F66778">
      <w:pPr>
        <w:pStyle w:val="TOC1"/>
        <w:rPr>
          <w:rFonts w:asciiTheme="minorHAnsi" w:eastAsiaTheme="minorEastAsia" w:hAnsiTheme="minorHAnsi"/>
          <w:rtl/>
          <w:lang w:bidi="fa-IR"/>
        </w:rPr>
      </w:pPr>
      <w:hyperlink w:anchor="_Toc85058198" w:history="1">
        <w:r w:rsidR="00F66778" w:rsidRPr="00F66778">
          <w:rPr>
            <w:rStyle w:val="Hyperlink"/>
            <w:rtl/>
          </w:rPr>
          <w:t>جمع</w:t>
        </w:r>
        <w:r w:rsidR="00F66778" w:rsidRPr="00F66778">
          <w:rPr>
            <w:rStyle w:val="Hyperlink"/>
          </w:rPr>
          <w:t>‌</w:t>
        </w:r>
        <w:r w:rsidR="00F66778" w:rsidRPr="00F66778">
          <w:rPr>
            <w:rStyle w:val="Hyperlink"/>
            <w:rtl/>
          </w:rPr>
          <w:t>بندي و نت</w:t>
        </w:r>
        <w:r w:rsidR="00F66778" w:rsidRPr="00F66778">
          <w:rPr>
            <w:rStyle w:val="Hyperlink"/>
            <w:rFonts w:hint="cs"/>
            <w:rtl/>
          </w:rPr>
          <w:t>ی</w:t>
        </w:r>
        <w:r w:rsidR="00F66778" w:rsidRPr="00F66778">
          <w:rPr>
            <w:rStyle w:val="Hyperlink"/>
            <w:rFonts w:hint="eastAsia"/>
            <w:rtl/>
          </w:rPr>
          <w:t>جه</w:t>
        </w:r>
        <w:r w:rsidR="00F66778" w:rsidRPr="00F66778">
          <w:rPr>
            <w:rStyle w:val="Hyperlink"/>
          </w:rPr>
          <w:t>‌</w:t>
        </w:r>
        <w:r w:rsidR="00F66778" w:rsidRPr="00F66778">
          <w:rPr>
            <w:rStyle w:val="Hyperlink"/>
            <w:rtl/>
          </w:rPr>
          <w:t>گ</w:t>
        </w:r>
        <w:r w:rsidR="00F66778" w:rsidRPr="00F66778">
          <w:rPr>
            <w:rStyle w:val="Hyperlink"/>
            <w:rFonts w:hint="cs"/>
            <w:rtl/>
          </w:rPr>
          <w:t>ی</w:t>
        </w:r>
        <w:r w:rsidR="00F66778" w:rsidRPr="00F66778">
          <w:rPr>
            <w:rStyle w:val="Hyperlink"/>
            <w:rFonts w:hint="eastAsia"/>
            <w:rtl/>
          </w:rPr>
          <w:t>ر</w:t>
        </w:r>
        <w:r w:rsidR="00F66778" w:rsidRPr="00F66778">
          <w:rPr>
            <w:rStyle w:val="Hyperlink"/>
            <w:rFonts w:hint="cs"/>
            <w:rtl/>
          </w:rPr>
          <w:t>ی</w:t>
        </w:r>
        <w:r w:rsidR="00F66778" w:rsidRPr="00F66778">
          <w:rPr>
            <w:webHidden/>
            <w:rtl/>
          </w:rPr>
          <w:tab/>
        </w:r>
        <w:r w:rsidR="00F66778" w:rsidRPr="00F66778">
          <w:rPr>
            <w:rStyle w:val="Hyperlink"/>
            <w:rtl/>
          </w:rPr>
          <w:fldChar w:fldCharType="begin"/>
        </w:r>
        <w:r w:rsidR="00F66778" w:rsidRPr="00F66778">
          <w:rPr>
            <w:webHidden/>
            <w:rtl/>
          </w:rPr>
          <w:instrText xml:space="preserve"> </w:instrText>
        </w:r>
        <w:r w:rsidR="00F66778" w:rsidRPr="00F66778">
          <w:rPr>
            <w:webHidden/>
          </w:rPr>
          <w:instrText>PAGEREF</w:instrText>
        </w:r>
        <w:r w:rsidR="00F66778" w:rsidRPr="00F66778">
          <w:rPr>
            <w:webHidden/>
            <w:rtl/>
          </w:rPr>
          <w:instrText xml:space="preserve"> _</w:instrText>
        </w:r>
        <w:r w:rsidR="00F66778" w:rsidRPr="00F66778">
          <w:rPr>
            <w:webHidden/>
          </w:rPr>
          <w:instrText>Toc85058198 \h</w:instrText>
        </w:r>
        <w:r w:rsidR="00F66778" w:rsidRPr="00F66778">
          <w:rPr>
            <w:webHidden/>
            <w:rtl/>
          </w:rPr>
          <w:instrText xml:space="preserve"> </w:instrText>
        </w:r>
        <w:r w:rsidR="00F66778" w:rsidRPr="00F66778">
          <w:rPr>
            <w:rStyle w:val="Hyperlink"/>
            <w:rtl/>
          </w:rPr>
        </w:r>
        <w:r w:rsidR="00F66778" w:rsidRPr="00F66778">
          <w:rPr>
            <w:rStyle w:val="Hyperlink"/>
            <w:rtl/>
          </w:rPr>
          <w:fldChar w:fldCharType="separate"/>
        </w:r>
        <w:r w:rsidR="00372CB4">
          <w:rPr>
            <w:webHidden/>
            <w:rtl/>
          </w:rPr>
          <w:t>46</w:t>
        </w:r>
        <w:r w:rsidR="00F66778" w:rsidRPr="00F66778">
          <w:rPr>
            <w:rStyle w:val="Hyperlink"/>
            <w:rtl/>
          </w:rPr>
          <w:fldChar w:fldCharType="end"/>
        </w:r>
      </w:hyperlink>
    </w:p>
    <w:p w14:paraId="7E352E06" w14:textId="646B578A" w:rsidR="008261A6" w:rsidRPr="003D3E18" w:rsidRDefault="00F5085A" w:rsidP="00FE37F0">
      <w:pPr>
        <w:jc w:val="center"/>
        <w:rPr>
          <w:bCs w:val="0"/>
          <w:sz w:val="26"/>
          <w:szCs w:val="26"/>
          <w:rtl/>
          <w:lang w:bidi="fa-IR"/>
        </w:rPr>
      </w:pPr>
      <w:r w:rsidRPr="00D814B9">
        <w:rPr>
          <w:bCs w:val="0"/>
          <w:szCs w:val="24"/>
          <w:rtl/>
          <w:lang w:bidi="fa-IR"/>
        </w:rPr>
        <w:fldChar w:fldCharType="end"/>
      </w:r>
    </w:p>
    <w:p w14:paraId="5933A06D" w14:textId="77777777" w:rsidR="008017E0" w:rsidRPr="003D3E18" w:rsidRDefault="008017E0" w:rsidP="00F66778">
      <w:pPr>
        <w:pStyle w:val="TOC1"/>
        <w:rPr>
          <w:rtl/>
          <w:lang w:bidi="fa-IR"/>
        </w:rPr>
      </w:pPr>
    </w:p>
    <w:p w14:paraId="2C9E665E" w14:textId="77777777" w:rsidR="00A20F54" w:rsidRPr="003D3E18" w:rsidRDefault="00A20F54" w:rsidP="00146A48">
      <w:pPr>
        <w:widowControl w:val="0"/>
        <w:rPr>
          <w:noProof/>
          <w:sz w:val="20"/>
          <w:szCs w:val="22"/>
          <w:rtl/>
          <w:lang w:bidi="fa-IR"/>
        </w:rPr>
        <w:sectPr w:rsidR="00A20F54" w:rsidRPr="003D3E18" w:rsidSect="00D92AD8">
          <w:headerReference w:type="default" r:id="rId8"/>
          <w:type w:val="oddPage"/>
          <w:pgSz w:w="11906" w:h="16838"/>
          <w:pgMar w:top="1701" w:right="1985" w:bottom="567" w:left="1985" w:header="709" w:footer="709" w:gutter="0"/>
          <w:pgNumType w:start="1"/>
          <w:cols w:space="708"/>
          <w:titlePg/>
          <w:bidi/>
          <w:rtlGutter/>
          <w:docGrid w:linePitch="360"/>
        </w:sectPr>
      </w:pPr>
    </w:p>
    <w:p w14:paraId="53C9E5C9" w14:textId="77777777" w:rsidR="005A7A93" w:rsidRPr="003D3E18" w:rsidRDefault="009E3B9F" w:rsidP="00C27698">
      <w:pPr>
        <w:widowControl w:val="0"/>
        <w:spacing w:line="276" w:lineRule="auto"/>
        <w:jc w:val="both"/>
        <w:rPr>
          <w:bCs w:val="0"/>
          <w:lang w:bidi="fa-IR"/>
        </w:rPr>
      </w:pPr>
      <w:r>
        <w:rPr>
          <w:bCs w:val="0"/>
          <w:noProof/>
        </w:rPr>
        <w:lastRenderedPageBreak/>
        <mc:AlternateContent>
          <mc:Choice Requires="wps">
            <w:drawing>
              <wp:anchor distT="0" distB="0" distL="114300" distR="114300" simplePos="0" relativeHeight="251658752" behindDoc="1" locked="0" layoutInCell="1" allowOverlap="1" wp14:anchorId="317BA8A9" wp14:editId="2EBCE1FF">
                <wp:simplePos x="0" y="0"/>
                <wp:positionH relativeFrom="column">
                  <wp:posOffset>1073150</wp:posOffset>
                </wp:positionH>
                <wp:positionV relativeFrom="paragraph">
                  <wp:posOffset>11430</wp:posOffset>
                </wp:positionV>
                <wp:extent cx="3076575" cy="809625"/>
                <wp:effectExtent l="76200" t="0" r="28575" b="104775"/>
                <wp:wrapNone/>
                <wp:docPr id="12"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0962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18BB680C" w14:textId="77777777" w:rsidR="00D92AD8" w:rsidRPr="00E82273" w:rsidRDefault="00D92AD8" w:rsidP="00E82273">
                            <w:pPr>
                              <w:jc w:val="center"/>
                              <w:rPr>
                                <w:sz w:val="28"/>
                                <w:szCs w:val="28"/>
                                <w:lang w:bidi="fa-IR"/>
                              </w:rPr>
                            </w:pPr>
                            <w:r w:rsidRPr="00E82273">
                              <w:rPr>
                                <w:rFonts w:hint="cs"/>
                                <w:sz w:val="28"/>
                                <w:szCs w:val="28"/>
                                <w:rtl/>
                                <w:lang w:bidi="fa-IR"/>
                              </w:rPr>
                              <w:t>بررسي عملكرد دولت دوازدهم؛</w:t>
                            </w:r>
                          </w:p>
                          <w:p w14:paraId="60C8B790" w14:textId="16E938C4" w:rsidR="00D92AD8" w:rsidRPr="008261A6" w:rsidRDefault="00D92AD8" w:rsidP="00E82273">
                            <w:pPr>
                              <w:jc w:val="center"/>
                              <w:rPr>
                                <w:sz w:val="28"/>
                                <w:szCs w:val="28"/>
                                <w:rtl/>
                                <w:lang w:bidi="fa-IR"/>
                              </w:rPr>
                            </w:pPr>
                            <w:r w:rsidRPr="00E82273">
                              <w:rPr>
                                <w:rFonts w:hint="cs"/>
                                <w:sz w:val="28"/>
                                <w:szCs w:val="28"/>
                                <w:rtl/>
                                <w:lang w:bidi="fa-IR"/>
                              </w:rPr>
                              <w:t>در صنعت نفت و گاز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7BA8A9" id="Text Box 687" o:spid="_x0000_s1028" type="#_x0000_t202" style="position:absolute;left:0;text-align:left;margin-left:84.5pt;margin-top:.9pt;width:242.2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y1egIAAAQFAAAOAAAAZHJzL2Uyb0RvYy54bWysVNtu2zAMfR+wfxD0vtpJc6tRp+jSdRjQ&#10;XYB22DMjy7YwWdIkJXb39aPoNM0u2MMwGRBEkzo6h6R0eTV0mu2lD8qakk/Ocs6kEbZSpin554fb&#10;VyvOQgRTgbZGlvxRBn61fvnisneFnNrW6kp6hiAmFL0reRujK7IsiFZ2EM6skwadtfUdRDR9k1Ue&#10;ekTvdDbN80XWW185b4UMAf/ejE6+Jvy6liJ+rOsgI9MlR26RZk/zNs3Z+hKKxoNrlTjQgH9g0YEy&#10;eOgR6gYisJ1Xv0F1SngbbB3PhO0yW9dKSNKAaib5L2ruW3CStGBygjumKfw/WPFh/8kzVWHtppwZ&#10;6LBGD3KI7LUd2GK1TAnqXSgw7t5hZBzQgcEkNrg7K74GZuymBdPIa+9t30qokOAk7cxOto44IYFs&#10;+/e2woNgFy0BDbXvUvYwHwzRsVCPx+IkMgJ/nufLxXw550ygb5VfLKZzOgKKp93Oh/hW2o6lRck9&#10;Fp/QYX8XYmIDxVNIOixYrapbpTUZvtlutGd7wEa5pXFA/ylMG9aX/GKOZ/8dIqfxJ4hORex4rbqk&#10;Io0UBEVK2xtT0TqC0uMaKWuT3JJ6GXUkw+4Q4r6telappHSSL5eLc44WdvZqMqIy0A1eSRE9Z97G&#10;Lyq21E8pscT9VPEqT9+YLe1aGPMwf6KHNMIYTlk8nk/WCTWqdyrxWOw4bAfqrWnSmHpha6tHbADk&#10;Q1XGhwMXrfXfOevxEpY8fNuBl5zpdwab6GIym6VbS8Zsvpyi4U8921MPGIFQB8mjsYnjXd85r5o2&#10;pYo0GnuNrVcr6opnXoeGxatGwg7PQrrLpzZFPT9e6x8AAAD//wMAUEsDBBQABgAIAAAAIQBUqPrk&#10;3QAAAAkBAAAPAAAAZHJzL2Rvd25yZXYueG1sTI/NTsMwEITvSLyDtUjcqEMqRySNUyEEFw78FESv&#10;brzEgXgdxW4beHqWE9z204xmZ+r17AdxwCn2gTRcLjIQSG2wPXUaXl/uLq5AxGTImiEQavjCCOvm&#10;9KQ2lQ1HesbDJnWCQyhWRoNLaaykjK1Db+IijEisvYfJm8Q4ddJO5sjhfpB5lhXSm574gzMj3jhs&#10;Pzd7r4G6h8f7p3L79vGt3G0+K1f2yml9fjZfr0AknNOfGX7rc3VouNMu7MlGMTAXJW9JfPAC1gu1&#10;VCB2zHm5BNnU8v+C5gcAAP//AwBQSwECLQAUAAYACAAAACEAtoM4kv4AAADhAQAAEwAAAAAAAAAA&#10;AAAAAAAAAAAAW0NvbnRlbnRfVHlwZXNdLnhtbFBLAQItABQABgAIAAAAIQA4/SH/1gAAAJQBAAAL&#10;AAAAAAAAAAAAAAAAAC8BAABfcmVscy8ucmVsc1BLAQItABQABgAIAAAAIQD6iZy1egIAAAQFAAAO&#10;AAAAAAAAAAAAAAAAAC4CAABkcnMvZTJvRG9jLnhtbFBLAQItABQABgAIAAAAIQBUqPrk3QAAAAkB&#10;AAAPAAAAAAAAAAAAAAAAANQEAABkcnMvZG93bnJldi54bWxQSwUGAAAAAAQABADzAAAA3gUAAAAA&#10;">
                <v:shadow on="t" opacity=".5" offset="-6pt,6pt"/>
                <v:textbox>
                  <w:txbxContent>
                    <w:p w14:paraId="18BB680C" w14:textId="77777777" w:rsidR="00D92AD8" w:rsidRPr="00E82273" w:rsidRDefault="00D92AD8" w:rsidP="00E82273">
                      <w:pPr>
                        <w:jc w:val="center"/>
                        <w:rPr>
                          <w:sz w:val="28"/>
                          <w:szCs w:val="28"/>
                          <w:lang w:bidi="fa-IR"/>
                        </w:rPr>
                      </w:pPr>
                      <w:r w:rsidRPr="00E82273">
                        <w:rPr>
                          <w:rFonts w:hint="cs"/>
                          <w:sz w:val="28"/>
                          <w:szCs w:val="28"/>
                          <w:rtl/>
                          <w:lang w:bidi="fa-IR"/>
                        </w:rPr>
                        <w:t>بررسي عملكرد دولت دوازدهم؛</w:t>
                      </w:r>
                    </w:p>
                    <w:p w14:paraId="60C8B790" w14:textId="16E938C4" w:rsidR="00D92AD8" w:rsidRPr="008261A6" w:rsidRDefault="00D92AD8" w:rsidP="00E82273">
                      <w:pPr>
                        <w:jc w:val="center"/>
                        <w:rPr>
                          <w:sz w:val="28"/>
                          <w:szCs w:val="28"/>
                          <w:rtl/>
                          <w:lang w:bidi="fa-IR"/>
                        </w:rPr>
                      </w:pPr>
                      <w:r w:rsidRPr="00E82273">
                        <w:rPr>
                          <w:rFonts w:hint="cs"/>
                          <w:sz w:val="28"/>
                          <w:szCs w:val="28"/>
                          <w:rtl/>
                          <w:lang w:bidi="fa-IR"/>
                        </w:rPr>
                        <w:t>در صنعت نفت و گاز</w:t>
                      </w:r>
                    </w:p>
                  </w:txbxContent>
                </v:textbox>
              </v:shape>
            </w:pict>
          </mc:Fallback>
        </mc:AlternateContent>
      </w:r>
    </w:p>
    <w:p w14:paraId="03812E5C" w14:textId="77777777" w:rsidR="005A7A93" w:rsidRPr="003D3E18" w:rsidRDefault="005A7A93" w:rsidP="00C27698">
      <w:pPr>
        <w:widowControl w:val="0"/>
        <w:spacing w:line="276" w:lineRule="auto"/>
        <w:jc w:val="both"/>
        <w:rPr>
          <w:bCs w:val="0"/>
          <w:lang w:bidi="fa-IR"/>
        </w:rPr>
      </w:pPr>
    </w:p>
    <w:p w14:paraId="0DDC26D6" w14:textId="77777777" w:rsidR="00140BC6" w:rsidRPr="003D3E18" w:rsidRDefault="00140BC6" w:rsidP="00C27698">
      <w:pPr>
        <w:widowControl w:val="0"/>
        <w:spacing w:line="276" w:lineRule="auto"/>
        <w:jc w:val="both"/>
        <w:rPr>
          <w:bCs w:val="0"/>
          <w:sz w:val="34"/>
          <w:szCs w:val="30"/>
          <w:rtl/>
          <w:lang w:bidi="fa-IR"/>
        </w:rPr>
      </w:pPr>
    </w:p>
    <w:p w14:paraId="51CAA80C" w14:textId="77777777" w:rsidR="00604526" w:rsidRPr="003D3E18" w:rsidRDefault="00604526" w:rsidP="00C27698">
      <w:pPr>
        <w:widowControl w:val="0"/>
        <w:spacing w:line="276" w:lineRule="auto"/>
        <w:jc w:val="both"/>
        <w:rPr>
          <w:bCs w:val="0"/>
          <w:sz w:val="12"/>
          <w:szCs w:val="12"/>
          <w:rtl/>
          <w:lang w:bidi="fa-IR"/>
        </w:rPr>
      </w:pPr>
    </w:p>
    <w:p w14:paraId="669DB910" w14:textId="77777777" w:rsidR="008A0BF5" w:rsidRPr="003D3E18" w:rsidRDefault="008A0BF5" w:rsidP="00C27698">
      <w:pPr>
        <w:widowControl w:val="0"/>
        <w:spacing w:line="276" w:lineRule="auto"/>
        <w:jc w:val="both"/>
        <w:rPr>
          <w:bCs w:val="0"/>
          <w:sz w:val="12"/>
          <w:szCs w:val="12"/>
          <w:rtl/>
          <w:lang w:bidi="fa-IR"/>
        </w:rPr>
      </w:pPr>
    </w:p>
    <w:p w14:paraId="4BD17972" w14:textId="77777777" w:rsidR="008A0BF5" w:rsidRPr="003D3E18" w:rsidRDefault="008A0BF5" w:rsidP="00C27698">
      <w:pPr>
        <w:widowControl w:val="0"/>
        <w:spacing w:line="276" w:lineRule="auto"/>
        <w:jc w:val="both"/>
        <w:rPr>
          <w:bCs w:val="0"/>
          <w:sz w:val="12"/>
          <w:szCs w:val="12"/>
          <w:rtl/>
          <w:lang w:bidi="fa-IR"/>
        </w:rPr>
      </w:pPr>
    </w:p>
    <w:bookmarkStart w:id="0" w:name="_Toc487272638"/>
    <w:p w14:paraId="5D9BE7FF" w14:textId="5F91BC95" w:rsidR="009F251A" w:rsidRPr="003D3E18" w:rsidRDefault="0051538B" w:rsidP="00682082">
      <w:pPr>
        <w:spacing w:line="276" w:lineRule="auto"/>
        <w:jc w:val="both"/>
        <w:rPr>
          <w:bCs w:val="0"/>
          <w:sz w:val="26"/>
          <w:szCs w:val="26"/>
          <w:rtl/>
          <w:lang w:bidi="fa-IR"/>
        </w:rPr>
      </w:pPr>
      <w:r>
        <w:rPr>
          <w:noProof/>
          <w:rtl/>
        </w:rPr>
        <mc:AlternateContent>
          <mc:Choice Requires="wps">
            <w:drawing>
              <wp:anchor distT="0" distB="0" distL="114300" distR="114300" simplePos="0" relativeHeight="251660800" behindDoc="1" locked="0" layoutInCell="1" allowOverlap="1" wp14:anchorId="1F87930F" wp14:editId="781063A5">
                <wp:simplePos x="0" y="0"/>
                <wp:positionH relativeFrom="column">
                  <wp:posOffset>4359275</wp:posOffset>
                </wp:positionH>
                <wp:positionV relativeFrom="paragraph">
                  <wp:posOffset>204470</wp:posOffset>
                </wp:positionV>
                <wp:extent cx="660400" cy="431800"/>
                <wp:effectExtent l="76200" t="0" r="25400" b="101600"/>
                <wp:wrapNone/>
                <wp:docPr id="10"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4318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E7AF5" id="Rectangle 692" o:spid="_x0000_s1026" style="position:absolute;left:0;text-align:left;margin-left:343.25pt;margin-top:16.1pt;width:52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P8bQIAAOYEAAAOAAAAZHJzL2Uyb0RvYy54bWysVFFv0zAQfkfiP1h+p0m6tuuiptPUUYQ0&#10;YGIgnl3bSSwc25zdpuXXc3ba0jGeEI4U+XLnz/d9d5fF7b7TZCfBK2sqWoxySqThVijTVPTrl/Wb&#10;OSU+MCOYtkZW9CA9vV2+frXoXSnHtrVaSCAIYnzZu4q2IbgyyzxvZcf8yDpp0Flb6FhAE5pMAOsR&#10;vdPZOM9nWW9BOLBceo9f7wcnXSb8upY8fKprLwPRFcXcQnpDem/iO1suWNkAc63ixzTYP2TRMWXw&#10;0jPUPQuMbEG9gOoUB+ttHUbcdpmta8Vl4oBsivwPNk8tczJxQXG8O8vk/x8s/7h7BKIE1g7lMazD&#10;Gn1G1ZhptCSzm3FUqHe+xMAn9wiRo3cPln/3xNhVi3HyDsD2rWQC8ypifPbsQDQ8HiWb/oMViM+2&#10;wSax9jV0ERBlIPtUk8O5JnIfCMePs1k+yTE1jq7JVTHHfbyBlafDDnx4J21H4qaigMkncLZ78GEI&#10;PYWk5K1WYq20TgY0m5UGsmPYHuu0juj+Mkwb0lf0ZjqeJuRnPn8Jkaf1N4hOBexzrbqKIgVcMYiV&#10;UbW3RqR9YEoPe2SnTXTL1MHIIxp2ixBPreiJUJFpkV9fz64oWtjP82JAJUw3OIg8ACVgwzcV2tRF&#10;UdcXjOd5fAa1tGvZoMP0lB6mcWSXBD/fn6yL1FK5Y4WHTtlYccBq4+2ppPhzwE1r4SclPQ5aRf2P&#10;LQNJiX5vsGNuiskkTmYyJtPrMRpw6dlcepjhCFXRQMmwXYVhmrcOVNNGWRIfY++wy2qVOiB24JDV&#10;sTdxmBKJ4+DHab20U9Tv39PyFwAAAP//AwBQSwMEFAAGAAgAAAAhACIoVoffAAAACgEAAA8AAABk&#10;cnMvZG93bnJldi54bWxMj8FOwzAMhu9IvENkJG4sIYhSStMJkJA4rmUCccuarOlonKrJtsLT453g&#10;aPvT7+8vl7Mf2MFOsQ+o4HohgFlsg+mxU7B+e7nKgcWk0eghoFXwbSMsq/OzUhcmHLG2hyZ1jEIw&#10;FlqBS2ksOI+ts17HRRgt0m0bJq8TjVPHzaSPFO4HLoXIuNc90genR/vsbPvV7L2CZqxfZfbjdh9i&#10;lde7z1X9vt4+KXV5MT8+AEt2Tn8wnPRJHSpy2oQ9msgGBVme3RKq4EZKYATc3QtabIgUQgKvSv6/&#10;QvULAAD//wMAUEsBAi0AFAAGAAgAAAAhALaDOJL+AAAA4QEAABMAAAAAAAAAAAAAAAAAAAAAAFtD&#10;b250ZW50X1R5cGVzXS54bWxQSwECLQAUAAYACAAAACEAOP0h/9YAAACUAQAACwAAAAAAAAAAAAAA&#10;AAAvAQAAX3JlbHMvLnJlbHNQSwECLQAUAAYACAAAACEAqp5z/G0CAADmBAAADgAAAAAAAAAAAAAA&#10;AAAuAgAAZHJzL2Uyb0RvYy54bWxQSwECLQAUAAYACAAAACEAIihWh98AAAAKAQAADwAAAAAAAAAA&#10;AAAAAADHBAAAZHJzL2Rvd25yZXYueG1sUEsFBgAAAAAEAAQA8wAAANMFAAAAAA==&#10;">
                <v:shadow on="t" opacity=".5" offset="-6pt,6pt"/>
              </v:rect>
            </w:pict>
          </mc:Fallback>
        </mc:AlternateContent>
      </w:r>
      <w:bookmarkEnd w:id="0"/>
    </w:p>
    <w:p w14:paraId="412007D7" w14:textId="6F9FC692" w:rsidR="00682082" w:rsidRPr="003D3E18" w:rsidRDefault="00292DD7" w:rsidP="00D57018">
      <w:pPr>
        <w:pStyle w:val="levele1"/>
        <w:rPr>
          <w:rtl/>
        </w:rPr>
      </w:pPr>
      <w:bookmarkStart w:id="1" w:name="_Toc38188493"/>
      <w:bookmarkStart w:id="2" w:name="_Toc85058172"/>
      <w:r>
        <w:rPr>
          <w:rFonts w:hint="cs"/>
          <w:rtl/>
        </w:rPr>
        <w:t>چكيده</w:t>
      </w:r>
      <w:bookmarkEnd w:id="1"/>
      <w:bookmarkEnd w:id="2"/>
    </w:p>
    <w:p w14:paraId="592A30A9" w14:textId="53B880B8" w:rsidR="00C170EB" w:rsidRPr="00E145E4" w:rsidRDefault="004B1A9A" w:rsidP="001E38C6">
      <w:pPr>
        <w:widowControl w:val="0"/>
        <w:tabs>
          <w:tab w:val="left" w:pos="397"/>
        </w:tabs>
        <w:spacing w:line="276" w:lineRule="auto"/>
        <w:jc w:val="both"/>
        <w:rPr>
          <w:bCs w:val="0"/>
          <w:color w:val="000000"/>
          <w:sz w:val="26"/>
          <w:szCs w:val="26"/>
          <w:rtl/>
          <w:lang w:bidi="fa-IR"/>
        </w:rPr>
      </w:pPr>
      <w:r w:rsidRPr="00E145E4">
        <w:rPr>
          <w:rFonts w:hint="cs"/>
          <w:bCs w:val="0"/>
          <w:color w:val="000000"/>
          <w:sz w:val="26"/>
          <w:szCs w:val="26"/>
          <w:rtl/>
          <w:lang w:bidi="fa-IR"/>
        </w:rPr>
        <w:t xml:space="preserve">یکی از عوامل مهم در </w:t>
      </w:r>
      <w:r w:rsidR="00C170EB" w:rsidRPr="00E145E4">
        <w:rPr>
          <w:rFonts w:hint="cs"/>
          <w:bCs w:val="0"/>
          <w:color w:val="000000"/>
          <w:sz w:val="26"/>
          <w:szCs w:val="26"/>
          <w:rtl/>
        </w:rPr>
        <w:t xml:space="preserve">رشد اقتصادی </w:t>
      </w:r>
      <w:r w:rsidRPr="00E145E4">
        <w:rPr>
          <w:rFonts w:hint="cs"/>
          <w:bCs w:val="0"/>
          <w:color w:val="000000"/>
          <w:sz w:val="26"/>
          <w:szCs w:val="26"/>
          <w:rtl/>
        </w:rPr>
        <w:t xml:space="preserve">کشورها </w:t>
      </w:r>
      <w:r w:rsidR="00B3571B" w:rsidRPr="00E145E4">
        <w:rPr>
          <w:rFonts w:hint="cs"/>
          <w:bCs w:val="0"/>
          <w:color w:val="000000"/>
          <w:sz w:val="26"/>
          <w:szCs w:val="26"/>
          <w:rtl/>
        </w:rPr>
        <w:t>نسبت</w:t>
      </w:r>
      <w:r w:rsidRPr="00E145E4">
        <w:rPr>
          <w:rFonts w:hint="cs"/>
          <w:bCs w:val="0"/>
          <w:color w:val="000000"/>
          <w:sz w:val="26"/>
          <w:szCs w:val="26"/>
          <w:rtl/>
        </w:rPr>
        <w:t xml:space="preserve"> ميزان مصرف انرژی ب</w:t>
      </w:r>
      <w:r w:rsidR="00023514">
        <w:rPr>
          <w:rFonts w:hint="cs"/>
          <w:bCs w:val="0"/>
          <w:color w:val="000000"/>
          <w:sz w:val="26"/>
          <w:szCs w:val="26"/>
          <w:rtl/>
        </w:rPr>
        <w:t xml:space="preserve">ه‌ </w:t>
      </w:r>
      <w:r w:rsidRPr="00E145E4">
        <w:rPr>
          <w:rFonts w:hint="cs"/>
          <w:bCs w:val="0"/>
          <w:color w:val="000000"/>
          <w:sz w:val="26"/>
          <w:szCs w:val="26"/>
          <w:rtl/>
        </w:rPr>
        <w:t>ازای تولید ناخا</w:t>
      </w:r>
      <w:r w:rsidR="00B3571B" w:rsidRPr="00E145E4">
        <w:rPr>
          <w:rFonts w:hint="cs"/>
          <w:bCs w:val="0"/>
          <w:color w:val="000000"/>
          <w:sz w:val="26"/>
          <w:szCs w:val="26"/>
          <w:rtl/>
        </w:rPr>
        <w:t>ل</w:t>
      </w:r>
      <w:r w:rsidRPr="00E145E4">
        <w:rPr>
          <w:rFonts w:hint="cs"/>
          <w:bCs w:val="0"/>
          <w:color w:val="000000"/>
          <w:sz w:val="26"/>
          <w:szCs w:val="26"/>
          <w:rtl/>
        </w:rPr>
        <w:t xml:space="preserve">ص </w:t>
      </w:r>
      <w:r w:rsidR="00B3571B" w:rsidRPr="00E145E4">
        <w:rPr>
          <w:rFonts w:hint="cs"/>
          <w:bCs w:val="0"/>
          <w:color w:val="000000"/>
          <w:sz w:val="26"/>
          <w:szCs w:val="26"/>
          <w:rtl/>
        </w:rPr>
        <w:t xml:space="preserve">داخلی </w:t>
      </w:r>
      <w:r w:rsidRPr="00E145E4">
        <w:rPr>
          <w:rFonts w:hint="cs"/>
          <w:bCs w:val="0"/>
          <w:color w:val="000000"/>
          <w:sz w:val="26"/>
          <w:szCs w:val="26"/>
          <w:rtl/>
        </w:rPr>
        <w:t>کشور و یا همان شدت انرژی است.</w:t>
      </w:r>
      <w:r w:rsidR="00B3571B" w:rsidRPr="00E145E4">
        <w:rPr>
          <w:rFonts w:hint="cs"/>
          <w:bCs w:val="0"/>
          <w:color w:val="000000"/>
          <w:sz w:val="26"/>
          <w:szCs w:val="26"/>
          <w:rtl/>
        </w:rPr>
        <w:t xml:space="preserve"> تولید و </w:t>
      </w:r>
      <w:r w:rsidR="00B3571B" w:rsidRPr="007A5968">
        <w:rPr>
          <w:rFonts w:hint="cs"/>
          <w:bCs w:val="0"/>
          <w:color w:val="000000"/>
          <w:sz w:val="26"/>
          <w:szCs w:val="26"/>
          <w:rtl/>
        </w:rPr>
        <w:t>عرضه</w:t>
      </w:r>
      <w:r w:rsidR="00B3571B" w:rsidRPr="00E145E4">
        <w:rPr>
          <w:rFonts w:hint="cs"/>
          <w:bCs w:val="0"/>
          <w:color w:val="000000"/>
          <w:sz w:val="26"/>
          <w:szCs w:val="26"/>
          <w:rtl/>
        </w:rPr>
        <w:t xml:space="preserve"> متوازن انرژی بنا به برنامه</w:t>
      </w:r>
      <w:r w:rsidR="00212A94">
        <w:rPr>
          <w:rFonts w:hint="cs"/>
          <w:bCs w:val="0"/>
          <w:color w:val="000000"/>
          <w:sz w:val="26"/>
          <w:szCs w:val="26"/>
          <w:rtl/>
        </w:rPr>
        <w:t>‌های</w:t>
      </w:r>
      <w:r w:rsidR="00B3571B" w:rsidRPr="00E145E4">
        <w:rPr>
          <w:rFonts w:hint="cs"/>
          <w:bCs w:val="0"/>
          <w:color w:val="000000"/>
          <w:sz w:val="26"/>
          <w:szCs w:val="26"/>
          <w:rtl/>
        </w:rPr>
        <w:t xml:space="preserve"> توسعه تنظیم می‌گردد.</w:t>
      </w:r>
      <w:r w:rsidRPr="00E145E4">
        <w:rPr>
          <w:rFonts w:hint="cs"/>
          <w:bCs w:val="0"/>
          <w:color w:val="000000"/>
          <w:sz w:val="26"/>
          <w:szCs w:val="26"/>
          <w:rtl/>
        </w:rPr>
        <w:t xml:space="preserve"> </w:t>
      </w:r>
      <w:r w:rsidR="00B3571B" w:rsidRPr="00E145E4">
        <w:rPr>
          <w:rFonts w:hint="cs"/>
          <w:bCs w:val="0"/>
          <w:color w:val="000000"/>
          <w:sz w:val="26"/>
          <w:szCs w:val="26"/>
          <w:rtl/>
        </w:rPr>
        <w:t>در این راستا برنامه ششم توسعه به</w:t>
      </w:r>
      <w:r w:rsidR="001E38C6">
        <w:rPr>
          <w:rFonts w:hint="cs"/>
          <w:bCs w:val="0"/>
          <w:color w:val="000000"/>
          <w:sz w:val="26"/>
          <w:szCs w:val="26"/>
          <w:rtl/>
        </w:rPr>
        <w:t>‌</w:t>
      </w:r>
      <w:r w:rsidR="00B3571B" w:rsidRPr="00E145E4">
        <w:rPr>
          <w:rFonts w:hint="cs"/>
          <w:bCs w:val="0"/>
          <w:color w:val="000000"/>
          <w:sz w:val="26"/>
          <w:szCs w:val="26"/>
          <w:rtl/>
        </w:rPr>
        <w:t xml:space="preserve">عنوان سند بالادستی عملکرد دولت دوازدهم تلقی می‌گردد. ارزیابی </w:t>
      </w:r>
      <w:r w:rsidR="00C170EB" w:rsidRPr="00E145E4">
        <w:rPr>
          <w:rFonts w:hint="cs"/>
          <w:bCs w:val="0"/>
          <w:color w:val="000000"/>
          <w:sz w:val="26"/>
          <w:szCs w:val="26"/>
          <w:rtl/>
        </w:rPr>
        <w:t>عملکرد دولت‌</w:t>
      </w:r>
      <w:r w:rsidRPr="00E145E4">
        <w:rPr>
          <w:rFonts w:hint="cs"/>
          <w:bCs w:val="0"/>
          <w:color w:val="000000"/>
          <w:sz w:val="26"/>
          <w:szCs w:val="26"/>
          <w:rtl/>
        </w:rPr>
        <w:t xml:space="preserve"> مطابق برنامه</w:t>
      </w:r>
      <w:r w:rsidR="00212A94">
        <w:rPr>
          <w:rFonts w:hint="cs"/>
          <w:bCs w:val="0"/>
          <w:color w:val="000000"/>
          <w:sz w:val="26"/>
          <w:szCs w:val="26"/>
          <w:rtl/>
        </w:rPr>
        <w:t>‌های</w:t>
      </w:r>
      <w:r w:rsidRPr="00E145E4">
        <w:rPr>
          <w:rFonts w:hint="cs"/>
          <w:bCs w:val="0"/>
          <w:color w:val="000000"/>
          <w:sz w:val="26"/>
          <w:szCs w:val="26"/>
          <w:rtl/>
        </w:rPr>
        <w:t xml:space="preserve"> توسعه‌ای و</w:t>
      </w:r>
      <w:r w:rsidR="00C170EB" w:rsidRPr="00E145E4">
        <w:rPr>
          <w:rFonts w:hint="cs"/>
          <w:bCs w:val="0"/>
          <w:color w:val="000000"/>
          <w:sz w:val="26"/>
          <w:szCs w:val="26"/>
          <w:rtl/>
        </w:rPr>
        <w:t xml:space="preserve"> با استناد به اسناد بالادستی مرتبط با انرژی </w:t>
      </w:r>
      <w:r w:rsidR="00B3571B" w:rsidRPr="00E145E4">
        <w:rPr>
          <w:rFonts w:hint="cs"/>
          <w:bCs w:val="0"/>
          <w:color w:val="000000"/>
          <w:sz w:val="26"/>
          <w:szCs w:val="26"/>
          <w:rtl/>
        </w:rPr>
        <w:t>نه تنها میزان پیشبرد مجموعه بدنه اجرایی را مطابق برنامه محک می‌زند، بلکه گامی مهم در</w:t>
      </w:r>
      <w:r w:rsidRPr="00E145E4">
        <w:rPr>
          <w:rFonts w:hint="cs"/>
          <w:bCs w:val="0"/>
          <w:color w:val="000000"/>
          <w:sz w:val="26"/>
          <w:szCs w:val="26"/>
          <w:rtl/>
        </w:rPr>
        <w:t xml:space="preserve"> راستای اصلاح برنامه</w:t>
      </w:r>
      <w:r w:rsidR="00B3571B" w:rsidRPr="00E145E4">
        <w:rPr>
          <w:rFonts w:hint="cs"/>
          <w:bCs w:val="0"/>
          <w:color w:val="000000"/>
          <w:sz w:val="26"/>
          <w:szCs w:val="26"/>
          <w:rtl/>
        </w:rPr>
        <w:t>‌های آتی خواهد بود</w:t>
      </w:r>
      <w:r w:rsidR="00C170EB" w:rsidRPr="00E145E4">
        <w:rPr>
          <w:rFonts w:hint="cs"/>
          <w:bCs w:val="0"/>
          <w:color w:val="000000"/>
          <w:sz w:val="26"/>
          <w:szCs w:val="26"/>
          <w:rtl/>
        </w:rPr>
        <w:t>.</w:t>
      </w:r>
    </w:p>
    <w:p w14:paraId="4299A0E8" w14:textId="0265CC71" w:rsidR="00C170EB" w:rsidRPr="00E145E4" w:rsidRDefault="00B3571B" w:rsidP="00B3571B">
      <w:pPr>
        <w:widowControl w:val="0"/>
        <w:tabs>
          <w:tab w:val="left" w:pos="397"/>
        </w:tabs>
        <w:spacing w:line="276" w:lineRule="auto"/>
        <w:ind w:firstLine="397"/>
        <w:jc w:val="both"/>
        <w:rPr>
          <w:bCs w:val="0"/>
          <w:sz w:val="26"/>
          <w:szCs w:val="26"/>
          <w:rtl/>
        </w:rPr>
      </w:pPr>
      <w:r w:rsidRPr="00E145E4">
        <w:rPr>
          <w:rFonts w:hint="cs"/>
          <w:bCs w:val="0"/>
          <w:sz w:val="26"/>
          <w:szCs w:val="26"/>
          <w:rtl/>
        </w:rPr>
        <w:t>مرور</w:t>
      </w:r>
      <w:r w:rsidR="00C170EB" w:rsidRPr="00E145E4">
        <w:rPr>
          <w:rFonts w:hint="cs"/>
          <w:bCs w:val="0"/>
          <w:sz w:val="26"/>
          <w:szCs w:val="26"/>
          <w:rtl/>
        </w:rPr>
        <w:t xml:space="preserve"> اسناد بالادستي كشور در بخش‌هاي نفت وگاز گوياي آن است كه افزايش ظرفيت توليد صيانتي نفت و گاز متناسب با حجم ذخاير كشور با تأكيد بر ميادين مشترك، بهره‌برداري از موقعيت جغرافيايي كشور در اين حوزه، جلوگيري از خام‌فروشي و توليد محصولات با ارزش‌افزوده بالا از اهداف مشترك آنها </w:t>
      </w:r>
      <w:r w:rsidRPr="00E145E4">
        <w:rPr>
          <w:rFonts w:hint="cs"/>
          <w:bCs w:val="0"/>
          <w:sz w:val="26"/>
          <w:szCs w:val="26"/>
          <w:rtl/>
        </w:rPr>
        <w:t>می‌باشد</w:t>
      </w:r>
      <w:r w:rsidR="00C170EB" w:rsidRPr="00E145E4">
        <w:rPr>
          <w:rFonts w:hint="cs"/>
          <w:bCs w:val="0"/>
          <w:sz w:val="26"/>
          <w:szCs w:val="26"/>
          <w:rtl/>
        </w:rPr>
        <w:t xml:space="preserve">. </w:t>
      </w:r>
    </w:p>
    <w:p w14:paraId="1ABEB222" w14:textId="72D2F7B7" w:rsidR="00C170EB" w:rsidRPr="00E145E4" w:rsidRDefault="008366C8" w:rsidP="00B3571B">
      <w:pPr>
        <w:widowControl w:val="0"/>
        <w:tabs>
          <w:tab w:val="left" w:pos="397"/>
        </w:tabs>
        <w:spacing w:line="276" w:lineRule="auto"/>
        <w:ind w:firstLine="397"/>
        <w:jc w:val="both"/>
        <w:rPr>
          <w:bCs w:val="0"/>
          <w:sz w:val="26"/>
          <w:szCs w:val="26"/>
          <w:rtl/>
        </w:rPr>
      </w:pPr>
      <w:r w:rsidRPr="00E145E4">
        <w:rPr>
          <w:rFonts w:hint="cs"/>
          <w:bCs w:val="0"/>
          <w:sz w:val="26"/>
          <w:szCs w:val="26"/>
          <w:rtl/>
        </w:rPr>
        <w:t>ارزيابي</w:t>
      </w:r>
      <w:r w:rsidR="00B77613" w:rsidRPr="00E145E4">
        <w:rPr>
          <w:rFonts w:hint="cs"/>
          <w:bCs w:val="0"/>
          <w:sz w:val="26"/>
          <w:szCs w:val="26"/>
          <w:rtl/>
        </w:rPr>
        <w:t xml:space="preserve"> عملكرد</w:t>
      </w:r>
      <w:r w:rsidR="00C170EB" w:rsidRPr="00E145E4">
        <w:rPr>
          <w:rFonts w:hint="cs"/>
          <w:bCs w:val="0"/>
          <w:sz w:val="26"/>
          <w:szCs w:val="26"/>
          <w:rtl/>
        </w:rPr>
        <w:t xml:space="preserve"> دولت دوازدهم به‌منظور تحقق اهداف اسناد بالادستي و اهداف كمي برنامه‌ در بخش نفت و گاز، در برخي موارد نشان مي‌دهد: </w:t>
      </w:r>
    </w:p>
    <w:p w14:paraId="20C491A1" w14:textId="321AFE20" w:rsidR="00C170EB" w:rsidRPr="00E145E4" w:rsidRDefault="00C170EB" w:rsidP="00023514">
      <w:pPr>
        <w:widowControl w:val="0"/>
        <w:tabs>
          <w:tab w:val="left" w:pos="397"/>
        </w:tabs>
        <w:spacing w:line="276" w:lineRule="auto"/>
        <w:ind w:firstLine="397"/>
        <w:jc w:val="both"/>
        <w:rPr>
          <w:bCs w:val="0"/>
          <w:sz w:val="26"/>
          <w:szCs w:val="26"/>
          <w:rtl/>
        </w:rPr>
      </w:pPr>
      <w:r w:rsidRPr="00E145E4">
        <w:rPr>
          <w:rFonts w:hint="cs"/>
          <w:bCs w:val="0"/>
          <w:sz w:val="26"/>
          <w:szCs w:val="26"/>
          <w:rtl/>
        </w:rPr>
        <w:t>ـ در راستاي تحقق اهداف اسناد بالادستي</w:t>
      </w:r>
      <w:r w:rsidR="00D008D6" w:rsidRPr="00E145E4">
        <w:rPr>
          <w:rFonts w:hint="cs"/>
          <w:bCs w:val="0"/>
          <w:sz w:val="26"/>
          <w:szCs w:val="26"/>
          <w:rtl/>
        </w:rPr>
        <w:t xml:space="preserve"> كشور در افزايش ميزان توليد نفت</w:t>
      </w:r>
      <w:r w:rsidRPr="00E145E4">
        <w:rPr>
          <w:rFonts w:hint="cs"/>
          <w:bCs w:val="0"/>
          <w:sz w:val="26"/>
          <w:szCs w:val="26"/>
          <w:rtl/>
        </w:rPr>
        <w:t>، در سال‌هاي 1394 و 1395 (دوره پسابرجام) توليد نفت خام كشور روند افزايشي به‌خود گرفت</w:t>
      </w:r>
      <w:r w:rsidR="00F43AE9" w:rsidRPr="00E145E4">
        <w:rPr>
          <w:rFonts w:hint="cs"/>
          <w:bCs w:val="0"/>
          <w:sz w:val="26"/>
          <w:szCs w:val="26"/>
          <w:rtl/>
        </w:rPr>
        <w:t>ه</w:t>
      </w:r>
      <w:r w:rsidRPr="00E145E4">
        <w:rPr>
          <w:rFonts w:hint="cs"/>
          <w:bCs w:val="0"/>
          <w:sz w:val="26"/>
          <w:szCs w:val="26"/>
          <w:rtl/>
        </w:rPr>
        <w:t xml:space="preserve"> و در سال 1396 به حدود 86/3 ميليون بشكه در روز رسيده است كه اين ميزان با كاهش حدود 8/38 درصدي در سال 1398</w:t>
      </w:r>
      <w:r w:rsidR="00BE6FF4" w:rsidRPr="00E145E4">
        <w:rPr>
          <w:rFonts w:hint="cs"/>
          <w:bCs w:val="0"/>
          <w:sz w:val="26"/>
          <w:szCs w:val="26"/>
          <w:rtl/>
        </w:rPr>
        <w:t>،</w:t>
      </w:r>
      <w:r w:rsidRPr="00E145E4">
        <w:rPr>
          <w:rFonts w:hint="cs"/>
          <w:bCs w:val="0"/>
          <w:sz w:val="26"/>
          <w:szCs w:val="26"/>
          <w:rtl/>
        </w:rPr>
        <w:t xml:space="preserve"> برابر 36/2 ميليون بشكه در روز رسيد. دليل اين كاهش، محدوديت‌هاي بين‌المللي </w:t>
      </w:r>
      <w:r w:rsidR="00C61CC7" w:rsidRPr="00E145E4">
        <w:rPr>
          <w:rFonts w:hint="cs"/>
          <w:bCs w:val="0"/>
          <w:sz w:val="26"/>
          <w:szCs w:val="26"/>
          <w:rtl/>
        </w:rPr>
        <w:t xml:space="preserve">در صادرات نفت </w:t>
      </w:r>
      <w:r w:rsidRPr="00E145E4">
        <w:rPr>
          <w:rFonts w:hint="cs"/>
          <w:bCs w:val="0"/>
          <w:sz w:val="26"/>
          <w:szCs w:val="26"/>
          <w:rtl/>
        </w:rPr>
        <w:t xml:space="preserve">بود كه در ارديبهشت‌ماه 1397 </w:t>
      </w:r>
      <w:r w:rsidR="004442D1" w:rsidRPr="00E145E4">
        <w:rPr>
          <w:rFonts w:hint="cs"/>
          <w:bCs w:val="0"/>
          <w:sz w:val="26"/>
          <w:szCs w:val="26"/>
          <w:rtl/>
        </w:rPr>
        <w:t>به‌</w:t>
      </w:r>
      <w:r w:rsidR="00885F59" w:rsidRPr="00E145E4">
        <w:rPr>
          <w:rFonts w:hint="cs"/>
          <w:bCs w:val="0"/>
          <w:sz w:val="26"/>
          <w:szCs w:val="26"/>
          <w:rtl/>
        </w:rPr>
        <w:t>طور مجدد شروع شد و اين باعث كم</w:t>
      </w:r>
      <w:r w:rsidR="004442D1" w:rsidRPr="00E145E4">
        <w:rPr>
          <w:rFonts w:hint="cs"/>
          <w:bCs w:val="0"/>
          <w:sz w:val="26"/>
          <w:szCs w:val="26"/>
          <w:rtl/>
        </w:rPr>
        <w:t>‌</w:t>
      </w:r>
      <w:r w:rsidR="00885F59" w:rsidRPr="00E145E4">
        <w:rPr>
          <w:rFonts w:hint="cs"/>
          <w:bCs w:val="0"/>
          <w:sz w:val="26"/>
          <w:szCs w:val="26"/>
          <w:rtl/>
        </w:rPr>
        <w:t>رنگ شدن نقش ايران در بازارهاي جهاني شده است.</w:t>
      </w:r>
      <w:r w:rsidR="007C4C98" w:rsidRPr="00E145E4">
        <w:rPr>
          <w:rFonts w:hint="cs"/>
          <w:bCs w:val="0"/>
          <w:sz w:val="26"/>
          <w:szCs w:val="26"/>
          <w:rtl/>
        </w:rPr>
        <w:t xml:space="preserve"> با توجه به آمار، ميزان صادرات نفت ‌خام كشور در سال 1398 نسبت به سال 1396 با كاهش 67 درصدي همراه بوده است.</w:t>
      </w:r>
    </w:p>
    <w:p w14:paraId="052D09F5" w14:textId="77777777" w:rsidR="00F51C9D" w:rsidRPr="00E145E4" w:rsidRDefault="007E2BC9" w:rsidP="00F51C9D">
      <w:pPr>
        <w:pStyle w:val="ListParagraph"/>
        <w:widowControl w:val="0"/>
        <w:numPr>
          <w:ilvl w:val="0"/>
          <w:numId w:val="26"/>
        </w:numPr>
        <w:tabs>
          <w:tab w:val="left" w:pos="397"/>
          <w:tab w:val="left" w:pos="423"/>
          <w:tab w:val="left" w:pos="601"/>
        </w:tabs>
        <w:spacing w:after="0"/>
        <w:ind w:left="0" w:firstLine="397"/>
        <w:jc w:val="both"/>
        <w:rPr>
          <w:sz w:val="26"/>
          <w:szCs w:val="26"/>
        </w:rPr>
      </w:pPr>
      <w:r w:rsidRPr="00E145E4">
        <w:rPr>
          <w:rFonts w:cs="B Nazanin" w:hint="eastAsia"/>
          <w:sz w:val="26"/>
          <w:szCs w:val="26"/>
          <w:rtl/>
        </w:rPr>
        <w:t>با</w:t>
      </w:r>
      <w:r w:rsidRPr="00E145E4">
        <w:rPr>
          <w:rFonts w:cs="B Nazanin"/>
          <w:sz w:val="26"/>
          <w:szCs w:val="26"/>
          <w:rtl/>
        </w:rPr>
        <w:t xml:space="preserve"> </w:t>
      </w:r>
      <w:r w:rsidRPr="00E145E4">
        <w:rPr>
          <w:rFonts w:cs="B Nazanin" w:hint="eastAsia"/>
          <w:sz w:val="26"/>
          <w:szCs w:val="26"/>
          <w:rtl/>
        </w:rPr>
        <w:t>توجه</w:t>
      </w:r>
      <w:r w:rsidRPr="00E145E4">
        <w:rPr>
          <w:rFonts w:cs="B Nazanin"/>
          <w:sz w:val="26"/>
          <w:szCs w:val="26"/>
          <w:rtl/>
        </w:rPr>
        <w:t xml:space="preserve"> </w:t>
      </w:r>
      <w:r w:rsidRPr="00E145E4">
        <w:rPr>
          <w:rFonts w:cs="B Nazanin" w:hint="eastAsia"/>
          <w:sz w:val="26"/>
          <w:szCs w:val="26"/>
          <w:rtl/>
        </w:rPr>
        <w:t>به</w:t>
      </w:r>
      <w:r w:rsidRPr="00E145E4">
        <w:rPr>
          <w:rFonts w:cs="B Nazanin"/>
          <w:sz w:val="26"/>
          <w:szCs w:val="26"/>
          <w:rtl/>
        </w:rPr>
        <w:t xml:space="preserve"> </w:t>
      </w:r>
      <w:r w:rsidRPr="00E145E4">
        <w:rPr>
          <w:rFonts w:cs="B Nazanin" w:hint="eastAsia"/>
          <w:sz w:val="26"/>
          <w:szCs w:val="26"/>
          <w:rtl/>
        </w:rPr>
        <w:t>اينكه</w:t>
      </w:r>
      <w:r w:rsidRPr="00E145E4">
        <w:rPr>
          <w:rFonts w:cs="B Nazanin"/>
          <w:sz w:val="26"/>
          <w:szCs w:val="26"/>
          <w:rtl/>
        </w:rPr>
        <w:t xml:space="preserve"> </w:t>
      </w:r>
      <w:r w:rsidRPr="00E145E4">
        <w:rPr>
          <w:rFonts w:cs="B Nazanin" w:hint="eastAsia"/>
          <w:sz w:val="26"/>
          <w:szCs w:val="26"/>
          <w:rtl/>
        </w:rPr>
        <w:t>اكثر</w:t>
      </w:r>
      <w:r w:rsidRPr="00E145E4">
        <w:rPr>
          <w:rFonts w:cs="B Nazanin"/>
          <w:sz w:val="26"/>
          <w:szCs w:val="26"/>
          <w:rtl/>
        </w:rPr>
        <w:t xml:space="preserve"> </w:t>
      </w:r>
      <w:r w:rsidRPr="00E145E4">
        <w:rPr>
          <w:rFonts w:cs="B Nazanin" w:hint="eastAsia"/>
          <w:sz w:val="26"/>
          <w:szCs w:val="26"/>
          <w:rtl/>
        </w:rPr>
        <w:t>ميادين</w:t>
      </w:r>
      <w:r w:rsidRPr="00E145E4">
        <w:rPr>
          <w:rFonts w:cs="B Nazanin"/>
          <w:sz w:val="26"/>
          <w:szCs w:val="26"/>
          <w:rtl/>
        </w:rPr>
        <w:t xml:space="preserve"> </w:t>
      </w:r>
      <w:r w:rsidRPr="00E145E4">
        <w:rPr>
          <w:rFonts w:cs="B Nazanin" w:hint="eastAsia"/>
          <w:sz w:val="26"/>
          <w:szCs w:val="26"/>
          <w:rtl/>
        </w:rPr>
        <w:t>نفتي</w:t>
      </w:r>
      <w:r w:rsidRPr="00E145E4">
        <w:rPr>
          <w:rFonts w:cs="B Nazanin"/>
          <w:sz w:val="26"/>
          <w:szCs w:val="26"/>
          <w:rtl/>
        </w:rPr>
        <w:t xml:space="preserve"> </w:t>
      </w:r>
      <w:r w:rsidRPr="00E145E4">
        <w:rPr>
          <w:rFonts w:cs="B Nazanin" w:hint="eastAsia"/>
          <w:sz w:val="26"/>
          <w:szCs w:val="26"/>
          <w:rtl/>
        </w:rPr>
        <w:t>كشور</w:t>
      </w:r>
      <w:r w:rsidRPr="00E145E4">
        <w:rPr>
          <w:rFonts w:cs="B Nazanin"/>
          <w:sz w:val="26"/>
          <w:szCs w:val="26"/>
          <w:rtl/>
        </w:rPr>
        <w:t xml:space="preserve"> </w:t>
      </w:r>
      <w:r w:rsidRPr="00E145E4">
        <w:rPr>
          <w:rFonts w:cs="B Nazanin" w:hint="eastAsia"/>
          <w:sz w:val="26"/>
          <w:szCs w:val="26"/>
          <w:rtl/>
        </w:rPr>
        <w:t>در</w:t>
      </w:r>
      <w:r w:rsidRPr="00E145E4">
        <w:rPr>
          <w:rFonts w:cs="B Nazanin"/>
          <w:sz w:val="26"/>
          <w:szCs w:val="26"/>
          <w:rtl/>
        </w:rPr>
        <w:t xml:space="preserve"> </w:t>
      </w:r>
      <w:r w:rsidRPr="00E145E4">
        <w:rPr>
          <w:rFonts w:cs="B Nazanin" w:hint="eastAsia"/>
          <w:sz w:val="26"/>
          <w:szCs w:val="26"/>
          <w:rtl/>
        </w:rPr>
        <w:t>نيمه</w:t>
      </w:r>
      <w:r w:rsidRPr="00E145E4">
        <w:rPr>
          <w:rFonts w:cs="B Nazanin"/>
          <w:sz w:val="26"/>
          <w:szCs w:val="26"/>
          <w:rtl/>
        </w:rPr>
        <w:t xml:space="preserve"> </w:t>
      </w:r>
      <w:r w:rsidRPr="00E145E4">
        <w:rPr>
          <w:rFonts w:cs="B Nazanin" w:hint="eastAsia"/>
          <w:sz w:val="26"/>
          <w:szCs w:val="26"/>
          <w:rtl/>
        </w:rPr>
        <w:t>دوم</w:t>
      </w:r>
      <w:r w:rsidRPr="00E145E4">
        <w:rPr>
          <w:rFonts w:cs="B Nazanin"/>
          <w:sz w:val="26"/>
          <w:szCs w:val="26"/>
          <w:rtl/>
        </w:rPr>
        <w:t xml:space="preserve"> </w:t>
      </w:r>
      <w:r w:rsidRPr="00E145E4">
        <w:rPr>
          <w:rFonts w:cs="B Nazanin" w:hint="eastAsia"/>
          <w:sz w:val="26"/>
          <w:szCs w:val="26"/>
          <w:rtl/>
        </w:rPr>
        <w:t>عمر</w:t>
      </w:r>
      <w:r w:rsidRPr="00E145E4">
        <w:rPr>
          <w:rFonts w:cs="B Nazanin"/>
          <w:sz w:val="26"/>
          <w:szCs w:val="26"/>
          <w:rtl/>
        </w:rPr>
        <w:t xml:space="preserve"> </w:t>
      </w:r>
      <w:r w:rsidRPr="00E145E4">
        <w:rPr>
          <w:rFonts w:cs="B Nazanin" w:hint="eastAsia"/>
          <w:sz w:val="26"/>
          <w:szCs w:val="26"/>
          <w:rtl/>
        </w:rPr>
        <w:t>و</w:t>
      </w:r>
      <w:r w:rsidRPr="00E145E4">
        <w:rPr>
          <w:rFonts w:cs="B Nazanin"/>
          <w:sz w:val="26"/>
          <w:szCs w:val="26"/>
          <w:rtl/>
        </w:rPr>
        <w:t xml:space="preserve"> </w:t>
      </w:r>
      <w:r w:rsidRPr="00E145E4">
        <w:rPr>
          <w:rFonts w:cs="B Nazanin" w:hint="eastAsia"/>
          <w:sz w:val="26"/>
          <w:szCs w:val="26"/>
          <w:rtl/>
        </w:rPr>
        <w:t>بازدهي</w:t>
      </w:r>
      <w:r w:rsidRPr="00E145E4">
        <w:rPr>
          <w:rFonts w:cs="B Nazanin"/>
          <w:sz w:val="26"/>
          <w:szCs w:val="26"/>
          <w:rtl/>
        </w:rPr>
        <w:t xml:space="preserve"> </w:t>
      </w:r>
      <w:r w:rsidRPr="00E145E4">
        <w:rPr>
          <w:rFonts w:cs="B Nazanin" w:hint="eastAsia"/>
          <w:sz w:val="26"/>
          <w:szCs w:val="26"/>
          <w:rtl/>
        </w:rPr>
        <w:t>خود</w:t>
      </w:r>
      <w:r w:rsidRPr="00E145E4">
        <w:rPr>
          <w:rFonts w:cs="B Nazanin"/>
          <w:sz w:val="26"/>
          <w:szCs w:val="26"/>
          <w:rtl/>
        </w:rPr>
        <w:t xml:space="preserve"> </w:t>
      </w:r>
      <w:r w:rsidRPr="00E145E4">
        <w:rPr>
          <w:rFonts w:cs="B Nazanin" w:hint="eastAsia"/>
          <w:sz w:val="26"/>
          <w:szCs w:val="26"/>
          <w:rtl/>
        </w:rPr>
        <w:t>قرار</w:t>
      </w:r>
      <w:r w:rsidRPr="00E145E4">
        <w:rPr>
          <w:rFonts w:cs="B Nazanin"/>
          <w:sz w:val="26"/>
          <w:szCs w:val="26"/>
          <w:rtl/>
        </w:rPr>
        <w:t xml:space="preserve"> </w:t>
      </w:r>
      <w:r w:rsidRPr="00E145E4">
        <w:rPr>
          <w:rFonts w:cs="B Nazanin" w:hint="eastAsia"/>
          <w:sz w:val="26"/>
          <w:szCs w:val="26"/>
          <w:rtl/>
        </w:rPr>
        <w:t>دارند،</w:t>
      </w:r>
      <w:r w:rsidR="0087515F" w:rsidRPr="00E145E4">
        <w:rPr>
          <w:rFonts w:cs="B Nazanin" w:hint="cs"/>
          <w:sz w:val="26"/>
          <w:szCs w:val="26"/>
          <w:rtl/>
        </w:rPr>
        <w:t xml:space="preserve"> طبيعي است</w:t>
      </w:r>
      <w:r w:rsidRPr="00E145E4">
        <w:rPr>
          <w:rFonts w:cs="B Nazanin"/>
          <w:sz w:val="26"/>
          <w:szCs w:val="26"/>
          <w:rtl/>
        </w:rPr>
        <w:t xml:space="preserve"> </w:t>
      </w:r>
      <w:r w:rsidR="0087515F" w:rsidRPr="00E145E4">
        <w:rPr>
          <w:rFonts w:cs="B Nazanin" w:hint="cs"/>
          <w:sz w:val="26"/>
          <w:szCs w:val="26"/>
          <w:rtl/>
        </w:rPr>
        <w:t>كه</w:t>
      </w:r>
      <w:r w:rsidRPr="00E145E4">
        <w:rPr>
          <w:rFonts w:cs="B Nazanin"/>
          <w:sz w:val="26"/>
          <w:szCs w:val="26"/>
          <w:rtl/>
        </w:rPr>
        <w:t xml:space="preserve"> </w:t>
      </w:r>
      <w:r w:rsidR="0087515F" w:rsidRPr="00E145E4">
        <w:rPr>
          <w:rFonts w:cs="B Nazanin" w:hint="cs"/>
          <w:sz w:val="26"/>
          <w:szCs w:val="26"/>
          <w:rtl/>
        </w:rPr>
        <w:t>با</w:t>
      </w:r>
      <w:r w:rsidRPr="00E145E4">
        <w:rPr>
          <w:rFonts w:cs="B Nazanin"/>
          <w:sz w:val="26"/>
          <w:szCs w:val="26"/>
          <w:rtl/>
        </w:rPr>
        <w:t xml:space="preserve"> </w:t>
      </w:r>
      <w:r w:rsidRPr="00E145E4">
        <w:rPr>
          <w:rFonts w:cs="B Nazanin" w:hint="eastAsia"/>
          <w:sz w:val="26"/>
          <w:szCs w:val="26"/>
          <w:rtl/>
        </w:rPr>
        <w:t>افت</w:t>
      </w:r>
      <w:r w:rsidRPr="00E145E4">
        <w:rPr>
          <w:rFonts w:cs="B Nazanin"/>
          <w:sz w:val="26"/>
          <w:szCs w:val="26"/>
          <w:rtl/>
        </w:rPr>
        <w:t xml:space="preserve"> </w:t>
      </w:r>
      <w:r w:rsidRPr="00E145E4">
        <w:rPr>
          <w:rFonts w:cs="B Nazanin" w:hint="eastAsia"/>
          <w:sz w:val="26"/>
          <w:szCs w:val="26"/>
          <w:rtl/>
        </w:rPr>
        <w:t>فشار</w:t>
      </w:r>
      <w:r w:rsidRPr="00E145E4">
        <w:rPr>
          <w:rFonts w:cs="B Nazanin"/>
          <w:sz w:val="26"/>
          <w:szCs w:val="26"/>
          <w:rtl/>
        </w:rPr>
        <w:t xml:space="preserve"> </w:t>
      </w:r>
      <w:r w:rsidR="0087515F" w:rsidRPr="00E145E4">
        <w:rPr>
          <w:rFonts w:cs="B Nazanin" w:hint="eastAsia"/>
          <w:sz w:val="26"/>
          <w:szCs w:val="26"/>
          <w:rtl/>
        </w:rPr>
        <w:t>مخاز</w:t>
      </w:r>
      <w:r w:rsidR="0087515F" w:rsidRPr="00E145E4">
        <w:rPr>
          <w:rFonts w:cs="B Nazanin" w:hint="cs"/>
          <w:sz w:val="26"/>
          <w:szCs w:val="26"/>
          <w:rtl/>
        </w:rPr>
        <w:t>ن</w:t>
      </w:r>
      <w:r w:rsidR="005E78C0" w:rsidRPr="00E145E4">
        <w:rPr>
          <w:rFonts w:cs="B Nazanin" w:hint="cs"/>
          <w:sz w:val="26"/>
          <w:szCs w:val="26"/>
          <w:rtl/>
        </w:rPr>
        <w:t xml:space="preserve"> و كاهش توليد مواجه باشند</w:t>
      </w:r>
      <w:r w:rsidR="00052267" w:rsidRPr="00E145E4">
        <w:rPr>
          <w:rFonts w:cs="B Nazanin" w:hint="cs"/>
          <w:sz w:val="26"/>
          <w:szCs w:val="26"/>
          <w:rtl/>
        </w:rPr>
        <w:t>. ضريب بازيافت مخازن</w:t>
      </w:r>
      <w:r w:rsidR="005E78C0" w:rsidRPr="00E145E4">
        <w:rPr>
          <w:rFonts w:hint="cs"/>
          <w:bCs/>
          <w:sz w:val="26"/>
          <w:szCs w:val="26"/>
          <w:rtl/>
        </w:rPr>
        <w:t xml:space="preserve"> </w:t>
      </w:r>
      <w:r w:rsidRPr="00E145E4">
        <w:rPr>
          <w:rFonts w:cs="B Nazanin" w:hint="eastAsia"/>
          <w:sz w:val="26"/>
          <w:szCs w:val="26"/>
          <w:rtl/>
        </w:rPr>
        <w:t>از</w:t>
      </w:r>
      <w:r w:rsidRPr="00E145E4">
        <w:rPr>
          <w:rFonts w:cs="B Nazanin"/>
          <w:sz w:val="26"/>
          <w:szCs w:val="26"/>
          <w:rtl/>
        </w:rPr>
        <w:t xml:space="preserve"> </w:t>
      </w:r>
      <w:r w:rsidRPr="00E145E4">
        <w:rPr>
          <w:rFonts w:cs="B Nazanin" w:hint="eastAsia"/>
          <w:sz w:val="26"/>
          <w:szCs w:val="26"/>
          <w:rtl/>
        </w:rPr>
        <w:t>سال</w:t>
      </w:r>
      <w:r w:rsidRPr="00E145E4">
        <w:rPr>
          <w:rFonts w:cs="B Nazanin"/>
          <w:sz w:val="26"/>
          <w:szCs w:val="26"/>
          <w:rtl/>
        </w:rPr>
        <w:t xml:space="preserve"> 1392 </w:t>
      </w:r>
      <w:r w:rsidRPr="00E145E4">
        <w:rPr>
          <w:rFonts w:cs="B Nazanin" w:hint="eastAsia"/>
          <w:sz w:val="26"/>
          <w:szCs w:val="26"/>
          <w:rtl/>
        </w:rPr>
        <w:t>تاكنون</w:t>
      </w:r>
      <w:r w:rsidRPr="00E145E4">
        <w:rPr>
          <w:rFonts w:cs="B Nazanin"/>
          <w:sz w:val="26"/>
          <w:szCs w:val="26"/>
          <w:rtl/>
        </w:rPr>
        <w:t xml:space="preserve"> </w:t>
      </w:r>
      <w:r w:rsidRPr="00E145E4">
        <w:rPr>
          <w:rFonts w:cs="B Nazanin" w:hint="eastAsia"/>
          <w:sz w:val="26"/>
          <w:szCs w:val="26"/>
          <w:rtl/>
        </w:rPr>
        <w:t>هيچ</w:t>
      </w:r>
      <w:r w:rsidRPr="00E145E4">
        <w:rPr>
          <w:rFonts w:cs="B Nazanin"/>
          <w:sz w:val="26"/>
          <w:szCs w:val="26"/>
          <w:rtl/>
        </w:rPr>
        <w:t xml:space="preserve"> </w:t>
      </w:r>
      <w:r w:rsidRPr="00E145E4">
        <w:rPr>
          <w:rFonts w:cs="B Nazanin" w:hint="eastAsia"/>
          <w:sz w:val="26"/>
          <w:szCs w:val="26"/>
          <w:rtl/>
        </w:rPr>
        <w:t>تغيير</w:t>
      </w:r>
      <w:r w:rsidRPr="00E145E4">
        <w:rPr>
          <w:rFonts w:cs="B Nazanin"/>
          <w:sz w:val="26"/>
          <w:szCs w:val="26"/>
          <w:rtl/>
        </w:rPr>
        <w:t xml:space="preserve"> </w:t>
      </w:r>
      <w:r w:rsidRPr="00E145E4">
        <w:rPr>
          <w:rFonts w:cs="B Nazanin" w:hint="eastAsia"/>
          <w:sz w:val="26"/>
          <w:szCs w:val="26"/>
          <w:rtl/>
        </w:rPr>
        <w:t>قابل</w:t>
      </w:r>
      <w:r w:rsidRPr="00E145E4">
        <w:rPr>
          <w:rFonts w:cs="B Nazanin"/>
          <w:sz w:val="26"/>
          <w:szCs w:val="26"/>
          <w:rtl/>
        </w:rPr>
        <w:t xml:space="preserve"> </w:t>
      </w:r>
      <w:r w:rsidR="004442D1" w:rsidRPr="00E145E4">
        <w:rPr>
          <w:rFonts w:cs="B Nazanin" w:hint="eastAsia"/>
          <w:sz w:val="26"/>
          <w:szCs w:val="26"/>
          <w:rtl/>
        </w:rPr>
        <w:t>ملاحظه</w:t>
      </w:r>
      <w:r w:rsidR="004442D1" w:rsidRPr="00E145E4">
        <w:rPr>
          <w:rFonts w:cs="B Nazanin" w:hint="cs"/>
          <w:sz w:val="26"/>
          <w:szCs w:val="26"/>
          <w:rtl/>
        </w:rPr>
        <w:t>‌</w:t>
      </w:r>
      <w:r w:rsidRPr="00E145E4">
        <w:rPr>
          <w:rFonts w:cs="B Nazanin" w:hint="eastAsia"/>
          <w:sz w:val="26"/>
          <w:szCs w:val="26"/>
          <w:rtl/>
        </w:rPr>
        <w:t>اي</w:t>
      </w:r>
      <w:r w:rsidRPr="00E145E4">
        <w:rPr>
          <w:rFonts w:cs="B Nazanin"/>
          <w:sz w:val="26"/>
          <w:szCs w:val="26"/>
          <w:rtl/>
        </w:rPr>
        <w:t xml:space="preserve"> </w:t>
      </w:r>
      <w:r w:rsidR="00BE6FF4" w:rsidRPr="00E145E4">
        <w:rPr>
          <w:rFonts w:cs="B Nazanin" w:hint="cs"/>
          <w:sz w:val="26"/>
          <w:szCs w:val="26"/>
          <w:rtl/>
        </w:rPr>
        <w:t>نكرده‌است</w:t>
      </w:r>
      <w:r w:rsidRPr="00E145E4">
        <w:rPr>
          <w:rFonts w:cs="B Nazanin"/>
          <w:sz w:val="26"/>
          <w:szCs w:val="26"/>
          <w:rtl/>
        </w:rPr>
        <w:t>.</w:t>
      </w:r>
    </w:p>
    <w:p w14:paraId="158BE2BB" w14:textId="6BA3C798" w:rsidR="008926CD" w:rsidRPr="00E145E4" w:rsidRDefault="00442846" w:rsidP="00F51C9D">
      <w:pPr>
        <w:pStyle w:val="ListParagraph"/>
        <w:widowControl w:val="0"/>
        <w:numPr>
          <w:ilvl w:val="0"/>
          <w:numId w:val="26"/>
        </w:numPr>
        <w:tabs>
          <w:tab w:val="left" w:pos="397"/>
          <w:tab w:val="left" w:pos="423"/>
          <w:tab w:val="left" w:pos="601"/>
        </w:tabs>
        <w:spacing w:after="0"/>
        <w:ind w:left="0" w:firstLine="397"/>
        <w:jc w:val="both"/>
        <w:rPr>
          <w:sz w:val="26"/>
          <w:szCs w:val="26"/>
        </w:rPr>
      </w:pPr>
      <w:r w:rsidRPr="00F51C9D">
        <w:rPr>
          <w:rFonts w:cs="B Nazanin" w:hint="cs"/>
          <w:sz w:val="26"/>
          <w:szCs w:val="26"/>
          <w:rtl/>
        </w:rPr>
        <w:t xml:space="preserve">عملكرد دولت </w:t>
      </w:r>
      <w:r w:rsidR="004442D1" w:rsidRPr="00F51C9D">
        <w:rPr>
          <w:rFonts w:cs="B Nazanin" w:hint="cs"/>
          <w:sz w:val="26"/>
          <w:szCs w:val="26"/>
          <w:rtl/>
        </w:rPr>
        <w:t>در‌</w:t>
      </w:r>
      <w:r w:rsidRPr="00F51C9D">
        <w:rPr>
          <w:rFonts w:cs="B Nazanin" w:hint="cs"/>
          <w:sz w:val="26"/>
          <w:szCs w:val="26"/>
          <w:rtl/>
        </w:rPr>
        <w:t xml:space="preserve">خصوص </w:t>
      </w:r>
      <w:r w:rsidR="008926CD" w:rsidRPr="00F51C9D">
        <w:rPr>
          <w:rFonts w:cs="B Nazanin" w:hint="cs"/>
          <w:sz w:val="26"/>
          <w:szCs w:val="26"/>
          <w:rtl/>
        </w:rPr>
        <w:t>توسعه</w:t>
      </w:r>
      <w:r w:rsidR="008926CD" w:rsidRPr="00F51C9D">
        <w:rPr>
          <w:rFonts w:cs="B Nazanin"/>
          <w:sz w:val="26"/>
          <w:szCs w:val="26"/>
          <w:rtl/>
        </w:rPr>
        <w:t xml:space="preserve"> </w:t>
      </w:r>
      <w:r w:rsidR="008926CD" w:rsidRPr="00F51C9D">
        <w:rPr>
          <w:rFonts w:cs="B Nazanin" w:hint="cs"/>
          <w:sz w:val="26"/>
          <w:szCs w:val="26"/>
          <w:rtl/>
        </w:rPr>
        <w:t>و</w:t>
      </w:r>
      <w:r w:rsidR="008926CD" w:rsidRPr="00F51C9D">
        <w:rPr>
          <w:rFonts w:cs="B Nazanin"/>
          <w:sz w:val="26"/>
          <w:szCs w:val="26"/>
          <w:rtl/>
        </w:rPr>
        <w:t xml:space="preserve"> </w:t>
      </w:r>
      <w:r w:rsidR="008926CD" w:rsidRPr="00F51C9D">
        <w:rPr>
          <w:rFonts w:cs="B Nazanin" w:hint="cs"/>
          <w:sz w:val="26"/>
          <w:szCs w:val="26"/>
          <w:rtl/>
        </w:rPr>
        <w:t>بهره</w:t>
      </w:r>
      <w:r w:rsidR="002A6EE1" w:rsidRPr="00F51C9D">
        <w:rPr>
          <w:rFonts w:cs="B Nazanin" w:hint="cs"/>
          <w:sz w:val="26"/>
          <w:szCs w:val="26"/>
          <w:rtl/>
        </w:rPr>
        <w:t>‌</w:t>
      </w:r>
      <w:r w:rsidR="008926CD" w:rsidRPr="00F51C9D">
        <w:rPr>
          <w:rFonts w:cs="B Nazanin" w:hint="cs"/>
          <w:sz w:val="26"/>
          <w:szCs w:val="26"/>
          <w:rtl/>
        </w:rPr>
        <w:t>برداري</w:t>
      </w:r>
      <w:r w:rsidR="008926CD" w:rsidRPr="00F51C9D">
        <w:rPr>
          <w:rFonts w:cs="B Nazanin"/>
          <w:sz w:val="26"/>
          <w:szCs w:val="26"/>
          <w:rtl/>
        </w:rPr>
        <w:t xml:space="preserve"> </w:t>
      </w:r>
      <w:r w:rsidR="008926CD" w:rsidRPr="00F51C9D">
        <w:rPr>
          <w:rFonts w:cs="B Nazanin" w:hint="cs"/>
          <w:sz w:val="26"/>
          <w:szCs w:val="26"/>
          <w:rtl/>
        </w:rPr>
        <w:t>ب</w:t>
      </w:r>
      <w:r w:rsidR="004442D1" w:rsidRPr="00F51C9D">
        <w:rPr>
          <w:rFonts w:cs="B Nazanin" w:hint="cs"/>
          <w:sz w:val="26"/>
          <w:szCs w:val="26"/>
          <w:rtl/>
        </w:rPr>
        <w:t>ه‌</w:t>
      </w:r>
      <w:r w:rsidR="008926CD" w:rsidRPr="00F51C9D">
        <w:rPr>
          <w:rFonts w:cs="B Nazanin" w:hint="cs"/>
          <w:sz w:val="26"/>
          <w:szCs w:val="26"/>
          <w:rtl/>
        </w:rPr>
        <w:t>هنگام</w:t>
      </w:r>
      <w:r w:rsidR="008926CD" w:rsidRPr="00F51C9D">
        <w:rPr>
          <w:rFonts w:cs="B Nazanin"/>
          <w:sz w:val="26"/>
          <w:szCs w:val="26"/>
          <w:rtl/>
        </w:rPr>
        <w:t xml:space="preserve"> </w:t>
      </w:r>
      <w:r w:rsidR="008926CD" w:rsidRPr="00F51C9D">
        <w:rPr>
          <w:rFonts w:cs="B Nazanin" w:hint="cs"/>
          <w:sz w:val="26"/>
          <w:szCs w:val="26"/>
          <w:rtl/>
        </w:rPr>
        <w:t>و</w:t>
      </w:r>
      <w:r w:rsidR="008926CD" w:rsidRPr="00F51C9D">
        <w:rPr>
          <w:rFonts w:cs="B Nazanin"/>
          <w:sz w:val="26"/>
          <w:szCs w:val="26"/>
          <w:rtl/>
        </w:rPr>
        <w:t xml:space="preserve"> </w:t>
      </w:r>
      <w:r w:rsidR="008926CD" w:rsidRPr="00F51C9D">
        <w:rPr>
          <w:rFonts w:cs="B Nazanin" w:hint="cs"/>
          <w:sz w:val="26"/>
          <w:szCs w:val="26"/>
          <w:rtl/>
        </w:rPr>
        <w:t>با</w:t>
      </w:r>
      <w:r w:rsidR="008926CD" w:rsidRPr="00F51C9D">
        <w:rPr>
          <w:rFonts w:cs="B Nazanin"/>
          <w:sz w:val="26"/>
          <w:szCs w:val="26"/>
          <w:rtl/>
        </w:rPr>
        <w:t xml:space="preserve"> </w:t>
      </w:r>
      <w:r w:rsidR="008926CD" w:rsidRPr="00F51C9D">
        <w:rPr>
          <w:rFonts w:cs="B Nazanin" w:hint="cs"/>
          <w:sz w:val="26"/>
          <w:szCs w:val="26"/>
          <w:rtl/>
        </w:rPr>
        <w:t>برنامه</w:t>
      </w:r>
      <w:r w:rsidR="008926CD" w:rsidRPr="00F51C9D">
        <w:rPr>
          <w:rFonts w:cs="B Nazanin"/>
          <w:sz w:val="26"/>
          <w:szCs w:val="26"/>
          <w:rtl/>
        </w:rPr>
        <w:t xml:space="preserve"> </w:t>
      </w:r>
      <w:r w:rsidR="008926CD" w:rsidRPr="00F51C9D">
        <w:rPr>
          <w:rFonts w:cs="B Nazanin" w:hint="cs"/>
          <w:sz w:val="26"/>
          <w:szCs w:val="26"/>
          <w:rtl/>
        </w:rPr>
        <w:t>از</w:t>
      </w:r>
      <w:r w:rsidR="008926CD" w:rsidRPr="00F51C9D">
        <w:rPr>
          <w:rFonts w:cs="B Nazanin"/>
          <w:sz w:val="26"/>
          <w:szCs w:val="26"/>
          <w:rtl/>
        </w:rPr>
        <w:t xml:space="preserve"> </w:t>
      </w:r>
      <w:r w:rsidR="008926CD" w:rsidRPr="00F51C9D">
        <w:rPr>
          <w:rFonts w:cs="B Nazanin" w:hint="cs"/>
          <w:sz w:val="26"/>
          <w:szCs w:val="26"/>
          <w:rtl/>
        </w:rPr>
        <w:t>ميادين</w:t>
      </w:r>
      <w:r w:rsidR="008926CD" w:rsidRPr="00F51C9D">
        <w:rPr>
          <w:rFonts w:cs="B Nazanin"/>
          <w:sz w:val="26"/>
          <w:szCs w:val="26"/>
          <w:rtl/>
        </w:rPr>
        <w:t xml:space="preserve"> </w:t>
      </w:r>
      <w:r w:rsidR="008926CD" w:rsidRPr="00F51C9D">
        <w:rPr>
          <w:rFonts w:cs="B Nazanin" w:hint="cs"/>
          <w:sz w:val="26"/>
          <w:szCs w:val="26"/>
          <w:rtl/>
        </w:rPr>
        <w:t>مشترک</w:t>
      </w:r>
      <w:r w:rsidR="008926CD" w:rsidRPr="00F51C9D">
        <w:rPr>
          <w:rFonts w:cs="B Nazanin"/>
          <w:sz w:val="26"/>
          <w:szCs w:val="26"/>
          <w:rtl/>
        </w:rPr>
        <w:t xml:space="preserve"> </w:t>
      </w:r>
      <w:r w:rsidR="008926CD" w:rsidRPr="00F51C9D">
        <w:rPr>
          <w:rFonts w:cs="B Nazanin" w:hint="cs"/>
          <w:sz w:val="26"/>
          <w:szCs w:val="26"/>
          <w:rtl/>
        </w:rPr>
        <w:t>حاکي</w:t>
      </w:r>
      <w:r w:rsidR="008926CD" w:rsidRPr="00F51C9D">
        <w:rPr>
          <w:rFonts w:cs="B Nazanin"/>
          <w:sz w:val="26"/>
          <w:szCs w:val="26"/>
          <w:rtl/>
        </w:rPr>
        <w:t xml:space="preserve"> </w:t>
      </w:r>
      <w:r w:rsidR="008926CD" w:rsidRPr="00F51C9D">
        <w:rPr>
          <w:rFonts w:cs="B Nazanin" w:hint="cs"/>
          <w:sz w:val="26"/>
          <w:szCs w:val="26"/>
          <w:rtl/>
        </w:rPr>
        <w:t>از</w:t>
      </w:r>
      <w:r w:rsidR="008926CD" w:rsidRPr="00F51C9D">
        <w:rPr>
          <w:rFonts w:cs="B Nazanin"/>
          <w:sz w:val="26"/>
          <w:szCs w:val="26"/>
          <w:rtl/>
        </w:rPr>
        <w:t xml:space="preserve"> </w:t>
      </w:r>
      <w:r w:rsidR="008926CD" w:rsidRPr="00F51C9D">
        <w:rPr>
          <w:rFonts w:cs="B Nazanin" w:hint="cs"/>
          <w:sz w:val="26"/>
          <w:szCs w:val="26"/>
          <w:rtl/>
        </w:rPr>
        <w:t>روندي</w:t>
      </w:r>
      <w:r w:rsidR="008926CD" w:rsidRPr="00F51C9D">
        <w:rPr>
          <w:rFonts w:cs="B Nazanin"/>
          <w:sz w:val="26"/>
          <w:szCs w:val="26"/>
          <w:rtl/>
        </w:rPr>
        <w:t xml:space="preserve"> </w:t>
      </w:r>
      <w:r w:rsidR="008926CD" w:rsidRPr="00F51C9D">
        <w:rPr>
          <w:rFonts w:cs="B Nazanin" w:hint="cs"/>
          <w:sz w:val="26"/>
          <w:szCs w:val="26"/>
          <w:rtl/>
        </w:rPr>
        <w:t>کُند</w:t>
      </w:r>
      <w:r w:rsidR="008926CD" w:rsidRPr="00F51C9D">
        <w:rPr>
          <w:rFonts w:cs="B Nazanin"/>
          <w:sz w:val="26"/>
          <w:szCs w:val="26"/>
          <w:rtl/>
        </w:rPr>
        <w:t xml:space="preserve"> </w:t>
      </w:r>
      <w:r w:rsidR="008926CD" w:rsidRPr="00F51C9D">
        <w:rPr>
          <w:rFonts w:cs="B Nazanin" w:hint="cs"/>
          <w:sz w:val="26"/>
          <w:szCs w:val="26"/>
          <w:rtl/>
        </w:rPr>
        <w:t>در</w:t>
      </w:r>
      <w:r w:rsidR="008926CD" w:rsidRPr="00F51C9D">
        <w:rPr>
          <w:rFonts w:cs="B Nazanin"/>
          <w:sz w:val="26"/>
          <w:szCs w:val="26"/>
          <w:rtl/>
        </w:rPr>
        <w:t xml:space="preserve"> </w:t>
      </w:r>
      <w:r w:rsidR="008926CD" w:rsidRPr="00F51C9D">
        <w:rPr>
          <w:rFonts w:cs="B Nazanin" w:hint="cs"/>
          <w:sz w:val="26"/>
          <w:szCs w:val="26"/>
          <w:rtl/>
        </w:rPr>
        <w:t>اين</w:t>
      </w:r>
      <w:r w:rsidR="008926CD" w:rsidRPr="00F51C9D">
        <w:rPr>
          <w:rFonts w:cs="B Nazanin"/>
          <w:sz w:val="26"/>
          <w:szCs w:val="26"/>
          <w:rtl/>
        </w:rPr>
        <w:t xml:space="preserve"> </w:t>
      </w:r>
      <w:r w:rsidR="008926CD" w:rsidRPr="00F51C9D">
        <w:rPr>
          <w:rFonts w:cs="B Nazanin" w:hint="cs"/>
          <w:sz w:val="26"/>
          <w:szCs w:val="26"/>
          <w:rtl/>
        </w:rPr>
        <w:t>زمينه</w:t>
      </w:r>
      <w:r w:rsidR="008926CD" w:rsidRPr="00F51C9D">
        <w:rPr>
          <w:rFonts w:cs="B Nazanin"/>
          <w:sz w:val="26"/>
          <w:szCs w:val="26"/>
          <w:rtl/>
        </w:rPr>
        <w:t xml:space="preserve"> </w:t>
      </w:r>
      <w:r w:rsidR="008926CD" w:rsidRPr="00F51C9D">
        <w:rPr>
          <w:rFonts w:cs="B Nazanin" w:hint="cs"/>
          <w:sz w:val="26"/>
          <w:szCs w:val="26"/>
          <w:rtl/>
        </w:rPr>
        <w:t>است</w:t>
      </w:r>
      <w:r w:rsidR="008926CD" w:rsidRPr="00F51C9D">
        <w:rPr>
          <w:rFonts w:cs="B Nazanin"/>
          <w:sz w:val="26"/>
          <w:szCs w:val="26"/>
          <w:rtl/>
        </w:rPr>
        <w:t xml:space="preserve">. </w:t>
      </w:r>
      <w:r w:rsidR="008926CD" w:rsidRPr="00F51C9D">
        <w:rPr>
          <w:rFonts w:cs="B Nazanin" w:hint="cs"/>
          <w:sz w:val="26"/>
          <w:szCs w:val="26"/>
          <w:rtl/>
        </w:rPr>
        <w:t>با</w:t>
      </w:r>
      <w:r w:rsidR="004442D1" w:rsidRPr="00F51C9D">
        <w:rPr>
          <w:rFonts w:cs="B Nazanin" w:hint="cs"/>
          <w:sz w:val="26"/>
          <w:szCs w:val="26"/>
          <w:rtl/>
        </w:rPr>
        <w:t xml:space="preserve"> </w:t>
      </w:r>
      <w:r w:rsidR="008926CD" w:rsidRPr="00F51C9D">
        <w:rPr>
          <w:rFonts w:cs="B Nazanin" w:hint="cs"/>
          <w:sz w:val="26"/>
          <w:szCs w:val="26"/>
          <w:rtl/>
        </w:rPr>
        <w:t>وجود</w:t>
      </w:r>
      <w:r w:rsidR="008926CD" w:rsidRPr="00F51C9D">
        <w:rPr>
          <w:rFonts w:cs="B Nazanin"/>
          <w:sz w:val="26"/>
          <w:szCs w:val="26"/>
          <w:rtl/>
        </w:rPr>
        <w:t xml:space="preserve"> </w:t>
      </w:r>
      <w:r w:rsidR="008926CD" w:rsidRPr="00F51C9D">
        <w:rPr>
          <w:rFonts w:cs="B Nazanin" w:hint="cs"/>
          <w:sz w:val="26"/>
          <w:szCs w:val="26"/>
          <w:rtl/>
        </w:rPr>
        <w:t>تعدد</w:t>
      </w:r>
      <w:r w:rsidR="008926CD" w:rsidRPr="00F51C9D">
        <w:rPr>
          <w:rFonts w:cs="B Nazanin"/>
          <w:sz w:val="26"/>
          <w:szCs w:val="26"/>
          <w:rtl/>
        </w:rPr>
        <w:t xml:space="preserve"> </w:t>
      </w:r>
      <w:r w:rsidR="008926CD" w:rsidRPr="00F51C9D">
        <w:rPr>
          <w:rFonts w:cs="B Nazanin" w:hint="cs"/>
          <w:sz w:val="26"/>
          <w:szCs w:val="26"/>
          <w:rtl/>
        </w:rPr>
        <w:t>ميادين</w:t>
      </w:r>
      <w:r w:rsidR="008926CD" w:rsidRPr="00F51C9D">
        <w:rPr>
          <w:rFonts w:cs="B Nazanin"/>
          <w:sz w:val="26"/>
          <w:szCs w:val="26"/>
          <w:rtl/>
        </w:rPr>
        <w:t xml:space="preserve"> </w:t>
      </w:r>
      <w:r w:rsidR="008926CD" w:rsidRPr="00F51C9D">
        <w:rPr>
          <w:rFonts w:cs="B Nazanin" w:hint="cs"/>
          <w:sz w:val="26"/>
          <w:szCs w:val="26"/>
          <w:rtl/>
        </w:rPr>
        <w:t>مشترک</w:t>
      </w:r>
      <w:r w:rsidR="008926CD" w:rsidRPr="00F51C9D">
        <w:rPr>
          <w:rFonts w:cs="B Nazanin"/>
          <w:sz w:val="26"/>
          <w:szCs w:val="26"/>
          <w:rtl/>
        </w:rPr>
        <w:t xml:space="preserve"> </w:t>
      </w:r>
      <w:r w:rsidR="008926CD" w:rsidRPr="00F51C9D">
        <w:rPr>
          <w:rFonts w:cs="B Nazanin" w:hint="cs"/>
          <w:sz w:val="26"/>
          <w:szCs w:val="26"/>
          <w:rtl/>
        </w:rPr>
        <w:t>نفت</w:t>
      </w:r>
      <w:r w:rsidR="008926CD" w:rsidRPr="00F51C9D">
        <w:rPr>
          <w:rFonts w:cs="B Nazanin"/>
          <w:sz w:val="26"/>
          <w:szCs w:val="26"/>
          <w:rtl/>
        </w:rPr>
        <w:t xml:space="preserve"> </w:t>
      </w:r>
      <w:r w:rsidR="008926CD" w:rsidRPr="00F51C9D">
        <w:rPr>
          <w:rFonts w:cs="B Nazanin" w:hint="cs"/>
          <w:sz w:val="26"/>
          <w:szCs w:val="26"/>
          <w:rtl/>
        </w:rPr>
        <w:t>و</w:t>
      </w:r>
      <w:r w:rsidR="008926CD" w:rsidRPr="00F51C9D">
        <w:rPr>
          <w:rFonts w:cs="B Nazanin"/>
          <w:sz w:val="26"/>
          <w:szCs w:val="26"/>
          <w:rtl/>
        </w:rPr>
        <w:t xml:space="preserve"> </w:t>
      </w:r>
      <w:r w:rsidR="008926CD" w:rsidRPr="00F51C9D">
        <w:rPr>
          <w:rFonts w:cs="B Nazanin" w:hint="cs"/>
          <w:sz w:val="26"/>
          <w:szCs w:val="26"/>
          <w:rtl/>
        </w:rPr>
        <w:t>گاز</w:t>
      </w:r>
      <w:r w:rsidR="008926CD" w:rsidRPr="00F51C9D">
        <w:rPr>
          <w:rFonts w:cs="B Nazanin"/>
          <w:sz w:val="26"/>
          <w:szCs w:val="26"/>
          <w:rtl/>
        </w:rPr>
        <w:t xml:space="preserve"> </w:t>
      </w:r>
      <w:r w:rsidR="008926CD" w:rsidRPr="00F51C9D">
        <w:rPr>
          <w:rFonts w:cs="B Nazanin" w:hint="cs"/>
          <w:sz w:val="26"/>
          <w:szCs w:val="26"/>
          <w:rtl/>
        </w:rPr>
        <w:t>کشور،</w:t>
      </w:r>
      <w:r w:rsidR="008926CD" w:rsidRPr="00F51C9D">
        <w:rPr>
          <w:rFonts w:cs="B Nazanin"/>
          <w:sz w:val="26"/>
          <w:szCs w:val="26"/>
          <w:rtl/>
        </w:rPr>
        <w:t xml:space="preserve"> </w:t>
      </w:r>
      <w:r w:rsidR="008926CD" w:rsidRPr="00F51C9D">
        <w:rPr>
          <w:rFonts w:cs="B Nazanin" w:hint="cs"/>
          <w:sz w:val="26"/>
          <w:szCs w:val="26"/>
          <w:rtl/>
        </w:rPr>
        <w:t>حجم</w:t>
      </w:r>
      <w:r w:rsidR="008926CD" w:rsidRPr="00F51C9D">
        <w:rPr>
          <w:rFonts w:cs="B Nazanin"/>
          <w:sz w:val="26"/>
          <w:szCs w:val="26"/>
          <w:rtl/>
        </w:rPr>
        <w:t xml:space="preserve"> </w:t>
      </w:r>
      <w:r w:rsidR="008926CD" w:rsidRPr="00F51C9D">
        <w:rPr>
          <w:rFonts w:cs="B Nazanin" w:hint="cs"/>
          <w:sz w:val="26"/>
          <w:szCs w:val="26"/>
          <w:rtl/>
        </w:rPr>
        <w:t>بالاي</w:t>
      </w:r>
      <w:r w:rsidR="008926CD" w:rsidRPr="00F51C9D">
        <w:rPr>
          <w:rFonts w:cs="B Nazanin"/>
          <w:sz w:val="26"/>
          <w:szCs w:val="26"/>
          <w:rtl/>
        </w:rPr>
        <w:t xml:space="preserve"> </w:t>
      </w:r>
      <w:r w:rsidR="008926CD" w:rsidRPr="00F51C9D">
        <w:rPr>
          <w:rFonts w:cs="B Nazanin" w:hint="cs"/>
          <w:sz w:val="26"/>
          <w:szCs w:val="26"/>
          <w:rtl/>
        </w:rPr>
        <w:t>ذخاير</w:t>
      </w:r>
      <w:r w:rsidR="008926CD" w:rsidRPr="00F51C9D">
        <w:rPr>
          <w:rFonts w:cs="B Nazanin"/>
          <w:sz w:val="26"/>
          <w:szCs w:val="26"/>
          <w:rtl/>
        </w:rPr>
        <w:t xml:space="preserve"> </w:t>
      </w:r>
      <w:r w:rsidR="008926CD" w:rsidRPr="00F51C9D">
        <w:rPr>
          <w:rFonts w:cs="B Nazanin" w:hint="cs"/>
          <w:sz w:val="26"/>
          <w:szCs w:val="26"/>
          <w:rtl/>
        </w:rPr>
        <w:t>و</w:t>
      </w:r>
      <w:r w:rsidR="008926CD" w:rsidRPr="00F51C9D">
        <w:rPr>
          <w:rFonts w:cs="B Nazanin"/>
          <w:sz w:val="26"/>
          <w:szCs w:val="26"/>
          <w:rtl/>
        </w:rPr>
        <w:t xml:space="preserve"> </w:t>
      </w:r>
      <w:r w:rsidR="008926CD" w:rsidRPr="00F51C9D">
        <w:rPr>
          <w:rFonts w:cs="B Nazanin" w:hint="cs"/>
          <w:sz w:val="26"/>
          <w:szCs w:val="26"/>
          <w:rtl/>
        </w:rPr>
        <w:lastRenderedPageBreak/>
        <w:t>بهره</w:t>
      </w:r>
      <w:r w:rsidR="002A6EE1" w:rsidRPr="00F51C9D">
        <w:rPr>
          <w:rFonts w:cs="B Nazanin" w:hint="cs"/>
          <w:sz w:val="26"/>
          <w:szCs w:val="26"/>
          <w:rtl/>
        </w:rPr>
        <w:t>‌</w:t>
      </w:r>
      <w:r w:rsidR="008926CD" w:rsidRPr="00F51C9D">
        <w:rPr>
          <w:rFonts w:cs="B Nazanin" w:hint="cs"/>
          <w:sz w:val="26"/>
          <w:szCs w:val="26"/>
          <w:rtl/>
        </w:rPr>
        <w:t>برداري</w:t>
      </w:r>
      <w:r w:rsidR="008926CD" w:rsidRPr="00F51C9D">
        <w:rPr>
          <w:rFonts w:cs="B Nazanin"/>
          <w:sz w:val="26"/>
          <w:szCs w:val="26"/>
          <w:rtl/>
        </w:rPr>
        <w:t xml:space="preserve"> </w:t>
      </w:r>
      <w:r w:rsidR="008926CD" w:rsidRPr="00F51C9D">
        <w:rPr>
          <w:rFonts w:cs="B Nazanin" w:hint="cs"/>
          <w:sz w:val="26"/>
          <w:szCs w:val="26"/>
          <w:rtl/>
        </w:rPr>
        <w:t>كشور</w:t>
      </w:r>
      <w:r w:rsidR="008926CD" w:rsidRPr="00F51C9D">
        <w:rPr>
          <w:rFonts w:cs="B Nazanin"/>
          <w:sz w:val="26"/>
          <w:szCs w:val="26"/>
          <w:rtl/>
        </w:rPr>
        <w:t xml:space="preserve"> </w:t>
      </w:r>
      <w:r w:rsidR="008926CD" w:rsidRPr="00F51C9D">
        <w:rPr>
          <w:rFonts w:cs="B Nazanin" w:hint="cs"/>
          <w:sz w:val="26"/>
          <w:szCs w:val="26"/>
          <w:rtl/>
        </w:rPr>
        <w:t>هم</w:t>
      </w:r>
      <w:r w:rsidR="008926CD" w:rsidRPr="00F51C9D">
        <w:rPr>
          <w:rFonts w:cs="B Nazanin"/>
          <w:sz w:val="26"/>
          <w:szCs w:val="26"/>
          <w:rtl/>
        </w:rPr>
        <w:t xml:space="preserve">سايه از بخش </w:t>
      </w:r>
      <w:r w:rsidR="004442D1" w:rsidRPr="00F51C9D">
        <w:rPr>
          <w:rFonts w:cs="B Nazanin" w:hint="cs"/>
          <w:sz w:val="26"/>
          <w:szCs w:val="26"/>
          <w:rtl/>
        </w:rPr>
        <w:t>چشمگيري</w:t>
      </w:r>
      <w:r w:rsidR="008926CD" w:rsidRPr="00F51C9D">
        <w:rPr>
          <w:rFonts w:cs="B Nazanin"/>
          <w:sz w:val="26"/>
          <w:szCs w:val="26"/>
          <w:rtl/>
        </w:rPr>
        <w:t xml:space="preserve"> از اين ميادين و مخازن، </w:t>
      </w:r>
      <w:r w:rsidR="004442D1" w:rsidRPr="00F51C9D">
        <w:rPr>
          <w:rFonts w:cs="B Nazanin"/>
          <w:sz w:val="26"/>
          <w:szCs w:val="26"/>
          <w:rtl/>
        </w:rPr>
        <w:t>اقدام</w:t>
      </w:r>
      <w:r w:rsidR="004442D1" w:rsidRPr="00F51C9D">
        <w:rPr>
          <w:rFonts w:cs="B Nazanin" w:hint="cs"/>
          <w:sz w:val="26"/>
          <w:szCs w:val="26"/>
          <w:rtl/>
        </w:rPr>
        <w:t>‌هاي</w:t>
      </w:r>
      <w:r w:rsidR="004442D1" w:rsidRPr="00F51C9D">
        <w:rPr>
          <w:rFonts w:cs="B Nazanin"/>
          <w:sz w:val="26"/>
          <w:szCs w:val="26"/>
          <w:rtl/>
        </w:rPr>
        <w:t xml:space="preserve"> </w:t>
      </w:r>
      <w:r w:rsidR="008926CD" w:rsidRPr="00F51C9D">
        <w:rPr>
          <w:rFonts w:cs="B Nazanin"/>
          <w:sz w:val="26"/>
          <w:szCs w:val="26"/>
          <w:rtl/>
        </w:rPr>
        <w:t>انجام شده براي توسعه و بهره</w:t>
      </w:r>
      <w:r w:rsidR="002A6EE1" w:rsidRPr="00F51C9D">
        <w:rPr>
          <w:rFonts w:cs="B Nazanin" w:hint="cs"/>
          <w:sz w:val="26"/>
          <w:szCs w:val="26"/>
          <w:rtl/>
        </w:rPr>
        <w:t>‌</w:t>
      </w:r>
      <w:r w:rsidR="008926CD" w:rsidRPr="00F51C9D">
        <w:rPr>
          <w:rFonts w:cs="B Nazanin"/>
          <w:sz w:val="26"/>
          <w:szCs w:val="26"/>
          <w:rtl/>
        </w:rPr>
        <w:t xml:space="preserve">برداري از اين ميادين ناكافي </w:t>
      </w:r>
      <w:r w:rsidR="003D2CB4" w:rsidRPr="00F51C9D">
        <w:rPr>
          <w:rFonts w:cs="B Nazanin" w:hint="cs"/>
          <w:sz w:val="26"/>
          <w:szCs w:val="26"/>
          <w:rtl/>
        </w:rPr>
        <w:t>بوده</w:t>
      </w:r>
      <w:r w:rsidR="002A6EE1" w:rsidRPr="00F51C9D">
        <w:rPr>
          <w:rFonts w:cs="B Nazanin" w:hint="cs"/>
          <w:sz w:val="26"/>
          <w:szCs w:val="26"/>
          <w:rtl/>
        </w:rPr>
        <w:t xml:space="preserve"> </w:t>
      </w:r>
      <w:r w:rsidR="003D2CB4" w:rsidRPr="00F51C9D">
        <w:rPr>
          <w:rFonts w:cs="B Nazanin" w:hint="cs"/>
          <w:sz w:val="26"/>
          <w:szCs w:val="26"/>
          <w:rtl/>
        </w:rPr>
        <w:t>‌</w:t>
      </w:r>
      <w:r w:rsidR="008926CD" w:rsidRPr="00F51C9D">
        <w:rPr>
          <w:rFonts w:cs="B Nazanin"/>
          <w:sz w:val="26"/>
          <w:szCs w:val="26"/>
          <w:rtl/>
        </w:rPr>
        <w:t>است.</w:t>
      </w:r>
      <w:r w:rsidR="00C7222A" w:rsidRPr="00F51C9D">
        <w:rPr>
          <w:rFonts w:hint="cs"/>
          <w:sz w:val="26"/>
          <w:szCs w:val="26"/>
          <w:rtl/>
        </w:rPr>
        <w:t xml:space="preserve"> </w:t>
      </w:r>
      <w:r w:rsidR="002006E5" w:rsidRPr="00F51C9D">
        <w:rPr>
          <w:rFonts w:cs="B Nazanin" w:hint="cs"/>
          <w:sz w:val="26"/>
          <w:szCs w:val="26"/>
          <w:rtl/>
        </w:rPr>
        <w:t>با توجه به ا</w:t>
      </w:r>
      <w:r w:rsidR="002006E5" w:rsidRPr="00E145E4">
        <w:rPr>
          <w:rFonts w:cs="B Nazanin" w:hint="cs"/>
          <w:sz w:val="26"/>
          <w:szCs w:val="26"/>
          <w:rtl/>
        </w:rPr>
        <w:t>هداف كمي سند ب</w:t>
      </w:r>
      <w:r w:rsidR="00771C1B" w:rsidRPr="00E145E4">
        <w:rPr>
          <w:rFonts w:cs="B Nazanin" w:hint="cs"/>
          <w:sz w:val="26"/>
          <w:szCs w:val="26"/>
          <w:rtl/>
        </w:rPr>
        <w:t>رنامه ششم</w:t>
      </w:r>
      <w:r w:rsidR="004442D1" w:rsidRPr="00E145E4">
        <w:rPr>
          <w:rFonts w:cs="B Nazanin" w:hint="cs"/>
          <w:sz w:val="26"/>
          <w:szCs w:val="26"/>
          <w:rtl/>
        </w:rPr>
        <w:t xml:space="preserve"> </w:t>
      </w:r>
      <w:r w:rsidR="002006E5" w:rsidRPr="00E145E4">
        <w:rPr>
          <w:rFonts w:cs="B Nazanin" w:hint="cs"/>
          <w:sz w:val="26"/>
          <w:szCs w:val="26"/>
          <w:rtl/>
        </w:rPr>
        <w:t>تا پايا</w:t>
      </w:r>
      <w:r w:rsidR="00A4794C" w:rsidRPr="00E145E4">
        <w:rPr>
          <w:rFonts w:cs="B Nazanin" w:hint="cs"/>
          <w:sz w:val="26"/>
          <w:szCs w:val="26"/>
          <w:rtl/>
        </w:rPr>
        <w:t>ن</w:t>
      </w:r>
      <w:r w:rsidR="002006E5" w:rsidRPr="00E145E4">
        <w:rPr>
          <w:rFonts w:cs="B Nazanin" w:hint="cs"/>
          <w:sz w:val="26"/>
          <w:szCs w:val="26"/>
          <w:rtl/>
        </w:rPr>
        <w:t xml:space="preserve"> سال اجرايي اين برنامه</w:t>
      </w:r>
      <w:r w:rsidR="00A4794C" w:rsidRPr="00E145E4">
        <w:rPr>
          <w:rFonts w:cs="B Nazanin" w:hint="cs"/>
          <w:sz w:val="26"/>
          <w:szCs w:val="26"/>
          <w:rtl/>
        </w:rPr>
        <w:t xml:space="preserve"> (سال 1399)</w:t>
      </w:r>
      <w:r w:rsidR="00771C1B" w:rsidRPr="00E145E4">
        <w:rPr>
          <w:rFonts w:cs="B Nazanin" w:hint="cs"/>
          <w:sz w:val="26"/>
          <w:szCs w:val="26"/>
          <w:rtl/>
        </w:rPr>
        <w:t xml:space="preserve">، </w:t>
      </w:r>
      <w:r w:rsidR="00D127BA" w:rsidRPr="00E145E4">
        <w:rPr>
          <w:rFonts w:cs="B Nazanin" w:hint="cs"/>
          <w:sz w:val="26"/>
          <w:szCs w:val="26"/>
          <w:rtl/>
        </w:rPr>
        <w:t xml:space="preserve">حجم </w:t>
      </w:r>
      <w:r w:rsidR="004442D1" w:rsidRPr="00E145E4">
        <w:rPr>
          <w:rFonts w:cs="B Nazanin" w:hint="cs"/>
          <w:sz w:val="26"/>
          <w:szCs w:val="26"/>
          <w:rtl/>
        </w:rPr>
        <w:t>بهره‌</w:t>
      </w:r>
      <w:r w:rsidR="00D127BA" w:rsidRPr="00E145E4">
        <w:rPr>
          <w:rFonts w:cs="B Nazanin" w:hint="cs"/>
          <w:sz w:val="26"/>
          <w:szCs w:val="26"/>
          <w:rtl/>
        </w:rPr>
        <w:t xml:space="preserve">برداري و توسعه </w:t>
      </w:r>
      <w:r w:rsidR="00771C1B" w:rsidRPr="00E145E4">
        <w:rPr>
          <w:rFonts w:cs="B Nazanin" w:hint="cs"/>
          <w:sz w:val="26"/>
          <w:szCs w:val="26"/>
          <w:rtl/>
        </w:rPr>
        <w:t xml:space="preserve">روزانه </w:t>
      </w:r>
      <w:r w:rsidR="00D127BA" w:rsidRPr="00E145E4">
        <w:rPr>
          <w:rFonts w:cs="B Nazanin" w:hint="cs"/>
          <w:sz w:val="26"/>
          <w:szCs w:val="26"/>
          <w:rtl/>
        </w:rPr>
        <w:t xml:space="preserve">از ميادين نفتي و گازي </w:t>
      </w:r>
      <w:r w:rsidR="00C32D37" w:rsidRPr="00E145E4">
        <w:rPr>
          <w:rFonts w:cs="B Nazanin" w:hint="cs"/>
          <w:sz w:val="26"/>
          <w:szCs w:val="26"/>
          <w:rtl/>
        </w:rPr>
        <w:t xml:space="preserve">مي‌بايست </w:t>
      </w:r>
      <w:r w:rsidR="00D127BA" w:rsidRPr="00E145E4">
        <w:rPr>
          <w:rFonts w:cs="B Nazanin" w:hint="cs"/>
          <w:sz w:val="26"/>
          <w:szCs w:val="26"/>
          <w:rtl/>
        </w:rPr>
        <w:t xml:space="preserve">به‌ترتيب برابر </w:t>
      </w:r>
      <w:r w:rsidR="00A4794C" w:rsidRPr="00E145E4">
        <w:rPr>
          <w:rFonts w:cs="B Nazanin" w:hint="cs"/>
          <w:sz w:val="26"/>
          <w:szCs w:val="26"/>
          <w:rtl/>
        </w:rPr>
        <w:t xml:space="preserve">08/1 ميليون بشكه و </w:t>
      </w:r>
      <w:r w:rsidR="00771C1B" w:rsidRPr="00E145E4">
        <w:rPr>
          <w:rFonts w:cs="B Nazanin" w:hint="cs"/>
          <w:sz w:val="26"/>
          <w:szCs w:val="26"/>
          <w:rtl/>
        </w:rPr>
        <w:t>750 ميليون متر مكعب باشد</w:t>
      </w:r>
      <w:r w:rsidR="00C32D37" w:rsidRPr="00E145E4">
        <w:rPr>
          <w:rFonts w:cs="B Nazanin" w:hint="cs"/>
          <w:sz w:val="26"/>
          <w:szCs w:val="26"/>
          <w:rtl/>
        </w:rPr>
        <w:t>،</w:t>
      </w:r>
      <w:r w:rsidR="00771C1B" w:rsidRPr="00E145E4">
        <w:rPr>
          <w:rFonts w:cs="B Nazanin" w:hint="cs"/>
          <w:sz w:val="26"/>
          <w:szCs w:val="26"/>
          <w:rtl/>
        </w:rPr>
        <w:t xml:space="preserve"> اما آمار گوياي اين است كه </w:t>
      </w:r>
      <w:r w:rsidR="00C7222A" w:rsidRPr="00E145E4">
        <w:rPr>
          <w:rFonts w:cs="B Nazanin" w:hint="cs"/>
          <w:sz w:val="26"/>
          <w:szCs w:val="26"/>
          <w:rtl/>
        </w:rPr>
        <w:t xml:space="preserve">ميزان تحقق توليد نفت و گاز از ميادين مشترك در سال 1398 نسبت به اهداف برنامه ششم توسعه </w:t>
      </w:r>
      <w:r w:rsidR="004442D1" w:rsidRPr="00E145E4">
        <w:rPr>
          <w:rFonts w:cs="B Nazanin" w:hint="cs"/>
          <w:sz w:val="26"/>
          <w:szCs w:val="26"/>
          <w:rtl/>
        </w:rPr>
        <w:t>به‌</w:t>
      </w:r>
      <w:r w:rsidR="00C7222A" w:rsidRPr="00E145E4">
        <w:rPr>
          <w:rFonts w:cs="B Nazanin" w:hint="cs"/>
          <w:sz w:val="26"/>
          <w:szCs w:val="26"/>
          <w:rtl/>
        </w:rPr>
        <w:t>ترتيب</w:t>
      </w:r>
      <w:r w:rsidR="00330989" w:rsidRPr="00E145E4">
        <w:rPr>
          <w:rFonts w:cs="B Nazanin" w:hint="cs"/>
          <w:sz w:val="26"/>
          <w:szCs w:val="26"/>
          <w:rtl/>
        </w:rPr>
        <w:t xml:space="preserve"> حدود</w:t>
      </w:r>
      <w:r w:rsidR="00C7222A" w:rsidRPr="00E145E4">
        <w:rPr>
          <w:rFonts w:cs="B Nazanin" w:hint="cs"/>
          <w:sz w:val="26"/>
          <w:szCs w:val="26"/>
          <w:rtl/>
        </w:rPr>
        <w:t xml:space="preserve"> </w:t>
      </w:r>
      <w:r w:rsidR="00330989" w:rsidRPr="00E145E4">
        <w:rPr>
          <w:rFonts w:cs="B Nazanin" w:hint="cs"/>
          <w:sz w:val="26"/>
          <w:szCs w:val="26"/>
          <w:rtl/>
        </w:rPr>
        <w:t>57</w:t>
      </w:r>
      <w:r w:rsidR="00C7222A" w:rsidRPr="00E145E4">
        <w:rPr>
          <w:rFonts w:cs="B Nazanin" w:hint="cs"/>
          <w:sz w:val="26"/>
          <w:szCs w:val="26"/>
          <w:rtl/>
        </w:rPr>
        <w:t xml:space="preserve"> و </w:t>
      </w:r>
      <w:r w:rsidR="00DC4A5C" w:rsidRPr="00E145E4">
        <w:rPr>
          <w:rFonts w:cs="B Nazanin" w:hint="cs"/>
          <w:sz w:val="26"/>
          <w:szCs w:val="26"/>
          <w:rtl/>
        </w:rPr>
        <w:t xml:space="preserve">6/55 </w:t>
      </w:r>
      <w:r w:rsidR="00C7222A" w:rsidRPr="00E145E4">
        <w:rPr>
          <w:rFonts w:cs="B Nazanin" w:hint="cs"/>
          <w:sz w:val="26"/>
          <w:szCs w:val="26"/>
          <w:rtl/>
        </w:rPr>
        <w:t>درصد بوده است.</w:t>
      </w:r>
      <w:r w:rsidR="00B357F3" w:rsidRPr="00E145E4">
        <w:rPr>
          <w:rFonts w:cs="B Nazanin" w:hint="cs"/>
          <w:sz w:val="26"/>
          <w:szCs w:val="26"/>
          <w:rtl/>
        </w:rPr>
        <w:t xml:space="preserve"> از </w:t>
      </w:r>
      <w:r w:rsidR="00C03B4A" w:rsidRPr="00E145E4">
        <w:rPr>
          <w:rFonts w:cs="B Nazanin" w:hint="cs"/>
          <w:sz w:val="26"/>
          <w:szCs w:val="26"/>
          <w:rtl/>
        </w:rPr>
        <w:t>دلايل عدم تحقق اين اهداف، تحريم،</w:t>
      </w:r>
      <w:r w:rsidR="00E952C7" w:rsidRPr="00E145E4">
        <w:rPr>
          <w:rFonts w:cs="B Nazanin" w:hint="cs"/>
          <w:sz w:val="26"/>
          <w:szCs w:val="26"/>
          <w:rtl/>
        </w:rPr>
        <w:t xml:space="preserve"> محدوديت منابع و سرمايه‌گذاري</w:t>
      </w:r>
      <w:r w:rsidR="00FD4330" w:rsidRPr="00E145E4">
        <w:rPr>
          <w:rFonts w:cs="B Nazanin" w:hint="cs"/>
          <w:sz w:val="26"/>
          <w:szCs w:val="26"/>
          <w:rtl/>
        </w:rPr>
        <w:t xml:space="preserve"> و عدم امكان توسعه ميادين نظير فاز دوم ميادين يادآوران و آزادگان شمالي و عدم تكميل فاز اول آزادگان جنوبي است.</w:t>
      </w:r>
      <w:r w:rsidR="00A815ED" w:rsidRPr="00E145E4">
        <w:rPr>
          <w:rFonts w:cs="B Nazanin" w:hint="cs"/>
          <w:sz w:val="26"/>
          <w:szCs w:val="26"/>
          <w:rtl/>
        </w:rPr>
        <w:t xml:space="preserve"> آبگرفتگي و خسارات ناشي از سيل فصل اول سال 1398 در حوزه غرب كارون نيز از ديگر عوامل عدم تحقق</w:t>
      </w:r>
      <w:r w:rsidR="00C03B4A" w:rsidRPr="00E145E4">
        <w:rPr>
          <w:rFonts w:cs="B Nazanin" w:hint="cs"/>
          <w:sz w:val="26"/>
          <w:szCs w:val="26"/>
          <w:rtl/>
        </w:rPr>
        <w:t xml:space="preserve"> اهداف كمي</w:t>
      </w:r>
      <w:r w:rsidR="00A815ED" w:rsidRPr="00E145E4">
        <w:rPr>
          <w:rFonts w:cs="B Nazanin" w:hint="cs"/>
          <w:sz w:val="26"/>
          <w:szCs w:val="26"/>
          <w:rtl/>
        </w:rPr>
        <w:t xml:space="preserve"> </w:t>
      </w:r>
      <w:r w:rsidR="00C03B4A" w:rsidRPr="00E145E4">
        <w:rPr>
          <w:rFonts w:cs="B Nazanin" w:hint="cs"/>
          <w:sz w:val="26"/>
          <w:szCs w:val="26"/>
          <w:rtl/>
        </w:rPr>
        <w:t>برنامه در خصوص توسعه ميادين مشترك نفتي است.</w:t>
      </w:r>
      <w:r w:rsidR="00B357F3" w:rsidRPr="00E145E4">
        <w:rPr>
          <w:rFonts w:cs="B Nazanin" w:hint="cs"/>
          <w:sz w:val="26"/>
          <w:szCs w:val="26"/>
          <w:rtl/>
        </w:rPr>
        <w:t xml:space="preserve"> </w:t>
      </w:r>
    </w:p>
    <w:p w14:paraId="26733333" w14:textId="5277961B" w:rsidR="008926CD" w:rsidRPr="00E67168" w:rsidRDefault="004442D1" w:rsidP="00212A94">
      <w:pPr>
        <w:widowControl w:val="0"/>
        <w:tabs>
          <w:tab w:val="left" w:pos="397"/>
          <w:tab w:val="left" w:pos="601"/>
        </w:tabs>
        <w:spacing w:line="276" w:lineRule="auto"/>
        <w:jc w:val="both"/>
        <w:rPr>
          <w:b/>
          <w:bCs w:val="0"/>
          <w:sz w:val="26"/>
          <w:szCs w:val="26"/>
          <w:rtl/>
        </w:rPr>
      </w:pPr>
      <w:r w:rsidRPr="00E145E4">
        <w:rPr>
          <w:b/>
          <w:bCs w:val="0"/>
          <w:sz w:val="26"/>
          <w:szCs w:val="26"/>
          <w:rtl/>
        </w:rPr>
        <w:tab/>
      </w:r>
      <w:r w:rsidR="008926CD" w:rsidRPr="00E145E4">
        <w:rPr>
          <w:b/>
          <w:bCs w:val="0"/>
          <w:sz w:val="26"/>
          <w:szCs w:val="26"/>
          <w:rtl/>
        </w:rPr>
        <w:t xml:space="preserve">همچنين </w:t>
      </w:r>
      <w:r w:rsidRPr="00E145E4">
        <w:rPr>
          <w:b/>
          <w:bCs w:val="0"/>
          <w:sz w:val="26"/>
          <w:szCs w:val="26"/>
          <w:rtl/>
        </w:rPr>
        <w:t>در</w:t>
      </w:r>
      <w:r w:rsidRPr="00E145E4">
        <w:rPr>
          <w:rFonts w:hint="cs"/>
          <w:b/>
          <w:bCs w:val="0"/>
          <w:sz w:val="26"/>
          <w:szCs w:val="26"/>
          <w:rtl/>
        </w:rPr>
        <w:t>‌</w:t>
      </w:r>
      <w:r w:rsidR="008926CD" w:rsidRPr="00E145E4">
        <w:rPr>
          <w:b/>
          <w:bCs w:val="0"/>
          <w:sz w:val="26"/>
          <w:szCs w:val="26"/>
          <w:rtl/>
        </w:rPr>
        <w:t>خصوص ميدان گازي فرزاد</w:t>
      </w:r>
      <w:r w:rsidR="0021064B" w:rsidRPr="00E145E4">
        <w:rPr>
          <w:rFonts w:hint="cs"/>
          <w:b/>
          <w:bCs w:val="0"/>
          <w:sz w:val="26"/>
          <w:szCs w:val="26"/>
          <w:rtl/>
        </w:rPr>
        <w:t xml:space="preserve"> </w:t>
      </w:r>
      <w:r w:rsidR="008926CD" w:rsidRPr="00E145E4">
        <w:rPr>
          <w:b/>
          <w:bCs w:val="0"/>
          <w:sz w:val="26"/>
          <w:szCs w:val="26"/>
          <w:rtl/>
        </w:rPr>
        <w:t>(ب)، با وجود آغاز برداشت از اين ميدان و تمايل جدي کنسرسيوم هندي به توسعه آن براي ايران، وزارت</w:t>
      </w:r>
      <w:r w:rsidR="00F34CA2" w:rsidRPr="00E145E4">
        <w:rPr>
          <w:rFonts w:hint="cs"/>
          <w:b/>
          <w:bCs w:val="0"/>
          <w:sz w:val="26"/>
          <w:szCs w:val="26"/>
          <w:rtl/>
        </w:rPr>
        <w:t xml:space="preserve"> نفت</w:t>
      </w:r>
      <w:r w:rsidR="008926CD" w:rsidRPr="00E145E4">
        <w:rPr>
          <w:b/>
          <w:bCs w:val="0"/>
          <w:sz w:val="26"/>
          <w:szCs w:val="26"/>
          <w:rtl/>
        </w:rPr>
        <w:t xml:space="preserve"> نتوانسته به توافقي</w:t>
      </w:r>
      <w:r w:rsidR="00F34CA2" w:rsidRPr="00E145E4">
        <w:rPr>
          <w:rFonts w:hint="cs"/>
          <w:b/>
          <w:bCs w:val="0"/>
          <w:sz w:val="26"/>
          <w:szCs w:val="26"/>
          <w:rtl/>
        </w:rPr>
        <w:t xml:space="preserve"> با اين كنسرسيوم</w:t>
      </w:r>
      <w:r w:rsidR="008926CD" w:rsidRPr="00E145E4">
        <w:rPr>
          <w:b/>
          <w:bCs w:val="0"/>
          <w:sz w:val="26"/>
          <w:szCs w:val="26"/>
          <w:rtl/>
        </w:rPr>
        <w:t xml:space="preserve"> براي توسعه اين ميدان مشترک با عربستان سعودي برسد.</w:t>
      </w:r>
    </w:p>
    <w:p w14:paraId="2B80705E" w14:textId="79ECD82E" w:rsidR="00207702" w:rsidRDefault="00207702" w:rsidP="00C5667B">
      <w:pPr>
        <w:widowControl w:val="0"/>
        <w:tabs>
          <w:tab w:val="left" w:pos="397"/>
        </w:tabs>
        <w:spacing w:line="276" w:lineRule="auto"/>
        <w:ind w:firstLine="397"/>
        <w:jc w:val="both"/>
        <w:rPr>
          <w:bCs w:val="0"/>
          <w:spacing w:val="-4"/>
          <w:sz w:val="26"/>
          <w:szCs w:val="26"/>
          <w:rtl/>
        </w:rPr>
      </w:pPr>
      <w:r>
        <w:rPr>
          <w:rFonts w:hint="cs"/>
          <w:bCs w:val="0"/>
          <w:sz w:val="26"/>
          <w:szCs w:val="26"/>
          <w:rtl/>
        </w:rPr>
        <w:t xml:space="preserve">ـ </w:t>
      </w:r>
      <w:r w:rsidR="00805E6B">
        <w:rPr>
          <w:rFonts w:hint="cs"/>
          <w:bCs w:val="0"/>
          <w:sz w:val="26"/>
          <w:szCs w:val="26"/>
          <w:rtl/>
        </w:rPr>
        <w:t xml:space="preserve">متوسط رشد ساليانه </w:t>
      </w:r>
      <w:r w:rsidR="00C170EB" w:rsidRPr="00661C95">
        <w:rPr>
          <w:rFonts w:hint="cs"/>
          <w:bCs w:val="0"/>
          <w:sz w:val="26"/>
          <w:szCs w:val="26"/>
          <w:rtl/>
        </w:rPr>
        <w:t xml:space="preserve">توليد گاز طبيعي و ميعانات گازي در بازه </w:t>
      </w:r>
      <w:r w:rsidR="004442D1" w:rsidRPr="00661C95">
        <w:rPr>
          <w:rFonts w:hint="cs"/>
          <w:bCs w:val="0"/>
          <w:sz w:val="26"/>
          <w:szCs w:val="26"/>
          <w:rtl/>
        </w:rPr>
        <w:t>139</w:t>
      </w:r>
      <w:r w:rsidR="004442D1">
        <w:rPr>
          <w:rFonts w:hint="cs"/>
          <w:bCs w:val="0"/>
          <w:sz w:val="26"/>
          <w:szCs w:val="26"/>
          <w:rtl/>
        </w:rPr>
        <w:t>8</w:t>
      </w:r>
      <w:r w:rsidR="00C170EB" w:rsidRPr="00661C95">
        <w:rPr>
          <w:rFonts w:hint="cs"/>
          <w:bCs w:val="0"/>
          <w:sz w:val="26"/>
          <w:szCs w:val="26"/>
          <w:rtl/>
        </w:rPr>
        <w:t xml:space="preserve">- </w:t>
      </w:r>
      <w:r w:rsidR="004442D1" w:rsidRPr="00661C95">
        <w:rPr>
          <w:rFonts w:hint="cs"/>
          <w:bCs w:val="0"/>
          <w:sz w:val="26"/>
          <w:szCs w:val="26"/>
          <w:rtl/>
        </w:rPr>
        <w:t>139</w:t>
      </w:r>
      <w:r w:rsidR="004442D1">
        <w:rPr>
          <w:rFonts w:hint="cs"/>
          <w:bCs w:val="0"/>
          <w:sz w:val="26"/>
          <w:szCs w:val="26"/>
          <w:rtl/>
        </w:rPr>
        <w:t>6</w:t>
      </w:r>
      <w:r w:rsidR="004442D1" w:rsidRPr="00661C95">
        <w:rPr>
          <w:rFonts w:hint="cs"/>
          <w:bCs w:val="0"/>
          <w:sz w:val="26"/>
          <w:szCs w:val="26"/>
          <w:rtl/>
        </w:rPr>
        <w:t xml:space="preserve"> </w:t>
      </w:r>
      <w:r w:rsidR="00805E6B">
        <w:rPr>
          <w:rFonts w:hint="cs"/>
          <w:bCs w:val="0"/>
          <w:sz w:val="26"/>
          <w:szCs w:val="26"/>
          <w:rtl/>
        </w:rPr>
        <w:t xml:space="preserve">حدود 07/5 درصد </w:t>
      </w:r>
      <w:r w:rsidR="00276098">
        <w:rPr>
          <w:rFonts w:hint="cs"/>
          <w:bCs w:val="0"/>
          <w:sz w:val="26"/>
          <w:szCs w:val="26"/>
          <w:rtl/>
        </w:rPr>
        <w:t>بوده</w:t>
      </w:r>
      <w:r w:rsidR="00805E6B" w:rsidRPr="00661C95">
        <w:rPr>
          <w:rFonts w:hint="cs"/>
          <w:bCs w:val="0"/>
          <w:sz w:val="26"/>
          <w:szCs w:val="26"/>
          <w:rtl/>
        </w:rPr>
        <w:t xml:space="preserve"> </w:t>
      </w:r>
      <w:r w:rsidR="00C170EB" w:rsidRPr="00661C95">
        <w:rPr>
          <w:rFonts w:hint="cs"/>
          <w:bCs w:val="0"/>
          <w:sz w:val="26"/>
          <w:szCs w:val="26"/>
          <w:rtl/>
        </w:rPr>
        <w:t>كه مي‌توان آن را به توسعه ميادين جديد و افزايش برداشت از پارس جنوبي در اين دوره مرتبط دانست. به‌رغم رشد توليد گاز در كشور،</w:t>
      </w:r>
      <w:r w:rsidR="00276098">
        <w:rPr>
          <w:rFonts w:hint="cs"/>
          <w:bCs w:val="0"/>
          <w:sz w:val="26"/>
          <w:szCs w:val="26"/>
          <w:rtl/>
        </w:rPr>
        <w:t xml:space="preserve"> با</w:t>
      </w:r>
      <w:r w:rsidR="00C170EB" w:rsidRPr="00661C95">
        <w:rPr>
          <w:rFonts w:hint="cs"/>
          <w:bCs w:val="0"/>
          <w:sz w:val="26"/>
          <w:szCs w:val="26"/>
          <w:rtl/>
        </w:rPr>
        <w:t xml:space="preserve"> افزايش ميزان مصرف آن در داخل، روند صادرات گاز افزايش قابل ملاحظه</w:t>
      </w:r>
      <w:r>
        <w:rPr>
          <w:rFonts w:hint="cs"/>
          <w:bCs w:val="0"/>
          <w:sz w:val="26"/>
          <w:szCs w:val="26"/>
          <w:rtl/>
        </w:rPr>
        <w:t>‌</w:t>
      </w:r>
      <w:r w:rsidR="00C170EB" w:rsidRPr="00661C95">
        <w:rPr>
          <w:rFonts w:hint="cs"/>
          <w:bCs w:val="0"/>
          <w:sz w:val="26"/>
          <w:szCs w:val="26"/>
          <w:rtl/>
        </w:rPr>
        <w:t>اي نداشته است.</w:t>
      </w:r>
    </w:p>
    <w:p w14:paraId="730CDAF1" w14:textId="78FDA319" w:rsidR="00F34782" w:rsidRPr="00E145E4" w:rsidRDefault="0021064B" w:rsidP="00E673D0">
      <w:pPr>
        <w:widowControl w:val="0"/>
        <w:tabs>
          <w:tab w:val="left" w:pos="397"/>
        </w:tabs>
        <w:spacing w:line="276" w:lineRule="auto"/>
        <w:ind w:firstLine="397"/>
        <w:jc w:val="both"/>
        <w:rPr>
          <w:bCs w:val="0"/>
          <w:sz w:val="26"/>
          <w:szCs w:val="26"/>
          <w:rtl/>
        </w:rPr>
      </w:pPr>
      <w:r w:rsidRPr="0021064B">
        <w:rPr>
          <w:rFonts w:hint="cs"/>
          <w:bCs w:val="0"/>
          <w:sz w:val="26"/>
          <w:szCs w:val="26"/>
          <w:rtl/>
        </w:rPr>
        <w:t xml:space="preserve">ـ </w:t>
      </w:r>
      <w:r w:rsidR="00F34782" w:rsidRPr="0021064B">
        <w:rPr>
          <w:rFonts w:hint="eastAsia"/>
          <w:bCs w:val="0"/>
          <w:sz w:val="26"/>
          <w:szCs w:val="26"/>
          <w:rtl/>
        </w:rPr>
        <w:t>بررسي</w:t>
      </w:r>
      <w:r w:rsidR="00F34782" w:rsidRPr="0021064B">
        <w:rPr>
          <w:bCs w:val="0"/>
          <w:sz w:val="26"/>
          <w:szCs w:val="26"/>
          <w:rtl/>
        </w:rPr>
        <w:t xml:space="preserve"> </w:t>
      </w:r>
      <w:r w:rsidR="00F34782" w:rsidRPr="0021064B">
        <w:rPr>
          <w:rFonts w:hint="eastAsia"/>
          <w:bCs w:val="0"/>
          <w:sz w:val="26"/>
          <w:szCs w:val="26"/>
          <w:rtl/>
        </w:rPr>
        <w:t>آماري</w:t>
      </w:r>
      <w:r w:rsidR="00F34782" w:rsidRPr="0021064B">
        <w:rPr>
          <w:bCs w:val="0"/>
          <w:sz w:val="26"/>
          <w:szCs w:val="26"/>
          <w:rtl/>
        </w:rPr>
        <w:t xml:space="preserve"> </w:t>
      </w:r>
      <w:r w:rsidR="00F34782" w:rsidRPr="0021064B">
        <w:rPr>
          <w:rFonts w:hint="eastAsia"/>
          <w:bCs w:val="0"/>
          <w:sz w:val="26"/>
          <w:szCs w:val="26"/>
          <w:rtl/>
        </w:rPr>
        <w:t>نشان</w:t>
      </w:r>
      <w:r w:rsidR="00F34782" w:rsidRPr="0021064B">
        <w:rPr>
          <w:bCs w:val="0"/>
          <w:sz w:val="26"/>
          <w:szCs w:val="26"/>
          <w:rtl/>
        </w:rPr>
        <w:t xml:space="preserve"> </w:t>
      </w:r>
      <w:r w:rsidR="00160754">
        <w:rPr>
          <w:rFonts w:hint="cs"/>
          <w:bCs w:val="0"/>
          <w:sz w:val="26"/>
          <w:szCs w:val="26"/>
          <w:rtl/>
        </w:rPr>
        <w:t>مي‌دهد</w:t>
      </w:r>
      <w:r w:rsidR="00F34782" w:rsidRPr="0021064B">
        <w:rPr>
          <w:bCs w:val="0"/>
          <w:sz w:val="26"/>
          <w:szCs w:val="26"/>
          <w:rtl/>
        </w:rPr>
        <w:t xml:space="preserve"> </w:t>
      </w:r>
      <w:r w:rsidR="00F34782" w:rsidRPr="0021064B">
        <w:rPr>
          <w:rFonts w:hint="eastAsia"/>
          <w:bCs w:val="0"/>
          <w:sz w:val="26"/>
          <w:szCs w:val="26"/>
          <w:rtl/>
        </w:rPr>
        <w:t>كه</w:t>
      </w:r>
      <w:r w:rsidR="00F34782" w:rsidRPr="0021064B">
        <w:rPr>
          <w:bCs w:val="0"/>
          <w:sz w:val="26"/>
          <w:szCs w:val="26"/>
          <w:rtl/>
        </w:rPr>
        <w:t xml:space="preserve"> </w:t>
      </w:r>
      <w:r w:rsidR="00F34782" w:rsidRPr="0021064B">
        <w:rPr>
          <w:rFonts w:hint="eastAsia"/>
          <w:bCs w:val="0"/>
          <w:sz w:val="26"/>
          <w:szCs w:val="26"/>
          <w:rtl/>
        </w:rPr>
        <w:t>ب</w:t>
      </w:r>
      <w:r>
        <w:rPr>
          <w:rFonts w:hint="cs"/>
          <w:bCs w:val="0"/>
          <w:sz w:val="26"/>
          <w:szCs w:val="26"/>
          <w:rtl/>
        </w:rPr>
        <w:t>ه‌</w:t>
      </w:r>
      <w:r w:rsidR="00F34782" w:rsidRPr="0021064B">
        <w:rPr>
          <w:rFonts w:hint="eastAsia"/>
          <w:bCs w:val="0"/>
          <w:sz w:val="26"/>
          <w:szCs w:val="26"/>
          <w:rtl/>
        </w:rPr>
        <w:t>طور</w:t>
      </w:r>
      <w:r w:rsidR="00D15A57" w:rsidRPr="0021064B">
        <w:rPr>
          <w:bCs w:val="0"/>
          <w:sz w:val="26"/>
          <w:szCs w:val="26"/>
          <w:rtl/>
        </w:rPr>
        <w:t xml:space="preserve"> </w:t>
      </w:r>
      <w:r w:rsidR="00F34782" w:rsidRPr="0021064B">
        <w:rPr>
          <w:rFonts w:hint="eastAsia"/>
          <w:bCs w:val="0"/>
          <w:sz w:val="26"/>
          <w:szCs w:val="26"/>
          <w:rtl/>
        </w:rPr>
        <w:t>متوسط</w:t>
      </w:r>
      <w:r w:rsidR="00F34782" w:rsidRPr="0021064B">
        <w:rPr>
          <w:bCs w:val="0"/>
          <w:sz w:val="26"/>
          <w:szCs w:val="26"/>
          <w:rtl/>
        </w:rPr>
        <w:t xml:space="preserve"> 40 </w:t>
      </w:r>
      <w:r w:rsidR="00F34782" w:rsidRPr="0021064B">
        <w:rPr>
          <w:rFonts w:hint="eastAsia"/>
          <w:bCs w:val="0"/>
          <w:sz w:val="26"/>
          <w:szCs w:val="26"/>
          <w:rtl/>
        </w:rPr>
        <w:t>درصد</w:t>
      </w:r>
      <w:r w:rsidR="00F34782" w:rsidRPr="0021064B">
        <w:rPr>
          <w:bCs w:val="0"/>
          <w:sz w:val="26"/>
          <w:szCs w:val="26"/>
          <w:rtl/>
        </w:rPr>
        <w:t xml:space="preserve"> </w:t>
      </w:r>
      <w:r w:rsidR="00F34782" w:rsidRPr="0021064B">
        <w:rPr>
          <w:rFonts w:hint="eastAsia"/>
          <w:bCs w:val="0"/>
          <w:sz w:val="26"/>
          <w:szCs w:val="26"/>
          <w:rtl/>
        </w:rPr>
        <w:t>از</w:t>
      </w:r>
      <w:r w:rsidR="00F34782" w:rsidRPr="0021064B">
        <w:rPr>
          <w:bCs w:val="0"/>
          <w:sz w:val="26"/>
          <w:szCs w:val="26"/>
          <w:rtl/>
        </w:rPr>
        <w:t xml:space="preserve"> </w:t>
      </w:r>
      <w:r w:rsidR="00F34782" w:rsidRPr="0021064B">
        <w:rPr>
          <w:rFonts w:hint="eastAsia"/>
          <w:bCs w:val="0"/>
          <w:sz w:val="26"/>
          <w:szCs w:val="26"/>
          <w:rtl/>
        </w:rPr>
        <w:t>گازهاي</w:t>
      </w:r>
      <w:r w:rsidR="00F34782" w:rsidRPr="0021064B">
        <w:rPr>
          <w:bCs w:val="0"/>
          <w:sz w:val="26"/>
          <w:szCs w:val="26"/>
          <w:rtl/>
        </w:rPr>
        <w:t xml:space="preserve"> </w:t>
      </w:r>
      <w:r w:rsidR="00F34782" w:rsidRPr="0021064B">
        <w:rPr>
          <w:rFonts w:hint="eastAsia"/>
          <w:bCs w:val="0"/>
          <w:sz w:val="26"/>
          <w:szCs w:val="26"/>
          <w:rtl/>
        </w:rPr>
        <w:t>همراه</w:t>
      </w:r>
      <w:r w:rsidR="00F34782" w:rsidRPr="0021064B">
        <w:rPr>
          <w:bCs w:val="0"/>
          <w:sz w:val="26"/>
          <w:szCs w:val="26"/>
          <w:rtl/>
        </w:rPr>
        <w:t xml:space="preserve"> </w:t>
      </w:r>
      <w:r w:rsidR="00F34782" w:rsidRPr="0021064B">
        <w:rPr>
          <w:rFonts w:hint="eastAsia"/>
          <w:bCs w:val="0"/>
          <w:sz w:val="26"/>
          <w:szCs w:val="26"/>
          <w:rtl/>
        </w:rPr>
        <w:t>نفت</w:t>
      </w:r>
      <w:r w:rsidR="00F34782" w:rsidRPr="0021064B">
        <w:rPr>
          <w:bCs w:val="0"/>
          <w:sz w:val="26"/>
          <w:szCs w:val="26"/>
          <w:rtl/>
        </w:rPr>
        <w:t xml:space="preserve"> </w:t>
      </w:r>
      <w:r w:rsidR="00F34782" w:rsidRPr="0021064B">
        <w:rPr>
          <w:rFonts w:hint="eastAsia"/>
          <w:bCs w:val="0"/>
          <w:sz w:val="26"/>
          <w:szCs w:val="26"/>
          <w:rtl/>
        </w:rPr>
        <w:t>توليدي</w:t>
      </w:r>
      <w:r w:rsidR="00F34782" w:rsidRPr="0021064B">
        <w:rPr>
          <w:bCs w:val="0"/>
          <w:sz w:val="26"/>
          <w:szCs w:val="26"/>
          <w:rtl/>
        </w:rPr>
        <w:t xml:space="preserve"> </w:t>
      </w:r>
      <w:r w:rsidR="00F34782" w:rsidRPr="0021064B">
        <w:rPr>
          <w:rFonts w:hint="eastAsia"/>
          <w:bCs w:val="0"/>
          <w:sz w:val="26"/>
          <w:szCs w:val="26"/>
          <w:rtl/>
        </w:rPr>
        <w:t>سوزانده</w:t>
      </w:r>
      <w:r w:rsidR="00F34782" w:rsidRPr="0021064B">
        <w:rPr>
          <w:bCs w:val="0"/>
          <w:sz w:val="26"/>
          <w:szCs w:val="26"/>
          <w:rtl/>
        </w:rPr>
        <w:t xml:space="preserve"> </w:t>
      </w:r>
      <w:r w:rsidR="00F34782" w:rsidRPr="0021064B">
        <w:rPr>
          <w:rFonts w:hint="eastAsia"/>
          <w:bCs w:val="0"/>
          <w:sz w:val="26"/>
          <w:szCs w:val="26"/>
          <w:rtl/>
        </w:rPr>
        <w:t>مي</w:t>
      </w:r>
      <w:r>
        <w:rPr>
          <w:rFonts w:hint="cs"/>
          <w:bCs w:val="0"/>
          <w:sz w:val="26"/>
          <w:szCs w:val="26"/>
          <w:rtl/>
        </w:rPr>
        <w:t>‌</w:t>
      </w:r>
      <w:r w:rsidR="00F34782" w:rsidRPr="0021064B">
        <w:rPr>
          <w:rFonts w:hint="eastAsia"/>
          <w:bCs w:val="0"/>
          <w:sz w:val="26"/>
          <w:szCs w:val="26"/>
          <w:rtl/>
        </w:rPr>
        <w:t>شود</w:t>
      </w:r>
      <w:r w:rsidR="00F34782" w:rsidRPr="0021064B">
        <w:rPr>
          <w:bCs w:val="0"/>
          <w:sz w:val="26"/>
          <w:szCs w:val="26"/>
          <w:rtl/>
        </w:rPr>
        <w:t>.</w:t>
      </w:r>
      <w:r w:rsidR="00D15A57" w:rsidRPr="0021064B">
        <w:rPr>
          <w:bCs w:val="0"/>
          <w:sz w:val="26"/>
          <w:szCs w:val="26"/>
          <w:rtl/>
        </w:rPr>
        <w:t xml:space="preserve"> تجارب گذشته در مورد جم</w:t>
      </w:r>
      <w:r>
        <w:rPr>
          <w:rFonts w:hint="cs"/>
          <w:bCs w:val="0"/>
          <w:sz w:val="26"/>
          <w:szCs w:val="26"/>
          <w:rtl/>
        </w:rPr>
        <w:t>ع‌</w:t>
      </w:r>
      <w:r w:rsidR="00D15A57" w:rsidRPr="0021064B">
        <w:rPr>
          <w:bCs w:val="0"/>
          <w:sz w:val="26"/>
          <w:szCs w:val="26"/>
          <w:rtl/>
        </w:rPr>
        <w:t>آوري گازهاي همراه نفت و قوانين برنام</w:t>
      </w:r>
      <w:r>
        <w:rPr>
          <w:rFonts w:hint="cs"/>
          <w:bCs w:val="0"/>
          <w:sz w:val="26"/>
          <w:szCs w:val="26"/>
          <w:rtl/>
        </w:rPr>
        <w:t>ه‌</w:t>
      </w:r>
      <w:r w:rsidR="00D15A57" w:rsidRPr="0021064B">
        <w:rPr>
          <w:bCs w:val="0"/>
          <w:sz w:val="26"/>
          <w:szCs w:val="26"/>
          <w:rtl/>
        </w:rPr>
        <w:t>هاي توسعه نشان م</w:t>
      </w:r>
      <w:r>
        <w:rPr>
          <w:rFonts w:hint="cs"/>
          <w:bCs w:val="0"/>
          <w:sz w:val="26"/>
          <w:szCs w:val="26"/>
          <w:rtl/>
        </w:rPr>
        <w:t>ي‌</w:t>
      </w:r>
      <w:r w:rsidR="00D15A57" w:rsidRPr="0021064B">
        <w:rPr>
          <w:bCs w:val="0"/>
          <w:sz w:val="26"/>
          <w:szCs w:val="26"/>
          <w:rtl/>
        </w:rPr>
        <w:t>دهد که اجرايي شدن برنام</w:t>
      </w:r>
      <w:r>
        <w:rPr>
          <w:rFonts w:hint="cs"/>
          <w:bCs w:val="0"/>
          <w:sz w:val="26"/>
          <w:szCs w:val="26"/>
          <w:rtl/>
        </w:rPr>
        <w:t>ه‌</w:t>
      </w:r>
      <w:r w:rsidR="00D15A57" w:rsidRPr="0021064B">
        <w:rPr>
          <w:bCs w:val="0"/>
          <w:sz w:val="26"/>
          <w:szCs w:val="26"/>
          <w:rtl/>
        </w:rPr>
        <w:t>هاي جم</w:t>
      </w:r>
      <w:r w:rsidR="001F7855">
        <w:rPr>
          <w:rFonts w:hint="cs"/>
          <w:bCs w:val="0"/>
          <w:sz w:val="26"/>
          <w:szCs w:val="26"/>
          <w:rtl/>
        </w:rPr>
        <w:t>ع‌</w:t>
      </w:r>
      <w:r w:rsidR="00D15A57" w:rsidRPr="0021064B">
        <w:rPr>
          <w:bCs w:val="0"/>
          <w:sz w:val="26"/>
          <w:szCs w:val="26"/>
          <w:rtl/>
        </w:rPr>
        <w:t>آوري گازهاي همراه نفت نياز به قانون جامع، کامل و مختص اين نوع گازها دارد تا مكملي براي قوانين برنام</w:t>
      </w:r>
      <w:r w:rsidR="001F7855">
        <w:rPr>
          <w:rFonts w:hint="cs"/>
          <w:bCs w:val="0"/>
          <w:sz w:val="26"/>
          <w:szCs w:val="26"/>
          <w:rtl/>
        </w:rPr>
        <w:t>ه‌</w:t>
      </w:r>
      <w:r w:rsidR="00D15A57" w:rsidRPr="0021064B">
        <w:rPr>
          <w:bCs w:val="0"/>
          <w:sz w:val="26"/>
          <w:szCs w:val="26"/>
          <w:rtl/>
        </w:rPr>
        <w:t>هاي توسعه از قبيل ماده (48</w:t>
      </w:r>
      <w:r w:rsidR="00D15A57" w:rsidRPr="0021064B">
        <w:rPr>
          <w:rFonts w:hint="cs"/>
          <w:bCs w:val="0"/>
          <w:sz w:val="26"/>
          <w:szCs w:val="26"/>
          <w:rtl/>
        </w:rPr>
        <w:t>)</w:t>
      </w:r>
      <w:r w:rsidR="00D15A57" w:rsidRPr="0021064B">
        <w:rPr>
          <w:bCs w:val="0"/>
          <w:sz w:val="26"/>
          <w:szCs w:val="26"/>
          <w:rtl/>
        </w:rPr>
        <w:t xml:space="preserve"> قانون برنامه ششم توسعه باشد. </w:t>
      </w:r>
      <w:r w:rsidR="00E524C2" w:rsidRPr="0021064B">
        <w:rPr>
          <w:bCs w:val="0"/>
          <w:sz w:val="26"/>
          <w:szCs w:val="26"/>
          <w:rtl/>
        </w:rPr>
        <w:t>به</w:t>
      </w:r>
      <w:r w:rsidR="00E524C2">
        <w:rPr>
          <w:rFonts w:hint="cs"/>
          <w:bCs w:val="0"/>
          <w:sz w:val="26"/>
          <w:szCs w:val="26"/>
          <w:rtl/>
        </w:rPr>
        <w:t>‌</w:t>
      </w:r>
      <w:r w:rsidR="00D15A57" w:rsidRPr="0021064B">
        <w:rPr>
          <w:bCs w:val="0"/>
          <w:sz w:val="26"/>
          <w:szCs w:val="26"/>
          <w:rtl/>
        </w:rPr>
        <w:t>عنوان مثال در برنامه</w:t>
      </w:r>
      <w:r w:rsidR="00D15A57" w:rsidRPr="0021064B">
        <w:rPr>
          <w:rFonts w:hint="eastAsia"/>
          <w:bCs w:val="0"/>
          <w:sz w:val="26"/>
          <w:szCs w:val="26"/>
          <w:rtl/>
        </w:rPr>
        <w:t>‌‌</w:t>
      </w:r>
      <w:r w:rsidR="00D15A57" w:rsidRPr="0021064B">
        <w:rPr>
          <w:bCs w:val="0"/>
          <w:sz w:val="26"/>
          <w:szCs w:val="26"/>
          <w:rtl/>
        </w:rPr>
        <w:t>هاي سوم، چهارم و پنجم مقرر شده بود تا ب</w:t>
      </w:r>
      <w:r w:rsidR="001F7855">
        <w:rPr>
          <w:rFonts w:hint="cs"/>
          <w:bCs w:val="0"/>
          <w:sz w:val="26"/>
          <w:szCs w:val="26"/>
          <w:rtl/>
        </w:rPr>
        <w:t>ه‌</w:t>
      </w:r>
      <w:r w:rsidR="00D15A57" w:rsidRPr="0021064B">
        <w:rPr>
          <w:bCs w:val="0"/>
          <w:sz w:val="26"/>
          <w:szCs w:val="26"/>
          <w:rtl/>
        </w:rPr>
        <w:t xml:space="preserve">ترتيب </w:t>
      </w:r>
      <w:r w:rsidR="00D15A57" w:rsidRPr="0021064B">
        <w:rPr>
          <w:rFonts w:hint="cs"/>
          <w:bCs w:val="0"/>
          <w:sz w:val="26"/>
          <w:szCs w:val="26"/>
          <w:rtl/>
        </w:rPr>
        <w:t>55</w:t>
      </w:r>
      <w:r w:rsidR="00D15A57" w:rsidRPr="0021064B">
        <w:rPr>
          <w:bCs w:val="0"/>
          <w:sz w:val="26"/>
          <w:szCs w:val="26"/>
          <w:rtl/>
        </w:rPr>
        <w:t>، 7/74</w:t>
      </w:r>
      <w:r w:rsidR="00D15A57" w:rsidRPr="0021064B">
        <w:rPr>
          <w:bCs w:val="0"/>
          <w:sz w:val="26"/>
          <w:szCs w:val="26"/>
        </w:rPr>
        <w:t xml:space="preserve"> </w:t>
      </w:r>
      <w:r w:rsidR="00D15A57" w:rsidRPr="0021064B">
        <w:rPr>
          <w:bCs w:val="0"/>
          <w:sz w:val="26"/>
          <w:szCs w:val="26"/>
          <w:rtl/>
        </w:rPr>
        <w:t>و 5/81 درصد از گازهاي همراه نفت</w:t>
      </w:r>
      <w:r w:rsidR="008D79D0">
        <w:rPr>
          <w:rFonts w:hint="cs"/>
          <w:bCs w:val="0"/>
          <w:sz w:val="26"/>
          <w:szCs w:val="26"/>
          <w:rtl/>
        </w:rPr>
        <w:t>،</w:t>
      </w:r>
      <w:r w:rsidR="00D15A57" w:rsidRPr="0021064B">
        <w:rPr>
          <w:bCs w:val="0"/>
          <w:sz w:val="26"/>
          <w:szCs w:val="26"/>
          <w:rtl/>
        </w:rPr>
        <w:t xml:space="preserve"> جم</w:t>
      </w:r>
      <w:r w:rsidR="001F7855">
        <w:rPr>
          <w:rFonts w:hint="cs"/>
          <w:bCs w:val="0"/>
          <w:sz w:val="26"/>
          <w:szCs w:val="26"/>
          <w:rtl/>
        </w:rPr>
        <w:t>ع‌</w:t>
      </w:r>
      <w:r w:rsidR="00D15A57" w:rsidRPr="0021064B">
        <w:rPr>
          <w:bCs w:val="0"/>
          <w:sz w:val="26"/>
          <w:szCs w:val="26"/>
          <w:rtl/>
        </w:rPr>
        <w:t xml:space="preserve">آوري </w:t>
      </w:r>
      <w:r w:rsidR="00D15A57" w:rsidRPr="00E145E4">
        <w:rPr>
          <w:bCs w:val="0"/>
          <w:sz w:val="26"/>
          <w:szCs w:val="26"/>
          <w:rtl/>
        </w:rPr>
        <w:t>شود، ولي در عمل چنين اهدافي محقق نشده</w:t>
      </w:r>
      <w:r w:rsidR="001F7855" w:rsidRPr="00E145E4">
        <w:rPr>
          <w:bCs w:val="0"/>
          <w:sz w:val="26"/>
          <w:szCs w:val="26"/>
        </w:rPr>
        <w:t xml:space="preserve"> </w:t>
      </w:r>
      <w:r w:rsidR="00D15A57" w:rsidRPr="00E145E4">
        <w:rPr>
          <w:bCs w:val="0"/>
          <w:sz w:val="26"/>
          <w:szCs w:val="26"/>
          <w:rtl/>
        </w:rPr>
        <w:t xml:space="preserve">است. از </w:t>
      </w:r>
      <w:r w:rsidR="00010351" w:rsidRPr="00E145E4">
        <w:rPr>
          <w:rFonts w:hint="cs"/>
          <w:bCs w:val="0"/>
          <w:sz w:val="26"/>
          <w:szCs w:val="26"/>
          <w:rtl/>
        </w:rPr>
        <w:t xml:space="preserve">جمله </w:t>
      </w:r>
      <w:r w:rsidR="00D15A57" w:rsidRPr="00E145E4">
        <w:rPr>
          <w:rFonts w:hint="eastAsia"/>
          <w:bCs w:val="0"/>
          <w:sz w:val="26"/>
          <w:szCs w:val="26"/>
          <w:rtl/>
        </w:rPr>
        <w:t>دلايل</w:t>
      </w:r>
      <w:r w:rsidR="00D15A57" w:rsidRPr="00E145E4">
        <w:rPr>
          <w:bCs w:val="0"/>
          <w:sz w:val="26"/>
          <w:szCs w:val="26"/>
          <w:rtl/>
        </w:rPr>
        <w:t xml:space="preserve"> عدم تحقق اين اهداف برنام</w:t>
      </w:r>
      <w:r w:rsidR="001F7855" w:rsidRPr="00E145E4">
        <w:rPr>
          <w:rFonts w:hint="cs"/>
          <w:bCs w:val="0"/>
          <w:sz w:val="26"/>
          <w:szCs w:val="26"/>
          <w:rtl/>
        </w:rPr>
        <w:t>ه‌</w:t>
      </w:r>
      <w:r w:rsidR="00D15A57" w:rsidRPr="00E145E4">
        <w:rPr>
          <w:bCs w:val="0"/>
          <w:sz w:val="26"/>
          <w:szCs w:val="26"/>
          <w:rtl/>
        </w:rPr>
        <w:t>هاي توسعه در زمينه جم</w:t>
      </w:r>
      <w:r w:rsidR="001F7855" w:rsidRPr="00E145E4">
        <w:rPr>
          <w:rFonts w:hint="cs"/>
          <w:bCs w:val="0"/>
          <w:sz w:val="26"/>
          <w:szCs w:val="26"/>
          <w:rtl/>
        </w:rPr>
        <w:t>ع‌</w:t>
      </w:r>
      <w:r w:rsidR="00FD4A64" w:rsidRPr="00E145E4">
        <w:rPr>
          <w:bCs w:val="0"/>
          <w:sz w:val="26"/>
          <w:szCs w:val="26"/>
          <w:rtl/>
        </w:rPr>
        <w:t>آوري گازهاي همراه</w:t>
      </w:r>
      <w:r w:rsidR="00D15A57" w:rsidRPr="00E145E4">
        <w:rPr>
          <w:bCs w:val="0"/>
          <w:sz w:val="26"/>
          <w:szCs w:val="26"/>
          <w:rtl/>
        </w:rPr>
        <w:t xml:space="preserve">، </w:t>
      </w:r>
      <w:r w:rsidR="00E673D0" w:rsidRPr="00E145E4">
        <w:rPr>
          <w:rFonts w:hint="cs"/>
          <w:bCs w:val="0"/>
          <w:sz w:val="26"/>
          <w:szCs w:val="26"/>
          <w:rtl/>
        </w:rPr>
        <w:t xml:space="preserve">مي‌توان به </w:t>
      </w:r>
      <w:r w:rsidR="00E673D0" w:rsidRPr="00E145E4">
        <w:rPr>
          <w:bCs w:val="0"/>
          <w:sz w:val="26"/>
          <w:szCs w:val="26"/>
          <w:rtl/>
        </w:rPr>
        <w:t>پراکندگ</w:t>
      </w:r>
      <w:r w:rsidR="00E673D0" w:rsidRPr="00E145E4">
        <w:rPr>
          <w:rFonts w:hint="cs"/>
          <w:bCs w:val="0"/>
          <w:sz w:val="26"/>
          <w:szCs w:val="26"/>
          <w:rtl/>
        </w:rPr>
        <w:t>ی</w:t>
      </w:r>
      <w:r w:rsidR="00E673D0" w:rsidRPr="00E145E4">
        <w:rPr>
          <w:bCs w:val="0"/>
          <w:sz w:val="26"/>
          <w:szCs w:val="26"/>
          <w:rtl/>
        </w:rPr>
        <w:t xml:space="preserve"> و عدم‌انسجام قوان</w:t>
      </w:r>
      <w:r w:rsidR="00E673D0" w:rsidRPr="00E145E4">
        <w:rPr>
          <w:rFonts w:hint="cs"/>
          <w:bCs w:val="0"/>
          <w:sz w:val="26"/>
          <w:szCs w:val="26"/>
          <w:rtl/>
        </w:rPr>
        <w:t>ی</w:t>
      </w:r>
      <w:r w:rsidR="00E673D0" w:rsidRPr="00E145E4">
        <w:rPr>
          <w:rFonts w:hint="eastAsia"/>
          <w:bCs w:val="0"/>
          <w:sz w:val="26"/>
          <w:szCs w:val="26"/>
          <w:rtl/>
        </w:rPr>
        <w:t>ن</w:t>
      </w:r>
      <w:r w:rsidR="00E673D0" w:rsidRPr="00E145E4">
        <w:rPr>
          <w:bCs w:val="0"/>
          <w:sz w:val="26"/>
          <w:szCs w:val="26"/>
          <w:rtl/>
        </w:rPr>
        <w:t xml:space="preserve"> مربوط به جمع‌آور</w:t>
      </w:r>
      <w:r w:rsidR="00E673D0" w:rsidRPr="00E145E4">
        <w:rPr>
          <w:rFonts w:hint="cs"/>
          <w:bCs w:val="0"/>
          <w:sz w:val="26"/>
          <w:szCs w:val="26"/>
          <w:rtl/>
        </w:rPr>
        <w:t>ی</w:t>
      </w:r>
      <w:r w:rsidR="00E673D0" w:rsidRPr="00E145E4">
        <w:rPr>
          <w:bCs w:val="0"/>
          <w:sz w:val="26"/>
          <w:szCs w:val="26"/>
          <w:rtl/>
        </w:rPr>
        <w:t xml:space="preserve"> گازها</w:t>
      </w:r>
      <w:r w:rsidR="00E673D0" w:rsidRPr="00E145E4">
        <w:rPr>
          <w:rFonts w:hint="cs"/>
          <w:bCs w:val="0"/>
          <w:sz w:val="26"/>
          <w:szCs w:val="26"/>
          <w:rtl/>
        </w:rPr>
        <w:t>ی</w:t>
      </w:r>
      <w:r w:rsidR="00E673D0" w:rsidRPr="00E145E4">
        <w:rPr>
          <w:bCs w:val="0"/>
          <w:sz w:val="26"/>
          <w:szCs w:val="26"/>
          <w:rtl/>
        </w:rPr>
        <w:t xml:space="preserve"> همراه</w:t>
      </w:r>
      <w:r w:rsidR="00E673D0" w:rsidRPr="00E145E4">
        <w:rPr>
          <w:rFonts w:hint="cs"/>
          <w:bCs w:val="0"/>
          <w:sz w:val="26"/>
          <w:szCs w:val="26"/>
          <w:rtl/>
        </w:rPr>
        <w:t xml:space="preserve"> و </w:t>
      </w:r>
      <w:r w:rsidR="00D15A57" w:rsidRPr="00E145E4">
        <w:rPr>
          <w:bCs w:val="0"/>
          <w:sz w:val="26"/>
          <w:szCs w:val="26"/>
          <w:rtl/>
        </w:rPr>
        <w:t xml:space="preserve">نبود قانون مختص </w:t>
      </w:r>
      <w:r w:rsidR="00E673D0" w:rsidRPr="00E145E4">
        <w:rPr>
          <w:rFonts w:hint="cs"/>
          <w:bCs w:val="0"/>
          <w:sz w:val="26"/>
          <w:szCs w:val="26"/>
          <w:rtl/>
        </w:rPr>
        <w:t>به آن</w:t>
      </w:r>
      <w:r w:rsidR="00010351" w:rsidRPr="00E145E4">
        <w:rPr>
          <w:rFonts w:hint="cs"/>
          <w:bCs w:val="0"/>
          <w:sz w:val="26"/>
          <w:szCs w:val="26"/>
          <w:rtl/>
        </w:rPr>
        <w:t>،‌ پ</w:t>
      </w:r>
      <w:r w:rsidR="00010351" w:rsidRPr="00E145E4">
        <w:rPr>
          <w:bCs w:val="0"/>
          <w:sz w:val="26"/>
          <w:szCs w:val="26"/>
          <w:rtl/>
        </w:rPr>
        <w:t>راکندگ</w:t>
      </w:r>
      <w:r w:rsidR="00010351" w:rsidRPr="00E145E4">
        <w:rPr>
          <w:rFonts w:hint="cs"/>
          <w:bCs w:val="0"/>
          <w:sz w:val="26"/>
          <w:szCs w:val="26"/>
          <w:rtl/>
        </w:rPr>
        <w:t>ی</w:t>
      </w:r>
      <w:r w:rsidR="00010351" w:rsidRPr="00E145E4">
        <w:rPr>
          <w:bCs w:val="0"/>
          <w:sz w:val="26"/>
          <w:szCs w:val="26"/>
          <w:rtl/>
        </w:rPr>
        <w:t xml:space="preserve"> جغراف</w:t>
      </w:r>
      <w:r w:rsidR="00010351" w:rsidRPr="00E145E4">
        <w:rPr>
          <w:rFonts w:hint="cs"/>
          <w:bCs w:val="0"/>
          <w:sz w:val="26"/>
          <w:szCs w:val="26"/>
          <w:rtl/>
        </w:rPr>
        <w:t>ی</w:t>
      </w:r>
      <w:r w:rsidR="00010351" w:rsidRPr="00E145E4">
        <w:rPr>
          <w:rFonts w:hint="eastAsia"/>
          <w:bCs w:val="0"/>
          <w:sz w:val="26"/>
          <w:szCs w:val="26"/>
          <w:rtl/>
        </w:rPr>
        <w:t>ا</w:t>
      </w:r>
      <w:r w:rsidR="00010351" w:rsidRPr="00E145E4">
        <w:rPr>
          <w:rFonts w:hint="cs"/>
          <w:bCs w:val="0"/>
          <w:sz w:val="26"/>
          <w:szCs w:val="26"/>
          <w:rtl/>
        </w:rPr>
        <w:t>یی</w:t>
      </w:r>
      <w:r w:rsidR="00010351" w:rsidRPr="00E145E4">
        <w:rPr>
          <w:bCs w:val="0"/>
          <w:sz w:val="26"/>
          <w:szCs w:val="26"/>
          <w:rtl/>
        </w:rPr>
        <w:t xml:space="preserve"> واحد‌ها</w:t>
      </w:r>
      <w:r w:rsidR="00010351" w:rsidRPr="00E145E4">
        <w:rPr>
          <w:rFonts w:hint="cs"/>
          <w:bCs w:val="0"/>
          <w:sz w:val="26"/>
          <w:szCs w:val="26"/>
          <w:rtl/>
        </w:rPr>
        <w:t>ی</w:t>
      </w:r>
      <w:r w:rsidR="00010351" w:rsidRPr="00E145E4">
        <w:rPr>
          <w:bCs w:val="0"/>
          <w:sz w:val="26"/>
          <w:szCs w:val="26"/>
          <w:rtl/>
        </w:rPr>
        <w:t xml:space="preserve"> بهره‌بردار</w:t>
      </w:r>
      <w:r w:rsidR="00010351" w:rsidRPr="00E145E4">
        <w:rPr>
          <w:rFonts w:hint="cs"/>
          <w:bCs w:val="0"/>
          <w:sz w:val="26"/>
          <w:szCs w:val="26"/>
          <w:rtl/>
        </w:rPr>
        <w:t>ی</w:t>
      </w:r>
      <w:r w:rsidR="00010351" w:rsidRPr="00E145E4">
        <w:rPr>
          <w:bCs w:val="0"/>
          <w:sz w:val="26"/>
          <w:szCs w:val="26"/>
          <w:rtl/>
        </w:rPr>
        <w:t xml:space="preserve"> م</w:t>
      </w:r>
      <w:r w:rsidR="00010351" w:rsidRPr="00E145E4">
        <w:rPr>
          <w:rFonts w:hint="cs"/>
          <w:bCs w:val="0"/>
          <w:sz w:val="26"/>
          <w:szCs w:val="26"/>
          <w:rtl/>
        </w:rPr>
        <w:t>ی</w:t>
      </w:r>
      <w:r w:rsidR="00010351" w:rsidRPr="00E145E4">
        <w:rPr>
          <w:rFonts w:hint="eastAsia"/>
          <w:bCs w:val="0"/>
          <w:sz w:val="26"/>
          <w:szCs w:val="26"/>
          <w:rtl/>
        </w:rPr>
        <w:t>دان‌ها</w:t>
      </w:r>
      <w:r w:rsidR="00F51C9D" w:rsidRPr="00E145E4">
        <w:rPr>
          <w:rFonts w:hint="cs"/>
          <w:bCs w:val="0"/>
          <w:sz w:val="26"/>
          <w:szCs w:val="26"/>
          <w:rtl/>
        </w:rPr>
        <w:t>، تعارض منافع بین بخشی</w:t>
      </w:r>
      <w:r w:rsidR="00E673D0" w:rsidRPr="00E145E4">
        <w:rPr>
          <w:rFonts w:hint="cs"/>
          <w:bCs w:val="0"/>
          <w:sz w:val="26"/>
          <w:szCs w:val="26"/>
          <w:rtl/>
        </w:rPr>
        <w:t xml:space="preserve"> و</w:t>
      </w:r>
      <w:r w:rsidR="00010351" w:rsidRPr="00E145E4">
        <w:rPr>
          <w:rFonts w:hint="cs"/>
          <w:bCs w:val="0"/>
          <w:sz w:val="26"/>
          <w:szCs w:val="26"/>
          <w:rtl/>
        </w:rPr>
        <w:t xml:space="preserve"> </w:t>
      </w:r>
      <w:r w:rsidR="00010351" w:rsidRPr="00E145E4">
        <w:rPr>
          <w:bCs w:val="0"/>
          <w:sz w:val="26"/>
          <w:szCs w:val="26"/>
          <w:rtl/>
        </w:rPr>
        <w:t>عدم دسترس</w:t>
      </w:r>
      <w:r w:rsidR="00010351" w:rsidRPr="00E145E4">
        <w:rPr>
          <w:rFonts w:hint="cs"/>
          <w:bCs w:val="0"/>
          <w:sz w:val="26"/>
          <w:szCs w:val="26"/>
          <w:rtl/>
        </w:rPr>
        <w:t>ی</w:t>
      </w:r>
      <w:r w:rsidR="00010351" w:rsidRPr="00E145E4">
        <w:rPr>
          <w:bCs w:val="0"/>
          <w:sz w:val="26"/>
          <w:szCs w:val="26"/>
          <w:rtl/>
        </w:rPr>
        <w:t xml:space="preserve"> به برخ</w:t>
      </w:r>
      <w:r w:rsidR="00010351" w:rsidRPr="00E145E4">
        <w:rPr>
          <w:rFonts w:hint="cs"/>
          <w:bCs w:val="0"/>
          <w:sz w:val="26"/>
          <w:szCs w:val="26"/>
          <w:rtl/>
        </w:rPr>
        <w:t>ی</w:t>
      </w:r>
      <w:r w:rsidR="00010351" w:rsidRPr="00E145E4">
        <w:rPr>
          <w:bCs w:val="0"/>
          <w:sz w:val="26"/>
          <w:szCs w:val="26"/>
          <w:rtl/>
        </w:rPr>
        <w:t xml:space="preserve"> فناور</w:t>
      </w:r>
      <w:r w:rsidR="00010351" w:rsidRPr="00E145E4">
        <w:rPr>
          <w:rFonts w:hint="cs"/>
          <w:bCs w:val="0"/>
          <w:sz w:val="26"/>
          <w:szCs w:val="26"/>
          <w:rtl/>
        </w:rPr>
        <w:t>ی‌</w:t>
      </w:r>
      <w:r w:rsidR="00010351" w:rsidRPr="00E145E4">
        <w:rPr>
          <w:rFonts w:hint="eastAsia"/>
          <w:bCs w:val="0"/>
          <w:sz w:val="26"/>
          <w:szCs w:val="26"/>
          <w:rtl/>
        </w:rPr>
        <w:t>ها</w:t>
      </w:r>
      <w:r w:rsidR="00010351" w:rsidRPr="00E145E4">
        <w:rPr>
          <w:bCs w:val="0"/>
          <w:sz w:val="26"/>
          <w:szCs w:val="26"/>
          <w:rtl/>
        </w:rPr>
        <w:t xml:space="preserve"> از جمله تجه</w:t>
      </w:r>
      <w:r w:rsidR="00010351" w:rsidRPr="00E145E4">
        <w:rPr>
          <w:rFonts w:hint="cs"/>
          <w:bCs w:val="0"/>
          <w:sz w:val="26"/>
          <w:szCs w:val="26"/>
          <w:rtl/>
        </w:rPr>
        <w:t>ی</w:t>
      </w:r>
      <w:r w:rsidR="00010351" w:rsidRPr="00E145E4">
        <w:rPr>
          <w:rFonts w:hint="eastAsia"/>
          <w:bCs w:val="0"/>
          <w:sz w:val="26"/>
          <w:szCs w:val="26"/>
          <w:rtl/>
        </w:rPr>
        <w:t>زات</w:t>
      </w:r>
      <w:r w:rsidR="00010351" w:rsidRPr="00E145E4">
        <w:rPr>
          <w:bCs w:val="0"/>
          <w:sz w:val="26"/>
          <w:szCs w:val="26"/>
          <w:rtl/>
        </w:rPr>
        <w:t xml:space="preserve"> قابل حمل برا</w:t>
      </w:r>
      <w:r w:rsidR="00010351" w:rsidRPr="00E145E4">
        <w:rPr>
          <w:rFonts w:hint="cs"/>
          <w:bCs w:val="0"/>
          <w:sz w:val="26"/>
          <w:szCs w:val="26"/>
          <w:rtl/>
        </w:rPr>
        <w:t>ی</w:t>
      </w:r>
      <w:r w:rsidR="00010351" w:rsidRPr="00E145E4">
        <w:rPr>
          <w:bCs w:val="0"/>
          <w:sz w:val="26"/>
          <w:szCs w:val="26"/>
          <w:rtl/>
        </w:rPr>
        <w:t xml:space="preserve"> فرآورش گازها</w:t>
      </w:r>
      <w:r w:rsidR="00010351" w:rsidRPr="00E145E4">
        <w:rPr>
          <w:rFonts w:hint="cs"/>
          <w:bCs w:val="0"/>
          <w:sz w:val="26"/>
          <w:szCs w:val="26"/>
          <w:rtl/>
        </w:rPr>
        <w:t>ی</w:t>
      </w:r>
      <w:r w:rsidR="00010351" w:rsidRPr="00E145E4">
        <w:rPr>
          <w:bCs w:val="0"/>
          <w:sz w:val="26"/>
          <w:szCs w:val="26"/>
          <w:rtl/>
        </w:rPr>
        <w:t xml:space="preserve"> همراه نفت</w:t>
      </w:r>
      <w:r w:rsidR="001D7BFC" w:rsidRPr="00E145E4">
        <w:rPr>
          <w:rStyle w:val="FootnoteReference"/>
          <w:bCs w:val="0"/>
          <w:sz w:val="26"/>
          <w:szCs w:val="26"/>
          <w:rtl/>
        </w:rPr>
        <w:footnoteReference w:id="1"/>
      </w:r>
      <w:r w:rsidR="00D15A57" w:rsidRPr="00E145E4">
        <w:rPr>
          <w:bCs w:val="0"/>
          <w:sz w:val="26"/>
          <w:szCs w:val="26"/>
          <w:rtl/>
        </w:rPr>
        <w:t xml:space="preserve"> </w:t>
      </w:r>
      <w:r w:rsidR="00E673D0" w:rsidRPr="00E145E4">
        <w:rPr>
          <w:rFonts w:hint="cs"/>
          <w:bCs w:val="0"/>
          <w:sz w:val="26"/>
          <w:szCs w:val="26"/>
          <w:rtl/>
        </w:rPr>
        <w:t>اشاره كرد</w:t>
      </w:r>
      <w:r w:rsidR="00D15A57" w:rsidRPr="00E145E4">
        <w:rPr>
          <w:bCs w:val="0"/>
          <w:sz w:val="26"/>
          <w:szCs w:val="26"/>
          <w:rtl/>
        </w:rPr>
        <w:t>.</w:t>
      </w:r>
    </w:p>
    <w:p w14:paraId="5AE95D8B" w14:textId="4D36CE1B" w:rsidR="00B8322D" w:rsidRPr="00E145E4" w:rsidRDefault="00207702" w:rsidP="00212A94">
      <w:pPr>
        <w:widowControl w:val="0"/>
        <w:tabs>
          <w:tab w:val="left" w:pos="397"/>
        </w:tabs>
        <w:spacing w:line="276" w:lineRule="auto"/>
        <w:ind w:firstLine="397"/>
        <w:jc w:val="both"/>
        <w:rPr>
          <w:bCs w:val="0"/>
          <w:sz w:val="26"/>
          <w:szCs w:val="26"/>
          <w:rtl/>
        </w:rPr>
      </w:pPr>
      <w:r w:rsidRPr="00E145E4">
        <w:rPr>
          <w:rFonts w:hint="cs"/>
          <w:bCs w:val="0"/>
          <w:spacing w:val="-4"/>
          <w:sz w:val="26"/>
          <w:szCs w:val="26"/>
          <w:rtl/>
        </w:rPr>
        <w:t xml:space="preserve">ـ </w:t>
      </w:r>
      <w:r w:rsidR="00C170EB" w:rsidRPr="00E145E4">
        <w:rPr>
          <w:rFonts w:hint="cs"/>
          <w:bCs w:val="0"/>
          <w:spacing w:val="-4"/>
          <w:sz w:val="26"/>
          <w:szCs w:val="26"/>
          <w:rtl/>
        </w:rPr>
        <w:t>با ورود پالايشگاه ستاره خليج فارس به مدار و اجراي طرح</w:t>
      </w:r>
      <w:r w:rsidRPr="00E145E4">
        <w:rPr>
          <w:rFonts w:hint="cs"/>
          <w:bCs w:val="0"/>
          <w:spacing w:val="-4"/>
          <w:sz w:val="26"/>
          <w:szCs w:val="26"/>
          <w:rtl/>
        </w:rPr>
        <w:t>‌</w:t>
      </w:r>
      <w:r w:rsidR="00C170EB" w:rsidRPr="00E145E4">
        <w:rPr>
          <w:rFonts w:hint="cs"/>
          <w:bCs w:val="0"/>
          <w:spacing w:val="-4"/>
          <w:sz w:val="26"/>
          <w:szCs w:val="26"/>
          <w:rtl/>
        </w:rPr>
        <w:t>هاي بهبود و توسعه برخي از پالايشگاه</w:t>
      </w:r>
      <w:r w:rsidRPr="00E145E4">
        <w:rPr>
          <w:rFonts w:hint="cs"/>
          <w:bCs w:val="0"/>
          <w:spacing w:val="-4"/>
          <w:sz w:val="26"/>
          <w:szCs w:val="26"/>
          <w:rtl/>
        </w:rPr>
        <w:t>‌</w:t>
      </w:r>
      <w:r w:rsidR="00C170EB" w:rsidRPr="00E145E4">
        <w:rPr>
          <w:rFonts w:hint="cs"/>
          <w:bCs w:val="0"/>
          <w:spacing w:val="-4"/>
          <w:sz w:val="26"/>
          <w:szCs w:val="26"/>
          <w:rtl/>
        </w:rPr>
        <w:t>هاي قبلي</w:t>
      </w:r>
      <w:r w:rsidR="002F0F2C" w:rsidRPr="00E145E4">
        <w:rPr>
          <w:rFonts w:hint="cs"/>
          <w:bCs w:val="0"/>
          <w:spacing w:val="-4"/>
          <w:sz w:val="26"/>
          <w:szCs w:val="26"/>
          <w:rtl/>
        </w:rPr>
        <w:t>،</w:t>
      </w:r>
      <w:r w:rsidR="00C170EB" w:rsidRPr="00E145E4">
        <w:rPr>
          <w:rFonts w:hint="cs"/>
          <w:bCs w:val="0"/>
          <w:spacing w:val="-4"/>
          <w:sz w:val="26"/>
          <w:szCs w:val="26"/>
          <w:rtl/>
        </w:rPr>
        <w:t xml:space="preserve"> توليد پنج </w:t>
      </w:r>
      <w:r w:rsidR="00E524C2" w:rsidRPr="00E145E4">
        <w:rPr>
          <w:rFonts w:hint="cs"/>
          <w:bCs w:val="0"/>
          <w:spacing w:val="-4"/>
          <w:sz w:val="26"/>
          <w:szCs w:val="26"/>
          <w:rtl/>
        </w:rPr>
        <w:t xml:space="preserve">فراورده </w:t>
      </w:r>
      <w:r w:rsidR="00C170EB" w:rsidRPr="00E145E4">
        <w:rPr>
          <w:rFonts w:hint="cs"/>
          <w:bCs w:val="0"/>
          <w:spacing w:val="-4"/>
          <w:sz w:val="26"/>
          <w:szCs w:val="26"/>
          <w:rtl/>
        </w:rPr>
        <w:t xml:space="preserve">اصلي در سال 1398 </w:t>
      </w:r>
      <w:r w:rsidR="00A3487C" w:rsidRPr="00E145E4">
        <w:rPr>
          <w:rFonts w:hint="cs"/>
          <w:bCs w:val="0"/>
          <w:spacing w:val="-4"/>
          <w:sz w:val="26"/>
          <w:szCs w:val="26"/>
          <w:rtl/>
        </w:rPr>
        <w:t xml:space="preserve">رشد 19 درصدی و به‌صورت خاص بنزين </w:t>
      </w:r>
      <w:r w:rsidR="00C170EB" w:rsidRPr="00E145E4">
        <w:rPr>
          <w:rFonts w:hint="cs"/>
          <w:bCs w:val="0"/>
          <w:spacing w:val="-4"/>
          <w:sz w:val="26"/>
          <w:szCs w:val="26"/>
          <w:rtl/>
        </w:rPr>
        <w:t>رشد</w:t>
      </w:r>
      <w:r w:rsidR="00A3487C" w:rsidRPr="00E145E4">
        <w:rPr>
          <w:rFonts w:hint="cs"/>
          <w:bCs w:val="0"/>
          <w:spacing w:val="-4"/>
          <w:sz w:val="26"/>
          <w:szCs w:val="26"/>
          <w:rtl/>
        </w:rPr>
        <w:t>ی برابر با</w:t>
      </w:r>
      <w:r w:rsidR="00C170EB" w:rsidRPr="00E145E4">
        <w:rPr>
          <w:rFonts w:hint="cs"/>
          <w:bCs w:val="0"/>
          <w:spacing w:val="-4"/>
          <w:sz w:val="26"/>
          <w:szCs w:val="26"/>
          <w:rtl/>
        </w:rPr>
        <w:t xml:space="preserve"> 43 </w:t>
      </w:r>
      <w:r w:rsidR="00C170EB" w:rsidRPr="00E145E4">
        <w:rPr>
          <w:rFonts w:hint="cs"/>
          <w:bCs w:val="0"/>
          <w:spacing w:val="-4"/>
          <w:sz w:val="26"/>
          <w:szCs w:val="26"/>
          <w:rtl/>
        </w:rPr>
        <w:lastRenderedPageBreak/>
        <w:t>درصد نسبت به سال 1396</w:t>
      </w:r>
      <w:r w:rsidR="00A3487C" w:rsidRPr="00E145E4">
        <w:rPr>
          <w:rFonts w:hint="cs"/>
          <w:bCs w:val="0"/>
          <w:spacing w:val="-4"/>
          <w:sz w:val="26"/>
          <w:szCs w:val="26"/>
          <w:rtl/>
        </w:rPr>
        <w:t xml:space="preserve"> را تجربه کنند.</w:t>
      </w:r>
      <w:r w:rsidR="00C170EB" w:rsidRPr="00E145E4">
        <w:rPr>
          <w:rFonts w:hint="cs"/>
          <w:bCs w:val="0"/>
          <w:spacing w:val="-4"/>
          <w:sz w:val="26"/>
          <w:szCs w:val="26"/>
          <w:rtl/>
        </w:rPr>
        <w:t xml:space="preserve"> </w:t>
      </w:r>
    </w:p>
    <w:p w14:paraId="21EF625D" w14:textId="45762A52" w:rsidR="00AC2D55" w:rsidRPr="00E145E4" w:rsidRDefault="00B8322D" w:rsidP="004D1294">
      <w:pPr>
        <w:widowControl w:val="0"/>
        <w:spacing w:line="276" w:lineRule="auto"/>
        <w:ind w:firstLine="397"/>
        <w:contextualSpacing/>
        <w:jc w:val="both"/>
        <w:rPr>
          <w:rFonts w:ascii="FonixIranSans" w:hAnsi="FonixIranSans"/>
          <w:color w:val="000000"/>
          <w:sz w:val="26"/>
          <w:szCs w:val="26"/>
          <w:rtl/>
        </w:rPr>
      </w:pPr>
      <w:r w:rsidRPr="00E145E4">
        <w:rPr>
          <w:rFonts w:hint="cs"/>
          <w:bCs w:val="0"/>
          <w:spacing w:val="-4"/>
          <w:sz w:val="26"/>
          <w:szCs w:val="26"/>
          <w:rtl/>
        </w:rPr>
        <w:t xml:space="preserve">ـ </w:t>
      </w:r>
      <w:r w:rsidR="00C170EB" w:rsidRPr="00E145E4">
        <w:rPr>
          <w:rFonts w:hint="cs"/>
          <w:bCs w:val="0"/>
          <w:spacing w:val="-4"/>
          <w:sz w:val="26"/>
          <w:szCs w:val="26"/>
          <w:rtl/>
        </w:rPr>
        <w:t>درخصوص خوراك پالايشگاهي كه بيش از نيمي از نفت توليدي كشور را مصرف مي‌كند؛ حجم خوراك نفت خام مصرفي صنعت پالايشگاهي در سال</w:t>
      </w:r>
      <w:r w:rsidRPr="00E145E4">
        <w:rPr>
          <w:rFonts w:hint="cs"/>
          <w:bCs w:val="0"/>
          <w:spacing w:val="-4"/>
          <w:sz w:val="26"/>
          <w:szCs w:val="26"/>
          <w:rtl/>
        </w:rPr>
        <w:t>‌</w:t>
      </w:r>
      <w:r w:rsidR="00C170EB" w:rsidRPr="00E145E4">
        <w:rPr>
          <w:rFonts w:hint="cs"/>
          <w:bCs w:val="0"/>
          <w:spacing w:val="-4"/>
          <w:sz w:val="26"/>
          <w:szCs w:val="26"/>
          <w:rtl/>
        </w:rPr>
        <w:t>هاي اخير</w:t>
      </w:r>
      <w:r w:rsidR="009063FD" w:rsidRPr="00E145E4">
        <w:rPr>
          <w:rFonts w:hint="cs"/>
          <w:bCs w:val="0"/>
          <w:spacing w:val="-4"/>
          <w:sz w:val="26"/>
          <w:szCs w:val="26"/>
          <w:rtl/>
        </w:rPr>
        <w:t xml:space="preserve"> (1396-1398)</w:t>
      </w:r>
      <w:r w:rsidR="00C170EB" w:rsidRPr="00E145E4">
        <w:rPr>
          <w:rFonts w:hint="cs"/>
          <w:bCs w:val="0"/>
          <w:spacing w:val="-4"/>
          <w:sz w:val="26"/>
          <w:szCs w:val="26"/>
          <w:rtl/>
        </w:rPr>
        <w:t xml:space="preserve"> </w:t>
      </w:r>
      <w:r w:rsidR="004F4BFD" w:rsidRPr="00E145E4">
        <w:rPr>
          <w:rFonts w:hint="cs"/>
          <w:bCs w:val="0"/>
          <w:spacing w:val="-4"/>
          <w:sz w:val="26"/>
          <w:szCs w:val="26"/>
          <w:rtl/>
        </w:rPr>
        <w:t>نسبتا</w:t>
      </w:r>
      <w:r w:rsidR="00212A94">
        <w:rPr>
          <w:rFonts w:hint="cs"/>
          <w:bCs w:val="0"/>
          <w:spacing w:val="-4"/>
          <w:sz w:val="26"/>
          <w:szCs w:val="26"/>
          <w:rtl/>
        </w:rPr>
        <w:t>ً</w:t>
      </w:r>
      <w:r w:rsidR="004F4BFD" w:rsidRPr="00E145E4">
        <w:rPr>
          <w:rFonts w:hint="cs"/>
          <w:bCs w:val="0"/>
          <w:spacing w:val="-4"/>
          <w:sz w:val="26"/>
          <w:szCs w:val="26"/>
          <w:rtl/>
        </w:rPr>
        <w:t xml:space="preserve"> ثابت</w:t>
      </w:r>
      <w:r w:rsidR="00C170EB" w:rsidRPr="00E145E4">
        <w:rPr>
          <w:rFonts w:hint="cs"/>
          <w:bCs w:val="0"/>
          <w:spacing w:val="-4"/>
          <w:sz w:val="26"/>
          <w:szCs w:val="26"/>
          <w:rtl/>
        </w:rPr>
        <w:t xml:space="preserve"> بوده</w:t>
      </w:r>
      <w:r w:rsidR="00F50A43" w:rsidRPr="00E145E4">
        <w:rPr>
          <w:rFonts w:hint="cs"/>
          <w:bCs w:val="0"/>
          <w:spacing w:val="-4"/>
          <w:sz w:val="26"/>
          <w:szCs w:val="26"/>
          <w:rtl/>
        </w:rPr>
        <w:t>،</w:t>
      </w:r>
      <w:r w:rsidR="00340BF2" w:rsidRPr="00E145E4">
        <w:rPr>
          <w:rFonts w:hint="cs"/>
          <w:bCs w:val="0"/>
          <w:spacing w:val="-4"/>
          <w:sz w:val="26"/>
          <w:szCs w:val="26"/>
          <w:rtl/>
        </w:rPr>
        <w:t xml:space="preserve"> </w:t>
      </w:r>
      <w:r w:rsidR="00C46BA7" w:rsidRPr="00E145E4">
        <w:rPr>
          <w:rFonts w:hint="cs"/>
          <w:bCs w:val="0"/>
          <w:spacing w:val="-4"/>
          <w:sz w:val="26"/>
          <w:szCs w:val="26"/>
          <w:rtl/>
        </w:rPr>
        <w:t xml:space="preserve">اما </w:t>
      </w:r>
      <w:r w:rsidR="0069174C" w:rsidRPr="00E145E4">
        <w:rPr>
          <w:rFonts w:hint="cs"/>
          <w:bCs w:val="0"/>
          <w:spacing w:val="-4"/>
          <w:sz w:val="26"/>
          <w:szCs w:val="26"/>
          <w:rtl/>
        </w:rPr>
        <w:t xml:space="preserve">متوسط </w:t>
      </w:r>
      <w:r w:rsidR="000E09F3" w:rsidRPr="00E145E4">
        <w:rPr>
          <w:rFonts w:hint="cs"/>
          <w:bCs w:val="0"/>
          <w:spacing w:val="-4"/>
          <w:sz w:val="26"/>
          <w:szCs w:val="26"/>
          <w:rtl/>
        </w:rPr>
        <w:t>رشد</w:t>
      </w:r>
      <w:r w:rsidR="0069174C" w:rsidRPr="00E145E4">
        <w:rPr>
          <w:rFonts w:hint="cs"/>
          <w:bCs w:val="0"/>
          <w:spacing w:val="-4"/>
          <w:sz w:val="26"/>
          <w:szCs w:val="26"/>
          <w:rtl/>
        </w:rPr>
        <w:t xml:space="preserve"> سالانه</w:t>
      </w:r>
      <w:r w:rsidR="000E09F3" w:rsidRPr="00E145E4">
        <w:rPr>
          <w:rFonts w:hint="cs"/>
          <w:bCs w:val="0"/>
          <w:spacing w:val="-4"/>
          <w:sz w:val="26"/>
          <w:szCs w:val="26"/>
          <w:rtl/>
        </w:rPr>
        <w:t xml:space="preserve"> </w:t>
      </w:r>
      <w:r w:rsidR="00C170EB" w:rsidRPr="00E145E4">
        <w:rPr>
          <w:rFonts w:hint="cs"/>
          <w:bCs w:val="0"/>
          <w:spacing w:val="-4"/>
          <w:sz w:val="26"/>
          <w:szCs w:val="26"/>
          <w:rtl/>
        </w:rPr>
        <w:t xml:space="preserve">خوراك ميعانات گازي </w:t>
      </w:r>
      <w:r w:rsidR="00C46BA7" w:rsidRPr="00E145E4">
        <w:rPr>
          <w:rFonts w:hint="cs"/>
          <w:bCs w:val="0"/>
          <w:spacing w:val="-4"/>
          <w:sz w:val="26"/>
          <w:szCs w:val="26"/>
          <w:rtl/>
        </w:rPr>
        <w:t>در مدت مشابه</w:t>
      </w:r>
      <w:r w:rsidR="00AC2D55" w:rsidRPr="00E145E4">
        <w:rPr>
          <w:rFonts w:hint="cs"/>
          <w:bCs w:val="0"/>
          <w:spacing w:val="-4"/>
          <w:sz w:val="26"/>
          <w:szCs w:val="26"/>
          <w:rtl/>
        </w:rPr>
        <w:t xml:space="preserve"> </w:t>
      </w:r>
      <w:r w:rsidR="00555E6E" w:rsidRPr="00E145E4">
        <w:rPr>
          <w:rFonts w:hint="cs"/>
          <w:bCs w:val="0"/>
          <w:spacing w:val="-4"/>
          <w:sz w:val="26"/>
          <w:szCs w:val="26"/>
          <w:rtl/>
        </w:rPr>
        <w:t>حدود</w:t>
      </w:r>
      <w:r w:rsidR="00C46BA7" w:rsidRPr="00E145E4">
        <w:rPr>
          <w:rFonts w:hint="cs"/>
          <w:bCs w:val="0"/>
          <w:spacing w:val="-4"/>
          <w:sz w:val="26"/>
          <w:szCs w:val="26"/>
          <w:rtl/>
        </w:rPr>
        <w:t>ا</w:t>
      </w:r>
      <w:r w:rsidR="00DA25B5" w:rsidRPr="00E145E4">
        <w:rPr>
          <w:rFonts w:hint="cs"/>
          <w:bCs w:val="0"/>
          <w:spacing w:val="-4"/>
          <w:sz w:val="26"/>
          <w:szCs w:val="26"/>
          <w:rtl/>
        </w:rPr>
        <w:t>ً</w:t>
      </w:r>
      <w:r w:rsidR="00555E6E" w:rsidRPr="00E145E4">
        <w:rPr>
          <w:rFonts w:hint="cs"/>
          <w:bCs w:val="0"/>
          <w:spacing w:val="-4"/>
          <w:sz w:val="26"/>
          <w:szCs w:val="26"/>
          <w:rtl/>
        </w:rPr>
        <w:t xml:space="preserve"> 77</w:t>
      </w:r>
      <w:r w:rsidR="00E524C2" w:rsidRPr="00E145E4">
        <w:rPr>
          <w:rFonts w:hint="cs"/>
          <w:bCs w:val="0"/>
          <w:spacing w:val="-4"/>
          <w:sz w:val="26"/>
          <w:szCs w:val="26"/>
          <w:rtl/>
        </w:rPr>
        <w:t xml:space="preserve"> </w:t>
      </w:r>
      <w:r w:rsidR="00046293" w:rsidRPr="00E145E4">
        <w:rPr>
          <w:rFonts w:hint="cs"/>
          <w:bCs w:val="0"/>
          <w:spacing w:val="-4"/>
          <w:sz w:val="26"/>
          <w:szCs w:val="26"/>
          <w:rtl/>
        </w:rPr>
        <w:t xml:space="preserve">درصد بوده‌است. اين </w:t>
      </w:r>
      <w:r w:rsidR="00212A94">
        <w:rPr>
          <w:rFonts w:hint="cs"/>
          <w:bCs w:val="0"/>
          <w:spacing w:val="-4"/>
          <w:sz w:val="26"/>
          <w:szCs w:val="26"/>
          <w:rtl/>
        </w:rPr>
        <w:t>مسئله</w:t>
      </w:r>
      <w:r w:rsidR="00046293" w:rsidRPr="00E145E4">
        <w:rPr>
          <w:rFonts w:hint="cs"/>
          <w:bCs w:val="0"/>
          <w:spacing w:val="-4"/>
          <w:sz w:val="26"/>
          <w:szCs w:val="26"/>
          <w:rtl/>
        </w:rPr>
        <w:t xml:space="preserve"> </w:t>
      </w:r>
      <w:r w:rsidR="00555E6E" w:rsidRPr="00E145E4">
        <w:rPr>
          <w:rFonts w:hint="cs"/>
          <w:bCs w:val="0"/>
          <w:spacing w:val="-4"/>
          <w:sz w:val="26"/>
          <w:szCs w:val="26"/>
          <w:rtl/>
        </w:rPr>
        <w:t xml:space="preserve">نشان </w:t>
      </w:r>
      <w:r w:rsidR="00E524C2" w:rsidRPr="00E145E4">
        <w:rPr>
          <w:rFonts w:hint="cs"/>
          <w:bCs w:val="0"/>
          <w:spacing w:val="-4"/>
          <w:sz w:val="26"/>
          <w:szCs w:val="26"/>
          <w:rtl/>
        </w:rPr>
        <w:t>مي‌</w:t>
      </w:r>
      <w:r w:rsidR="00AC2D55" w:rsidRPr="00E145E4">
        <w:rPr>
          <w:rFonts w:hint="cs"/>
          <w:bCs w:val="0"/>
          <w:spacing w:val="-4"/>
          <w:sz w:val="26"/>
          <w:szCs w:val="26"/>
          <w:rtl/>
        </w:rPr>
        <w:t>دهد</w:t>
      </w:r>
      <w:r w:rsidR="00BB21EB" w:rsidRPr="00E145E4">
        <w:rPr>
          <w:rFonts w:hint="cs"/>
          <w:bCs w:val="0"/>
          <w:spacing w:val="-4"/>
          <w:sz w:val="26"/>
          <w:szCs w:val="26"/>
          <w:rtl/>
        </w:rPr>
        <w:t xml:space="preserve"> كه</w:t>
      </w:r>
      <w:r w:rsidR="00AC2D55" w:rsidRPr="00E145E4">
        <w:rPr>
          <w:rFonts w:hint="cs"/>
          <w:bCs w:val="0"/>
          <w:spacing w:val="-4"/>
          <w:sz w:val="26"/>
          <w:szCs w:val="26"/>
          <w:rtl/>
        </w:rPr>
        <w:t xml:space="preserve"> </w:t>
      </w:r>
      <w:r w:rsidR="00C170EB" w:rsidRPr="00E145E4">
        <w:rPr>
          <w:rFonts w:hint="cs"/>
          <w:bCs w:val="0"/>
          <w:spacing w:val="-4"/>
          <w:sz w:val="26"/>
          <w:szCs w:val="26"/>
          <w:rtl/>
        </w:rPr>
        <w:t>صنعت نفت در دوران كاهش تقاضاي خارجي</w:t>
      </w:r>
      <w:r w:rsidR="00433710" w:rsidRPr="00E145E4">
        <w:rPr>
          <w:rFonts w:hint="cs"/>
          <w:bCs w:val="0"/>
          <w:spacing w:val="-4"/>
          <w:sz w:val="26"/>
          <w:szCs w:val="26"/>
          <w:rtl/>
        </w:rPr>
        <w:t xml:space="preserve"> نفت خام</w:t>
      </w:r>
      <w:r w:rsidR="00A3487C" w:rsidRPr="00E145E4">
        <w:rPr>
          <w:rFonts w:hint="cs"/>
          <w:bCs w:val="0"/>
          <w:spacing w:val="-4"/>
          <w:sz w:val="26"/>
          <w:szCs w:val="26"/>
          <w:rtl/>
        </w:rPr>
        <w:t xml:space="preserve">، </w:t>
      </w:r>
      <w:r w:rsidR="00C170EB" w:rsidRPr="00E145E4">
        <w:rPr>
          <w:rFonts w:hint="cs"/>
          <w:bCs w:val="0"/>
          <w:spacing w:val="-4"/>
          <w:sz w:val="26"/>
          <w:szCs w:val="26"/>
          <w:rtl/>
        </w:rPr>
        <w:t xml:space="preserve">از طريق تبديل نفت خام به </w:t>
      </w:r>
      <w:r w:rsidR="00E524C2" w:rsidRPr="00E145E4">
        <w:rPr>
          <w:rFonts w:hint="cs"/>
          <w:bCs w:val="0"/>
          <w:spacing w:val="-4"/>
          <w:sz w:val="26"/>
          <w:szCs w:val="26"/>
          <w:rtl/>
        </w:rPr>
        <w:t xml:space="preserve">فراورده </w:t>
      </w:r>
      <w:r w:rsidR="00433710" w:rsidRPr="00E145E4">
        <w:rPr>
          <w:rFonts w:hint="cs"/>
          <w:bCs w:val="0"/>
          <w:spacing w:val="-4"/>
          <w:sz w:val="26"/>
          <w:szCs w:val="26"/>
          <w:rtl/>
        </w:rPr>
        <w:t xml:space="preserve">علیرغم تکالیف اسناد بالادستی </w:t>
      </w:r>
      <w:r w:rsidR="00C170EB" w:rsidRPr="00E145E4">
        <w:rPr>
          <w:rFonts w:hint="cs"/>
          <w:bCs w:val="0"/>
          <w:spacing w:val="-4"/>
          <w:sz w:val="26"/>
          <w:szCs w:val="26"/>
          <w:rtl/>
        </w:rPr>
        <w:t>با تحريم</w:t>
      </w:r>
      <w:r w:rsidR="002E529A" w:rsidRPr="00E145E4">
        <w:rPr>
          <w:rFonts w:hint="cs"/>
          <w:bCs w:val="0"/>
          <w:spacing w:val="-4"/>
          <w:sz w:val="26"/>
          <w:szCs w:val="26"/>
          <w:rtl/>
        </w:rPr>
        <w:t>‌</w:t>
      </w:r>
      <w:r w:rsidR="00C170EB" w:rsidRPr="00E145E4">
        <w:rPr>
          <w:rFonts w:hint="cs"/>
          <w:bCs w:val="0"/>
          <w:spacing w:val="-4"/>
          <w:sz w:val="26"/>
          <w:szCs w:val="26"/>
          <w:rtl/>
        </w:rPr>
        <w:t xml:space="preserve">ها </w:t>
      </w:r>
      <w:r w:rsidR="004D1294" w:rsidRPr="00E145E4">
        <w:rPr>
          <w:rFonts w:hint="cs"/>
          <w:bCs w:val="0"/>
          <w:spacing w:val="-4"/>
          <w:sz w:val="26"/>
          <w:szCs w:val="26"/>
          <w:rtl/>
        </w:rPr>
        <w:t xml:space="preserve">بطور قابل ملاحظه‌ای </w:t>
      </w:r>
      <w:r w:rsidR="00C170EB" w:rsidRPr="00E145E4">
        <w:rPr>
          <w:rFonts w:hint="cs"/>
          <w:bCs w:val="0"/>
          <w:spacing w:val="-4"/>
          <w:sz w:val="26"/>
          <w:szCs w:val="26"/>
          <w:rtl/>
        </w:rPr>
        <w:t xml:space="preserve">مقابله </w:t>
      </w:r>
      <w:r w:rsidR="00433710" w:rsidRPr="00E145E4">
        <w:rPr>
          <w:rFonts w:hint="cs"/>
          <w:bCs w:val="0"/>
          <w:spacing w:val="-4"/>
          <w:sz w:val="26"/>
          <w:szCs w:val="26"/>
          <w:rtl/>
        </w:rPr>
        <w:t>نکرده است</w:t>
      </w:r>
      <w:r w:rsidR="00C170EB" w:rsidRPr="00E145E4">
        <w:rPr>
          <w:rFonts w:hint="cs"/>
          <w:bCs w:val="0"/>
          <w:spacing w:val="-4"/>
          <w:sz w:val="26"/>
          <w:szCs w:val="26"/>
          <w:rtl/>
        </w:rPr>
        <w:t>.</w:t>
      </w:r>
      <w:r w:rsidR="007F4D54" w:rsidRPr="00E145E4">
        <w:rPr>
          <w:rFonts w:hint="cs"/>
          <w:b/>
          <w:bCs w:val="0"/>
          <w:spacing w:val="-10"/>
          <w:sz w:val="26"/>
          <w:szCs w:val="26"/>
          <w:rtl/>
        </w:rPr>
        <w:t xml:space="preserve"> </w:t>
      </w:r>
      <w:r w:rsidR="00E524C2" w:rsidRPr="00E145E4">
        <w:rPr>
          <w:rFonts w:hint="cs"/>
          <w:b/>
          <w:bCs w:val="0"/>
          <w:spacing w:val="-10"/>
          <w:sz w:val="26"/>
          <w:szCs w:val="26"/>
          <w:rtl/>
        </w:rPr>
        <w:t>بدين‌</w:t>
      </w:r>
      <w:r w:rsidR="00507F5F" w:rsidRPr="00E145E4">
        <w:rPr>
          <w:rFonts w:hint="cs"/>
          <w:b/>
          <w:bCs w:val="0"/>
          <w:spacing w:val="-10"/>
          <w:sz w:val="26"/>
          <w:szCs w:val="26"/>
          <w:rtl/>
        </w:rPr>
        <w:t>منظور</w:t>
      </w:r>
      <w:r w:rsidR="007F4D54" w:rsidRPr="00E145E4">
        <w:rPr>
          <w:rFonts w:hint="cs"/>
          <w:b/>
          <w:bCs w:val="0"/>
          <w:spacing w:val="-10"/>
          <w:sz w:val="26"/>
          <w:szCs w:val="26"/>
          <w:rtl/>
        </w:rPr>
        <w:t xml:space="preserve"> </w:t>
      </w:r>
      <w:r w:rsidR="007F4D54" w:rsidRPr="00E145E4">
        <w:rPr>
          <w:b/>
          <w:bCs w:val="0"/>
          <w:spacing w:val="-10"/>
          <w:sz w:val="26"/>
          <w:szCs w:val="26"/>
          <w:rtl/>
        </w:rPr>
        <w:t xml:space="preserve">قانون </w:t>
      </w:r>
      <w:r w:rsidR="007F4D54" w:rsidRPr="00E145E4">
        <w:rPr>
          <w:b/>
          <w:bCs w:val="0"/>
          <w:spacing w:val="-4"/>
          <w:sz w:val="26"/>
          <w:szCs w:val="26"/>
          <w:rtl/>
        </w:rPr>
        <w:t>«حمايت از توسعه صنايع پايي</w:t>
      </w:r>
      <w:r w:rsidR="00A23A90" w:rsidRPr="00E145E4">
        <w:rPr>
          <w:rFonts w:hint="cs"/>
          <w:b/>
          <w:bCs w:val="0"/>
          <w:spacing w:val="-4"/>
          <w:sz w:val="26"/>
          <w:szCs w:val="26"/>
          <w:rtl/>
        </w:rPr>
        <w:t>ن‌</w:t>
      </w:r>
      <w:r w:rsidR="007F4D54" w:rsidRPr="00E145E4">
        <w:rPr>
          <w:b/>
          <w:bCs w:val="0"/>
          <w:spacing w:val="-4"/>
          <w:sz w:val="26"/>
          <w:szCs w:val="26"/>
          <w:rtl/>
        </w:rPr>
        <w:t>دستي نف</w:t>
      </w:r>
      <w:r w:rsidR="00A23A90" w:rsidRPr="00E145E4">
        <w:rPr>
          <w:rFonts w:hint="cs"/>
          <w:b/>
          <w:bCs w:val="0"/>
          <w:spacing w:val="-4"/>
          <w:sz w:val="26"/>
          <w:szCs w:val="26"/>
          <w:rtl/>
        </w:rPr>
        <w:t>ت</w:t>
      </w:r>
      <w:r w:rsidR="00E524C2" w:rsidRPr="00E145E4">
        <w:rPr>
          <w:rFonts w:hint="cs"/>
          <w:b/>
          <w:bCs w:val="0"/>
          <w:spacing w:val="-4"/>
          <w:sz w:val="26"/>
          <w:szCs w:val="26"/>
          <w:rtl/>
        </w:rPr>
        <w:t xml:space="preserve"> </w:t>
      </w:r>
      <w:r w:rsidR="00A23A90" w:rsidRPr="00E145E4">
        <w:rPr>
          <w:rFonts w:hint="cs"/>
          <w:b/>
          <w:bCs w:val="0"/>
          <w:spacing w:val="-4"/>
          <w:sz w:val="26"/>
          <w:szCs w:val="26"/>
          <w:rtl/>
        </w:rPr>
        <w:t>‌</w:t>
      </w:r>
      <w:r w:rsidR="007F4D54" w:rsidRPr="00E145E4">
        <w:rPr>
          <w:b/>
          <w:bCs w:val="0"/>
          <w:spacing w:val="-4"/>
          <w:sz w:val="26"/>
          <w:szCs w:val="26"/>
          <w:rtl/>
        </w:rPr>
        <w:t>خام و ميعانات گازي با استفاده از سرماي</w:t>
      </w:r>
      <w:r w:rsidR="005530DC" w:rsidRPr="00E145E4">
        <w:rPr>
          <w:rFonts w:hint="cs"/>
          <w:b/>
          <w:bCs w:val="0"/>
          <w:spacing w:val="-4"/>
          <w:sz w:val="26"/>
          <w:szCs w:val="26"/>
          <w:rtl/>
        </w:rPr>
        <w:t>ه‌</w:t>
      </w:r>
      <w:r w:rsidR="007F4D54" w:rsidRPr="00E145E4">
        <w:rPr>
          <w:b/>
          <w:bCs w:val="0"/>
          <w:spacing w:val="-4"/>
          <w:sz w:val="26"/>
          <w:szCs w:val="26"/>
          <w:rtl/>
        </w:rPr>
        <w:t>گذاري مردمي»</w:t>
      </w:r>
      <w:r w:rsidR="007F4D54" w:rsidRPr="00E145E4">
        <w:rPr>
          <w:b/>
          <w:bCs w:val="0"/>
          <w:spacing w:val="-10"/>
          <w:sz w:val="26"/>
          <w:szCs w:val="26"/>
          <w:rtl/>
        </w:rPr>
        <w:t xml:space="preserve"> </w:t>
      </w:r>
      <w:r w:rsidR="007F4D54" w:rsidRPr="00E145E4">
        <w:rPr>
          <w:rFonts w:hint="eastAsia"/>
          <w:b/>
          <w:bCs w:val="0"/>
          <w:spacing w:val="-10"/>
          <w:sz w:val="26"/>
          <w:szCs w:val="26"/>
          <w:rtl/>
        </w:rPr>
        <w:t>در</w:t>
      </w:r>
      <w:r w:rsidR="007F4D54" w:rsidRPr="00E145E4">
        <w:rPr>
          <w:b/>
          <w:bCs w:val="0"/>
          <w:spacing w:val="-10"/>
          <w:sz w:val="26"/>
          <w:szCs w:val="26"/>
          <w:rtl/>
        </w:rPr>
        <w:t xml:space="preserve"> سال 1398 و با هدف «اهرم کردن» منابع نفت</w:t>
      </w:r>
      <w:r w:rsidR="007F4D54" w:rsidRPr="00E145E4">
        <w:rPr>
          <w:rFonts w:hint="cs"/>
          <w:b/>
          <w:bCs w:val="0"/>
          <w:spacing w:val="-10"/>
          <w:sz w:val="26"/>
          <w:szCs w:val="26"/>
          <w:rtl/>
        </w:rPr>
        <w:t>ی</w:t>
      </w:r>
      <w:r w:rsidR="007F4D54" w:rsidRPr="00E145E4">
        <w:rPr>
          <w:b/>
          <w:bCs w:val="0"/>
          <w:spacing w:val="-10"/>
          <w:sz w:val="26"/>
          <w:szCs w:val="26"/>
          <w:rtl/>
        </w:rPr>
        <w:t xml:space="preserve"> تحر</w:t>
      </w:r>
      <w:r w:rsidR="007F4D54" w:rsidRPr="00E145E4">
        <w:rPr>
          <w:rFonts w:hint="cs"/>
          <w:b/>
          <w:bCs w:val="0"/>
          <w:spacing w:val="-10"/>
          <w:sz w:val="26"/>
          <w:szCs w:val="26"/>
          <w:rtl/>
        </w:rPr>
        <w:t>ی</w:t>
      </w:r>
      <w:r w:rsidR="007F4D54" w:rsidRPr="00E145E4">
        <w:rPr>
          <w:rFonts w:hint="eastAsia"/>
          <w:b/>
          <w:bCs w:val="0"/>
          <w:spacing w:val="-10"/>
          <w:sz w:val="26"/>
          <w:szCs w:val="26"/>
          <w:rtl/>
        </w:rPr>
        <w:t>م</w:t>
      </w:r>
      <w:r w:rsidR="007F4D54" w:rsidRPr="00E145E4">
        <w:rPr>
          <w:b/>
          <w:bCs w:val="0"/>
          <w:spacing w:val="-10"/>
          <w:sz w:val="26"/>
          <w:szCs w:val="26"/>
          <w:rtl/>
        </w:rPr>
        <w:t xml:space="preserve"> شده برا</w:t>
      </w:r>
      <w:r w:rsidR="007F4D54" w:rsidRPr="00E145E4">
        <w:rPr>
          <w:rFonts w:hint="cs"/>
          <w:b/>
          <w:bCs w:val="0"/>
          <w:spacing w:val="-10"/>
          <w:sz w:val="26"/>
          <w:szCs w:val="26"/>
          <w:rtl/>
        </w:rPr>
        <w:t>ی</w:t>
      </w:r>
      <w:r w:rsidR="007F4D54" w:rsidRPr="00E145E4">
        <w:rPr>
          <w:b/>
          <w:bCs w:val="0"/>
          <w:spacing w:val="-10"/>
          <w:sz w:val="26"/>
          <w:szCs w:val="26"/>
          <w:rtl/>
        </w:rPr>
        <w:t xml:space="preserve"> ت</w:t>
      </w:r>
      <w:r w:rsidR="007F4D54" w:rsidRPr="00E145E4">
        <w:rPr>
          <w:rFonts w:hint="eastAsia"/>
          <w:b/>
          <w:bCs w:val="0"/>
          <w:spacing w:val="-10"/>
          <w:sz w:val="26"/>
          <w:szCs w:val="26"/>
          <w:rtl/>
        </w:rPr>
        <w:t>أ</w:t>
      </w:r>
      <w:r w:rsidR="007F4D54" w:rsidRPr="00E145E4">
        <w:rPr>
          <w:b/>
          <w:bCs w:val="0"/>
          <w:spacing w:val="-10"/>
          <w:sz w:val="26"/>
          <w:szCs w:val="26"/>
          <w:rtl/>
        </w:rPr>
        <w:t>م</w:t>
      </w:r>
      <w:r w:rsidR="007F4D54" w:rsidRPr="00E145E4">
        <w:rPr>
          <w:rFonts w:hint="cs"/>
          <w:b/>
          <w:bCs w:val="0"/>
          <w:spacing w:val="-10"/>
          <w:sz w:val="26"/>
          <w:szCs w:val="26"/>
          <w:rtl/>
        </w:rPr>
        <w:t>ی</w:t>
      </w:r>
      <w:r w:rsidR="007F4D54" w:rsidRPr="00E145E4">
        <w:rPr>
          <w:rFonts w:hint="eastAsia"/>
          <w:b/>
          <w:bCs w:val="0"/>
          <w:spacing w:val="-10"/>
          <w:sz w:val="26"/>
          <w:szCs w:val="26"/>
          <w:rtl/>
        </w:rPr>
        <w:t>ن</w:t>
      </w:r>
      <w:r w:rsidR="007F4D54" w:rsidRPr="00E145E4">
        <w:rPr>
          <w:b/>
          <w:bCs w:val="0"/>
          <w:spacing w:val="-10"/>
          <w:sz w:val="26"/>
          <w:szCs w:val="26"/>
          <w:rtl/>
        </w:rPr>
        <w:t xml:space="preserve"> مال</w:t>
      </w:r>
      <w:r w:rsidR="007F4D54" w:rsidRPr="00E145E4">
        <w:rPr>
          <w:rFonts w:hint="cs"/>
          <w:b/>
          <w:bCs w:val="0"/>
          <w:spacing w:val="-10"/>
          <w:sz w:val="26"/>
          <w:szCs w:val="26"/>
          <w:rtl/>
        </w:rPr>
        <w:t>ی</w:t>
      </w:r>
      <w:r w:rsidR="007F4D54" w:rsidRPr="00E145E4">
        <w:rPr>
          <w:b/>
          <w:bCs w:val="0"/>
          <w:spacing w:val="-10"/>
          <w:sz w:val="26"/>
          <w:szCs w:val="26"/>
          <w:rtl/>
        </w:rPr>
        <w:t xml:space="preserve"> احداث پتروپالا</w:t>
      </w:r>
      <w:r w:rsidR="007F4D54" w:rsidRPr="00E145E4">
        <w:rPr>
          <w:rFonts w:hint="cs"/>
          <w:b/>
          <w:bCs w:val="0"/>
          <w:spacing w:val="-10"/>
          <w:sz w:val="26"/>
          <w:szCs w:val="26"/>
          <w:rtl/>
        </w:rPr>
        <w:t>ی</w:t>
      </w:r>
      <w:r w:rsidR="007F4D54" w:rsidRPr="00E145E4">
        <w:rPr>
          <w:rFonts w:hint="eastAsia"/>
          <w:b/>
          <w:bCs w:val="0"/>
          <w:spacing w:val="-10"/>
          <w:sz w:val="26"/>
          <w:szCs w:val="26"/>
          <w:rtl/>
        </w:rPr>
        <w:t>شگاه‌ها</w:t>
      </w:r>
      <w:r w:rsidR="007F4D54" w:rsidRPr="00E145E4">
        <w:rPr>
          <w:b/>
          <w:bCs w:val="0"/>
          <w:spacing w:val="-10"/>
          <w:sz w:val="26"/>
          <w:szCs w:val="26"/>
          <w:rtl/>
        </w:rPr>
        <w:t xml:space="preserve"> تدو</w:t>
      </w:r>
      <w:r w:rsidR="007F4D54" w:rsidRPr="00E145E4">
        <w:rPr>
          <w:rFonts w:hint="cs"/>
          <w:b/>
          <w:bCs w:val="0"/>
          <w:spacing w:val="-10"/>
          <w:sz w:val="26"/>
          <w:szCs w:val="26"/>
          <w:rtl/>
        </w:rPr>
        <w:t>ی</w:t>
      </w:r>
      <w:r w:rsidR="007F4D54" w:rsidRPr="00E145E4">
        <w:rPr>
          <w:rFonts w:hint="eastAsia"/>
          <w:b/>
          <w:bCs w:val="0"/>
          <w:spacing w:val="-10"/>
          <w:sz w:val="26"/>
          <w:szCs w:val="26"/>
          <w:rtl/>
        </w:rPr>
        <w:t>ن</w:t>
      </w:r>
      <w:r w:rsidR="007F4D54" w:rsidRPr="00E145E4">
        <w:rPr>
          <w:b/>
          <w:bCs w:val="0"/>
          <w:spacing w:val="-10"/>
          <w:sz w:val="26"/>
          <w:szCs w:val="26"/>
          <w:rtl/>
        </w:rPr>
        <w:t xml:space="preserve"> </w:t>
      </w:r>
      <w:r w:rsidR="007F4D54" w:rsidRPr="00E145E4">
        <w:rPr>
          <w:rFonts w:hint="eastAsia"/>
          <w:b/>
          <w:bCs w:val="0"/>
          <w:spacing w:val="-10"/>
          <w:sz w:val="26"/>
          <w:szCs w:val="26"/>
          <w:rtl/>
        </w:rPr>
        <w:t>و</w:t>
      </w:r>
      <w:r w:rsidR="00750944" w:rsidRPr="00E145E4">
        <w:rPr>
          <w:b/>
          <w:bCs w:val="0"/>
          <w:spacing w:val="-10"/>
          <w:sz w:val="26"/>
          <w:szCs w:val="26"/>
          <w:rtl/>
        </w:rPr>
        <w:t xml:space="preserve"> تصويب شد</w:t>
      </w:r>
      <w:r w:rsidR="00750944" w:rsidRPr="00E145E4">
        <w:rPr>
          <w:rFonts w:hint="cs"/>
          <w:b/>
          <w:bCs w:val="0"/>
          <w:spacing w:val="-10"/>
          <w:sz w:val="26"/>
          <w:szCs w:val="26"/>
          <w:rtl/>
        </w:rPr>
        <w:t xml:space="preserve">. </w:t>
      </w:r>
      <w:r w:rsidR="007F4D54" w:rsidRPr="00E145E4">
        <w:rPr>
          <w:b/>
          <w:bCs w:val="0"/>
          <w:spacing w:val="-10"/>
          <w:sz w:val="26"/>
          <w:szCs w:val="26"/>
          <w:rtl/>
        </w:rPr>
        <w:t>در</w:t>
      </w:r>
      <w:r w:rsidR="001A68A2" w:rsidRPr="00E145E4">
        <w:rPr>
          <w:rFonts w:hint="cs"/>
          <w:b/>
          <w:bCs w:val="0"/>
          <w:spacing w:val="-10"/>
          <w:sz w:val="26"/>
          <w:szCs w:val="26"/>
          <w:rtl/>
        </w:rPr>
        <w:t xml:space="preserve"> </w:t>
      </w:r>
      <w:r w:rsidR="007F4D54" w:rsidRPr="00E145E4">
        <w:rPr>
          <w:b/>
          <w:bCs w:val="0"/>
          <w:spacing w:val="-10"/>
          <w:sz w:val="26"/>
          <w:szCs w:val="26"/>
          <w:rtl/>
        </w:rPr>
        <w:t xml:space="preserve">واقع </w:t>
      </w:r>
      <w:r w:rsidR="0046319D" w:rsidRPr="00E145E4">
        <w:rPr>
          <w:rFonts w:hint="cs"/>
          <w:b/>
          <w:bCs w:val="0"/>
          <w:spacing w:val="-10"/>
          <w:sz w:val="26"/>
          <w:szCs w:val="26"/>
          <w:rtl/>
        </w:rPr>
        <w:t xml:space="preserve">اين قانون </w:t>
      </w:r>
      <w:r w:rsidR="007F4D54" w:rsidRPr="00E145E4">
        <w:rPr>
          <w:b/>
          <w:bCs w:val="0"/>
          <w:spacing w:val="-10"/>
          <w:sz w:val="26"/>
          <w:szCs w:val="26"/>
          <w:rtl/>
        </w:rPr>
        <w:t>شامل اعطا</w:t>
      </w:r>
      <w:r w:rsidR="007F4D54" w:rsidRPr="00E145E4">
        <w:rPr>
          <w:rFonts w:hint="cs"/>
          <w:b/>
          <w:bCs w:val="0"/>
          <w:spacing w:val="-10"/>
          <w:sz w:val="26"/>
          <w:szCs w:val="26"/>
          <w:rtl/>
        </w:rPr>
        <w:t>ی</w:t>
      </w:r>
      <w:r w:rsidR="007F4D54" w:rsidRPr="00E145E4">
        <w:rPr>
          <w:b/>
          <w:bCs w:val="0"/>
          <w:spacing w:val="-10"/>
          <w:sz w:val="26"/>
          <w:szCs w:val="26"/>
          <w:rtl/>
        </w:rPr>
        <w:t xml:space="preserve"> مجوز </w:t>
      </w:r>
      <w:r w:rsidR="00E524C2" w:rsidRPr="00E145E4">
        <w:rPr>
          <w:b/>
          <w:bCs w:val="0"/>
          <w:spacing w:val="-10"/>
          <w:sz w:val="26"/>
          <w:szCs w:val="26"/>
          <w:rtl/>
        </w:rPr>
        <w:t>ب</w:t>
      </w:r>
      <w:r w:rsidR="00E524C2" w:rsidRPr="00E145E4">
        <w:rPr>
          <w:rFonts w:hint="cs"/>
          <w:b/>
          <w:bCs w:val="0"/>
          <w:spacing w:val="-10"/>
          <w:sz w:val="26"/>
          <w:szCs w:val="26"/>
          <w:rtl/>
        </w:rPr>
        <w:t>ه‌</w:t>
      </w:r>
      <w:r w:rsidR="007E09FE" w:rsidRPr="00E145E4">
        <w:rPr>
          <w:rFonts w:hint="cs"/>
          <w:b/>
          <w:bCs w:val="0"/>
          <w:spacing w:val="-10"/>
          <w:sz w:val="26"/>
          <w:szCs w:val="26"/>
          <w:rtl/>
        </w:rPr>
        <w:t>عنوان</w:t>
      </w:r>
      <w:r w:rsidR="007F4D54" w:rsidRPr="00E145E4">
        <w:rPr>
          <w:b/>
          <w:bCs w:val="0"/>
          <w:spacing w:val="-10"/>
          <w:sz w:val="26"/>
          <w:szCs w:val="26"/>
          <w:rtl/>
        </w:rPr>
        <w:t xml:space="preserve"> </w:t>
      </w:r>
      <w:r w:rsidR="007F4D54" w:rsidRPr="00E145E4">
        <w:rPr>
          <w:rFonts w:hint="cs"/>
          <w:b/>
          <w:bCs w:val="0"/>
          <w:spacing w:val="-10"/>
          <w:sz w:val="26"/>
          <w:szCs w:val="26"/>
          <w:rtl/>
        </w:rPr>
        <w:t>ی</w:t>
      </w:r>
      <w:r w:rsidR="007F4D54" w:rsidRPr="00E145E4">
        <w:rPr>
          <w:rFonts w:hint="eastAsia"/>
          <w:b/>
          <w:bCs w:val="0"/>
          <w:spacing w:val="-10"/>
          <w:sz w:val="26"/>
          <w:szCs w:val="26"/>
          <w:rtl/>
        </w:rPr>
        <w:t>ک</w:t>
      </w:r>
      <w:r w:rsidR="007F4D54" w:rsidRPr="00E145E4">
        <w:rPr>
          <w:b/>
          <w:bCs w:val="0"/>
          <w:spacing w:val="-10"/>
          <w:sz w:val="26"/>
          <w:szCs w:val="26"/>
          <w:rtl/>
        </w:rPr>
        <w:t xml:space="preserve"> امت</w:t>
      </w:r>
      <w:r w:rsidR="007F4D54" w:rsidRPr="00E145E4">
        <w:rPr>
          <w:rFonts w:hint="cs"/>
          <w:b/>
          <w:bCs w:val="0"/>
          <w:spacing w:val="-10"/>
          <w:sz w:val="26"/>
          <w:szCs w:val="26"/>
          <w:rtl/>
        </w:rPr>
        <w:t>ی</w:t>
      </w:r>
      <w:r w:rsidR="007F4D54" w:rsidRPr="00E145E4">
        <w:rPr>
          <w:rFonts w:hint="eastAsia"/>
          <w:b/>
          <w:bCs w:val="0"/>
          <w:spacing w:val="-10"/>
          <w:sz w:val="26"/>
          <w:szCs w:val="26"/>
          <w:rtl/>
        </w:rPr>
        <w:t>از</w:t>
      </w:r>
      <w:r w:rsidR="007F4D54" w:rsidRPr="00E145E4">
        <w:rPr>
          <w:b/>
          <w:bCs w:val="0"/>
          <w:spacing w:val="-10"/>
          <w:sz w:val="26"/>
          <w:szCs w:val="26"/>
          <w:rtl/>
        </w:rPr>
        <w:t xml:space="preserve"> قانون</w:t>
      </w:r>
      <w:r w:rsidR="007F4D54" w:rsidRPr="00E145E4">
        <w:rPr>
          <w:rFonts w:hint="cs"/>
          <w:b/>
          <w:bCs w:val="0"/>
          <w:spacing w:val="-10"/>
          <w:sz w:val="26"/>
          <w:szCs w:val="26"/>
          <w:rtl/>
        </w:rPr>
        <w:t>ی</w:t>
      </w:r>
      <w:r w:rsidR="007F4D54" w:rsidRPr="00E145E4">
        <w:rPr>
          <w:b/>
          <w:bCs w:val="0"/>
          <w:spacing w:val="-10"/>
          <w:sz w:val="26"/>
          <w:szCs w:val="26"/>
          <w:rtl/>
        </w:rPr>
        <w:t xml:space="preserve"> به نام «اعطا</w:t>
      </w:r>
      <w:r w:rsidR="007F4D54" w:rsidRPr="00E145E4">
        <w:rPr>
          <w:rFonts w:hint="cs"/>
          <w:b/>
          <w:bCs w:val="0"/>
          <w:spacing w:val="-10"/>
          <w:sz w:val="26"/>
          <w:szCs w:val="26"/>
          <w:rtl/>
        </w:rPr>
        <w:t>ی</w:t>
      </w:r>
      <w:r w:rsidR="007F4D54" w:rsidRPr="00E145E4">
        <w:rPr>
          <w:b/>
          <w:bCs w:val="0"/>
          <w:spacing w:val="-10"/>
          <w:sz w:val="26"/>
          <w:szCs w:val="26"/>
          <w:rtl/>
        </w:rPr>
        <w:t xml:space="preserve"> تنفس خوراک به اندازه هز</w:t>
      </w:r>
      <w:r w:rsidR="007F4D54" w:rsidRPr="00E145E4">
        <w:rPr>
          <w:rFonts w:hint="cs"/>
          <w:b/>
          <w:bCs w:val="0"/>
          <w:spacing w:val="-10"/>
          <w:sz w:val="26"/>
          <w:szCs w:val="26"/>
          <w:rtl/>
        </w:rPr>
        <w:t>ی</w:t>
      </w:r>
      <w:r w:rsidR="007F4D54" w:rsidRPr="00E145E4">
        <w:rPr>
          <w:rFonts w:hint="eastAsia"/>
          <w:b/>
          <w:bCs w:val="0"/>
          <w:spacing w:val="-10"/>
          <w:sz w:val="26"/>
          <w:szCs w:val="26"/>
          <w:rtl/>
        </w:rPr>
        <w:t>نه</w:t>
      </w:r>
      <w:r w:rsidR="007F4D54" w:rsidRPr="00E145E4">
        <w:rPr>
          <w:b/>
          <w:bCs w:val="0"/>
          <w:spacing w:val="-10"/>
          <w:sz w:val="26"/>
          <w:szCs w:val="26"/>
          <w:rtl/>
        </w:rPr>
        <w:t xml:space="preserve"> سرما</w:t>
      </w:r>
      <w:r w:rsidR="007F4D54" w:rsidRPr="00E145E4">
        <w:rPr>
          <w:rFonts w:hint="cs"/>
          <w:b/>
          <w:bCs w:val="0"/>
          <w:spacing w:val="-10"/>
          <w:sz w:val="26"/>
          <w:szCs w:val="26"/>
          <w:rtl/>
        </w:rPr>
        <w:t>ی</w:t>
      </w:r>
      <w:r w:rsidR="007F4D54" w:rsidRPr="00E145E4">
        <w:rPr>
          <w:rFonts w:hint="eastAsia"/>
          <w:b/>
          <w:bCs w:val="0"/>
          <w:spacing w:val="-10"/>
          <w:sz w:val="26"/>
          <w:szCs w:val="26"/>
          <w:rtl/>
        </w:rPr>
        <w:t>ه‌گذار</w:t>
      </w:r>
      <w:r w:rsidR="007F4D54" w:rsidRPr="00E145E4">
        <w:rPr>
          <w:rFonts w:hint="cs"/>
          <w:b/>
          <w:bCs w:val="0"/>
          <w:spacing w:val="-10"/>
          <w:sz w:val="26"/>
          <w:szCs w:val="26"/>
          <w:rtl/>
        </w:rPr>
        <w:t>ی</w:t>
      </w:r>
      <w:r w:rsidR="007F4D54" w:rsidRPr="00E145E4">
        <w:rPr>
          <w:b/>
          <w:bCs w:val="0"/>
          <w:spacing w:val="-10"/>
          <w:sz w:val="26"/>
          <w:szCs w:val="26"/>
          <w:rtl/>
        </w:rPr>
        <w:t xml:space="preserve"> پتروپالا</w:t>
      </w:r>
      <w:r w:rsidR="007F4D54" w:rsidRPr="00E145E4">
        <w:rPr>
          <w:rFonts w:hint="cs"/>
          <w:b/>
          <w:bCs w:val="0"/>
          <w:spacing w:val="-10"/>
          <w:sz w:val="26"/>
          <w:szCs w:val="26"/>
          <w:rtl/>
        </w:rPr>
        <w:t>ی</w:t>
      </w:r>
      <w:r w:rsidR="007F4D54" w:rsidRPr="00E145E4">
        <w:rPr>
          <w:rFonts w:hint="eastAsia"/>
          <w:b/>
          <w:bCs w:val="0"/>
          <w:spacing w:val="-10"/>
          <w:sz w:val="26"/>
          <w:szCs w:val="26"/>
          <w:rtl/>
        </w:rPr>
        <w:t>شگاه</w:t>
      </w:r>
      <w:r w:rsidR="007F4D54" w:rsidRPr="00E145E4">
        <w:rPr>
          <w:b/>
          <w:bCs w:val="0"/>
          <w:spacing w:val="-10"/>
          <w:sz w:val="26"/>
          <w:szCs w:val="26"/>
          <w:rtl/>
        </w:rPr>
        <w:t xml:space="preserve"> از زمان بهره‌بردار</w:t>
      </w:r>
      <w:r w:rsidR="007F4D54" w:rsidRPr="00E145E4">
        <w:rPr>
          <w:rFonts w:hint="cs"/>
          <w:b/>
          <w:bCs w:val="0"/>
          <w:spacing w:val="-10"/>
          <w:sz w:val="26"/>
          <w:szCs w:val="26"/>
          <w:rtl/>
        </w:rPr>
        <w:t>ی</w:t>
      </w:r>
      <w:r w:rsidR="007F4D54" w:rsidRPr="00E145E4">
        <w:rPr>
          <w:b/>
          <w:bCs w:val="0"/>
          <w:spacing w:val="-10"/>
          <w:sz w:val="26"/>
          <w:szCs w:val="26"/>
          <w:rtl/>
        </w:rPr>
        <w:t xml:space="preserve"> ا</w:t>
      </w:r>
      <w:r w:rsidR="007F4D54" w:rsidRPr="00E145E4">
        <w:rPr>
          <w:rFonts w:hint="eastAsia"/>
          <w:b/>
          <w:bCs w:val="0"/>
          <w:spacing w:val="-10"/>
          <w:sz w:val="26"/>
          <w:szCs w:val="26"/>
          <w:rtl/>
        </w:rPr>
        <w:t>ز</w:t>
      </w:r>
      <w:r w:rsidR="00C04F57" w:rsidRPr="00E145E4">
        <w:rPr>
          <w:b/>
          <w:bCs w:val="0"/>
          <w:spacing w:val="-10"/>
          <w:sz w:val="26"/>
          <w:szCs w:val="26"/>
          <w:rtl/>
        </w:rPr>
        <w:t xml:space="preserve"> آن» </w:t>
      </w:r>
      <w:r w:rsidR="00C04F57" w:rsidRPr="00E145E4">
        <w:rPr>
          <w:rFonts w:hint="cs"/>
          <w:b/>
          <w:bCs w:val="0"/>
          <w:spacing w:val="-10"/>
          <w:sz w:val="26"/>
          <w:szCs w:val="26"/>
          <w:rtl/>
        </w:rPr>
        <w:t>است</w:t>
      </w:r>
      <w:r w:rsidR="004D1294" w:rsidRPr="00E145E4">
        <w:rPr>
          <w:rFonts w:hint="cs"/>
          <w:b/>
          <w:bCs w:val="0"/>
          <w:spacing w:val="-10"/>
          <w:sz w:val="26"/>
          <w:szCs w:val="26"/>
          <w:rtl/>
        </w:rPr>
        <w:t>. اما</w:t>
      </w:r>
      <w:r w:rsidR="00C04F57" w:rsidRPr="00E145E4">
        <w:rPr>
          <w:rFonts w:hint="cs"/>
          <w:b/>
          <w:bCs w:val="0"/>
          <w:spacing w:val="-10"/>
          <w:sz w:val="26"/>
          <w:szCs w:val="26"/>
          <w:rtl/>
        </w:rPr>
        <w:t xml:space="preserve"> </w:t>
      </w:r>
      <w:r w:rsidR="00B15A61" w:rsidRPr="00E145E4">
        <w:rPr>
          <w:rFonts w:hint="cs"/>
          <w:b/>
          <w:bCs w:val="0"/>
          <w:spacing w:val="-10"/>
          <w:sz w:val="26"/>
          <w:szCs w:val="26"/>
          <w:rtl/>
        </w:rPr>
        <w:t>تاكنون</w:t>
      </w:r>
      <w:r w:rsidR="005D76DA" w:rsidRPr="00E145E4">
        <w:rPr>
          <w:rFonts w:hint="cs"/>
          <w:b/>
          <w:bCs w:val="0"/>
          <w:spacing w:val="-10"/>
          <w:sz w:val="26"/>
          <w:szCs w:val="26"/>
          <w:rtl/>
        </w:rPr>
        <w:t xml:space="preserve"> </w:t>
      </w:r>
      <w:r w:rsidR="00C04F57" w:rsidRPr="00E145E4">
        <w:rPr>
          <w:rFonts w:hint="cs"/>
          <w:b/>
          <w:bCs w:val="0"/>
          <w:spacing w:val="-10"/>
          <w:sz w:val="26"/>
          <w:szCs w:val="26"/>
          <w:rtl/>
        </w:rPr>
        <w:t>اين قانون</w:t>
      </w:r>
      <w:r w:rsidR="00B635DE" w:rsidRPr="00E145E4">
        <w:rPr>
          <w:rFonts w:hint="cs"/>
          <w:b/>
          <w:bCs w:val="0"/>
          <w:spacing w:val="-10"/>
          <w:sz w:val="26"/>
          <w:szCs w:val="26"/>
          <w:rtl/>
        </w:rPr>
        <w:t xml:space="preserve"> </w:t>
      </w:r>
      <w:r w:rsidR="005D76DA" w:rsidRPr="00E145E4">
        <w:rPr>
          <w:rFonts w:hint="cs"/>
          <w:b/>
          <w:bCs w:val="0"/>
          <w:spacing w:val="-10"/>
          <w:sz w:val="26"/>
          <w:szCs w:val="26"/>
          <w:rtl/>
        </w:rPr>
        <w:t>عملكردي نداشته</w:t>
      </w:r>
      <w:r w:rsidR="00E524C2" w:rsidRPr="00E145E4">
        <w:rPr>
          <w:rFonts w:hint="cs"/>
          <w:b/>
          <w:bCs w:val="0"/>
          <w:spacing w:val="-10"/>
          <w:sz w:val="26"/>
          <w:szCs w:val="26"/>
          <w:rtl/>
        </w:rPr>
        <w:t xml:space="preserve"> </w:t>
      </w:r>
      <w:r w:rsidR="005D76DA" w:rsidRPr="00E145E4">
        <w:rPr>
          <w:rFonts w:hint="cs"/>
          <w:b/>
          <w:bCs w:val="0"/>
          <w:spacing w:val="-10"/>
          <w:sz w:val="26"/>
          <w:szCs w:val="26"/>
          <w:rtl/>
        </w:rPr>
        <w:t>‌است.</w:t>
      </w:r>
    </w:p>
    <w:p w14:paraId="40A637E9" w14:textId="303D390B" w:rsidR="00807DE7" w:rsidRPr="00647FEB" w:rsidRDefault="00807DE7" w:rsidP="00911DBA">
      <w:pPr>
        <w:widowControl w:val="0"/>
        <w:tabs>
          <w:tab w:val="left" w:pos="397"/>
        </w:tabs>
        <w:spacing w:line="276" w:lineRule="auto"/>
        <w:ind w:firstLine="397"/>
        <w:jc w:val="both"/>
        <w:rPr>
          <w:rFonts w:ascii="FonixIranSans" w:hAnsi="FonixIranSans"/>
          <w:b/>
          <w:bCs w:val="0"/>
          <w:color w:val="000000"/>
          <w:sz w:val="26"/>
          <w:szCs w:val="26"/>
        </w:rPr>
      </w:pPr>
      <w:r w:rsidRPr="00E145E4">
        <w:rPr>
          <w:rFonts w:ascii="FonixIranSans" w:hAnsi="FonixIranSans"/>
          <w:b/>
          <w:bCs w:val="0"/>
          <w:color w:val="000000"/>
          <w:sz w:val="26"/>
          <w:szCs w:val="26"/>
          <w:rtl/>
        </w:rPr>
        <w:t xml:space="preserve">- </w:t>
      </w:r>
      <w:r w:rsidR="00501BC4" w:rsidRPr="00E145E4">
        <w:rPr>
          <w:rFonts w:ascii="FonixIranSans" w:hAnsi="FonixIranSans" w:hint="eastAsia"/>
          <w:b/>
          <w:bCs w:val="0"/>
          <w:color w:val="000000"/>
          <w:sz w:val="26"/>
          <w:szCs w:val="26"/>
          <w:rtl/>
        </w:rPr>
        <w:t>با</w:t>
      </w:r>
      <w:r w:rsidR="00501BC4" w:rsidRPr="00E145E4">
        <w:rPr>
          <w:rFonts w:ascii="FonixIranSans" w:hAnsi="FonixIranSans"/>
          <w:b/>
          <w:bCs w:val="0"/>
          <w:color w:val="000000"/>
          <w:sz w:val="26"/>
          <w:szCs w:val="26"/>
          <w:rtl/>
        </w:rPr>
        <w:t xml:space="preserve"> </w:t>
      </w:r>
      <w:r w:rsidR="00501BC4" w:rsidRPr="00E145E4">
        <w:rPr>
          <w:rFonts w:ascii="FonixIranSans" w:hAnsi="FonixIranSans" w:hint="eastAsia"/>
          <w:b/>
          <w:bCs w:val="0"/>
          <w:color w:val="000000"/>
          <w:sz w:val="26"/>
          <w:szCs w:val="26"/>
          <w:rtl/>
        </w:rPr>
        <w:t>توجه</w:t>
      </w:r>
      <w:r w:rsidR="00501BC4" w:rsidRPr="00E145E4">
        <w:rPr>
          <w:rFonts w:ascii="FonixIranSans" w:hAnsi="FonixIranSans"/>
          <w:b/>
          <w:bCs w:val="0"/>
          <w:color w:val="000000"/>
          <w:sz w:val="26"/>
          <w:szCs w:val="26"/>
          <w:rtl/>
        </w:rPr>
        <w:t xml:space="preserve"> </w:t>
      </w:r>
      <w:r w:rsidR="00501BC4" w:rsidRPr="00E145E4">
        <w:rPr>
          <w:rFonts w:ascii="FonixIranSans" w:hAnsi="FonixIranSans" w:hint="eastAsia"/>
          <w:b/>
          <w:bCs w:val="0"/>
          <w:color w:val="000000"/>
          <w:sz w:val="26"/>
          <w:szCs w:val="26"/>
          <w:rtl/>
        </w:rPr>
        <w:t>به</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آمار</w:t>
      </w:r>
      <w:r w:rsidR="00501BC4" w:rsidRPr="00E145E4">
        <w:rPr>
          <w:rFonts w:ascii="FonixIranSans" w:hAnsi="FonixIranSans"/>
          <w:b/>
          <w:bCs w:val="0"/>
          <w:color w:val="000000"/>
          <w:sz w:val="26"/>
          <w:szCs w:val="26"/>
          <w:rtl/>
          <w:lang w:bidi="fa-IR"/>
        </w:rPr>
        <w:t xml:space="preserve"> </w:t>
      </w:r>
      <w:r w:rsidR="00DC3AC9" w:rsidRPr="00E145E4">
        <w:rPr>
          <w:rFonts w:ascii="FonixIranSans" w:hAnsi="FonixIranSans" w:hint="cs"/>
          <w:b/>
          <w:bCs w:val="0"/>
          <w:color w:val="000000"/>
          <w:sz w:val="26"/>
          <w:szCs w:val="26"/>
          <w:rtl/>
          <w:lang w:bidi="fa-IR"/>
        </w:rPr>
        <w:t xml:space="preserve">موجود از </w:t>
      </w:r>
      <w:r w:rsidR="00501BC4" w:rsidRPr="00E145E4">
        <w:rPr>
          <w:rFonts w:ascii="FonixIranSans" w:hAnsi="FonixIranSans" w:hint="eastAsia"/>
          <w:b/>
          <w:bCs w:val="0"/>
          <w:color w:val="000000"/>
          <w:sz w:val="26"/>
          <w:szCs w:val="26"/>
          <w:rtl/>
          <w:lang w:bidi="fa-IR"/>
        </w:rPr>
        <w:t>تلفات</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انرژي</w:t>
      </w:r>
      <w:r w:rsidR="00501BC4" w:rsidRPr="00E145E4">
        <w:rPr>
          <w:rFonts w:ascii="FonixIranSans" w:hAnsi="FonixIranSans"/>
          <w:b/>
          <w:bCs w:val="0"/>
          <w:color w:val="000000"/>
          <w:sz w:val="26"/>
          <w:szCs w:val="26"/>
          <w:rtl/>
          <w:lang w:bidi="fa-IR"/>
        </w:rPr>
        <w:t xml:space="preserve"> </w:t>
      </w:r>
      <w:r w:rsidR="00DC3AC9" w:rsidRPr="00E145E4">
        <w:rPr>
          <w:rFonts w:ascii="FonixIranSans" w:hAnsi="FonixIranSans" w:hint="cs"/>
          <w:b/>
          <w:bCs w:val="0"/>
          <w:color w:val="000000"/>
          <w:sz w:val="26"/>
          <w:szCs w:val="26"/>
          <w:rtl/>
        </w:rPr>
        <w:t>در ترازنامه هيدروكربوري سال 1397</w:t>
      </w:r>
      <w:r w:rsidR="00375DF1" w:rsidRPr="00E145E4">
        <w:rPr>
          <w:rFonts w:ascii="FonixIranSans" w:hAnsi="FonixIranSans" w:hint="eastAsia"/>
          <w:b/>
          <w:bCs w:val="0"/>
          <w:color w:val="000000"/>
          <w:sz w:val="26"/>
          <w:szCs w:val="26"/>
          <w:rtl/>
        </w:rPr>
        <w:t>،</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rPr>
        <w:t>نتايج</w:t>
      </w:r>
      <w:r w:rsidR="00501BC4" w:rsidRPr="00E145E4">
        <w:rPr>
          <w:rFonts w:ascii="FonixIranSans" w:hAnsi="FonixIranSans"/>
          <w:b/>
          <w:bCs w:val="0"/>
          <w:color w:val="000000"/>
          <w:sz w:val="26"/>
          <w:szCs w:val="26"/>
          <w:rtl/>
        </w:rPr>
        <w:t xml:space="preserve"> </w:t>
      </w:r>
      <w:r w:rsidR="00501BC4" w:rsidRPr="00E145E4">
        <w:rPr>
          <w:rFonts w:ascii="FonixIranSans" w:hAnsi="FonixIranSans" w:hint="eastAsia"/>
          <w:b/>
          <w:bCs w:val="0"/>
          <w:color w:val="000000"/>
          <w:sz w:val="26"/>
          <w:szCs w:val="26"/>
          <w:rtl/>
        </w:rPr>
        <w:t>نشان</w:t>
      </w:r>
      <w:r w:rsidR="00501BC4" w:rsidRPr="00E145E4">
        <w:rPr>
          <w:rFonts w:ascii="FonixIranSans" w:hAnsi="FonixIranSans"/>
          <w:b/>
          <w:bCs w:val="0"/>
          <w:color w:val="000000"/>
          <w:sz w:val="26"/>
          <w:szCs w:val="26"/>
          <w:rtl/>
        </w:rPr>
        <w:t xml:space="preserve"> </w:t>
      </w:r>
      <w:r w:rsidR="00E524C2" w:rsidRPr="00E145E4">
        <w:rPr>
          <w:rFonts w:ascii="FonixIranSans" w:hAnsi="FonixIranSans" w:hint="eastAsia"/>
          <w:b/>
          <w:bCs w:val="0"/>
          <w:color w:val="000000"/>
          <w:sz w:val="26"/>
          <w:szCs w:val="26"/>
          <w:rtl/>
        </w:rPr>
        <w:t>مي</w:t>
      </w:r>
      <w:r w:rsidR="00E524C2" w:rsidRPr="00E145E4">
        <w:rPr>
          <w:rFonts w:ascii="FonixIranSans" w:hAnsi="FonixIranSans" w:hint="cs"/>
          <w:b/>
          <w:bCs w:val="0"/>
          <w:color w:val="000000"/>
          <w:sz w:val="26"/>
          <w:szCs w:val="26"/>
          <w:rtl/>
        </w:rPr>
        <w:t>‌</w:t>
      </w:r>
      <w:r w:rsidR="00501BC4" w:rsidRPr="00E145E4">
        <w:rPr>
          <w:rFonts w:ascii="FonixIranSans" w:hAnsi="FonixIranSans" w:hint="eastAsia"/>
          <w:b/>
          <w:bCs w:val="0"/>
          <w:color w:val="000000"/>
          <w:sz w:val="26"/>
          <w:szCs w:val="26"/>
          <w:rtl/>
        </w:rPr>
        <w:t>دهد</w:t>
      </w:r>
      <w:r w:rsidR="00501BC4" w:rsidRPr="00E145E4">
        <w:rPr>
          <w:rFonts w:ascii="FonixIranSans" w:hAnsi="FonixIranSans"/>
          <w:b/>
          <w:bCs w:val="0"/>
          <w:color w:val="000000"/>
          <w:sz w:val="26"/>
          <w:szCs w:val="26"/>
          <w:rtl/>
        </w:rPr>
        <w:t xml:space="preserve"> </w:t>
      </w:r>
      <w:r w:rsidR="00501BC4" w:rsidRPr="00E145E4">
        <w:rPr>
          <w:rFonts w:ascii="FonixIranSans" w:hAnsi="FonixIranSans" w:hint="eastAsia"/>
          <w:b/>
          <w:bCs w:val="0"/>
          <w:color w:val="000000"/>
          <w:sz w:val="26"/>
          <w:szCs w:val="26"/>
          <w:rtl/>
        </w:rPr>
        <w:t>كه</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اجراي</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قانون</w:t>
      </w:r>
      <w:r w:rsidR="00501BC4" w:rsidRPr="00E145E4">
        <w:rPr>
          <w:rFonts w:ascii="FonixIranSans" w:hAnsi="FonixIranSans"/>
          <w:b/>
          <w:bCs w:val="0"/>
          <w:color w:val="000000"/>
          <w:sz w:val="26"/>
          <w:szCs w:val="26"/>
          <w:rtl/>
          <w:lang w:bidi="fa-IR"/>
        </w:rPr>
        <w:t xml:space="preserve"> </w:t>
      </w:r>
      <w:r w:rsidR="00AB3544" w:rsidRPr="00E145E4">
        <w:rPr>
          <w:rFonts w:ascii="FonixIranSans" w:hAnsi="FonixIranSans" w:hint="cs"/>
          <w:b/>
          <w:bCs w:val="0"/>
          <w:color w:val="000000"/>
          <w:sz w:val="26"/>
          <w:szCs w:val="26"/>
          <w:rtl/>
          <w:lang w:bidi="fa-IR"/>
        </w:rPr>
        <w:t xml:space="preserve">اصلاح الگوي مصرف انرژي </w:t>
      </w:r>
      <w:r w:rsidR="00375DF1" w:rsidRPr="00E145E4">
        <w:rPr>
          <w:rFonts w:ascii="FonixIranSans" w:hAnsi="FonixIranSans" w:hint="eastAsia"/>
          <w:b/>
          <w:bCs w:val="0"/>
          <w:color w:val="000000"/>
          <w:sz w:val="26"/>
          <w:szCs w:val="26"/>
          <w:rtl/>
        </w:rPr>
        <w:t>چندان</w:t>
      </w:r>
      <w:r w:rsidR="00375DF1" w:rsidRPr="00E145E4">
        <w:rPr>
          <w:rFonts w:ascii="FonixIranSans" w:hAnsi="FonixIranSans"/>
          <w:b/>
          <w:bCs w:val="0"/>
          <w:color w:val="000000"/>
          <w:sz w:val="26"/>
          <w:szCs w:val="26"/>
          <w:rtl/>
        </w:rPr>
        <w:t xml:space="preserve"> </w:t>
      </w:r>
      <w:r w:rsidR="00501BC4" w:rsidRPr="00E145E4">
        <w:rPr>
          <w:rFonts w:ascii="FonixIranSans" w:hAnsi="FonixIranSans" w:hint="eastAsia"/>
          <w:b/>
          <w:bCs w:val="0"/>
          <w:color w:val="000000"/>
          <w:sz w:val="26"/>
          <w:szCs w:val="26"/>
          <w:rtl/>
          <w:lang w:bidi="fa-IR"/>
        </w:rPr>
        <w:t>مورد</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توجه</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دستگاه‌ها</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و</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نهادهاي</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ذي‌ربط</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نبوده</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است</w:t>
      </w:r>
      <w:r w:rsidR="00501BC4" w:rsidRPr="00E145E4">
        <w:rPr>
          <w:rFonts w:ascii="FonixIranSans" w:hAnsi="FonixIranSans"/>
          <w:b/>
          <w:bCs w:val="0"/>
          <w:color w:val="000000"/>
          <w:sz w:val="26"/>
          <w:szCs w:val="26"/>
          <w:rtl/>
          <w:lang w:bidi="fa-IR"/>
        </w:rPr>
        <w:t xml:space="preserve">. </w:t>
      </w:r>
      <w:r w:rsidR="009068BF" w:rsidRPr="00E145E4">
        <w:rPr>
          <w:rFonts w:ascii="FonixIranSans" w:hAnsi="FonixIranSans" w:hint="eastAsia"/>
          <w:b/>
          <w:bCs w:val="0"/>
          <w:color w:val="000000"/>
          <w:sz w:val="26"/>
          <w:szCs w:val="26"/>
          <w:rtl/>
          <w:lang w:bidi="fa-IR"/>
        </w:rPr>
        <w:t>براي</w:t>
      </w:r>
      <w:r w:rsidR="009068BF" w:rsidRPr="00E145E4">
        <w:rPr>
          <w:rFonts w:ascii="FonixIranSans" w:hAnsi="FonixIranSans"/>
          <w:b/>
          <w:bCs w:val="0"/>
          <w:color w:val="000000"/>
          <w:sz w:val="26"/>
          <w:szCs w:val="26"/>
          <w:rtl/>
          <w:lang w:bidi="fa-IR"/>
        </w:rPr>
        <w:t xml:space="preserve"> </w:t>
      </w:r>
      <w:r w:rsidR="009068BF" w:rsidRPr="00E145E4">
        <w:rPr>
          <w:rFonts w:ascii="FonixIranSans" w:hAnsi="FonixIranSans" w:hint="eastAsia"/>
          <w:b/>
          <w:bCs w:val="0"/>
          <w:color w:val="000000"/>
          <w:sz w:val="26"/>
          <w:szCs w:val="26"/>
          <w:rtl/>
          <w:lang w:bidi="fa-IR"/>
        </w:rPr>
        <w:t>مثال</w:t>
      </w:r>
      <w:r w:rsidR="009068BF" w:rsidRPr="00E145E4">
        <w:rPr>
          <w:rFonts w:ascii="FonixIranSans" w:hAnsi="FonixIranSans" w:hint="cs"/>
          <w:b/>
          <w:bCs w:val="0"/>
          <w:color w:val="000000"/>
          <w:sz w:val="26"/>
          <w:szCs w:val="26"/>
          <w:rtl/>
          <w:lang w:bidi="fa-IR"/>
        </w:rPr>
        <w:t xml:space="preserve">، </w:t>
      </w:r>
      <w:r w:rsidR="004E3C33" w:rsidRPr="00E145E4">
        <w:rPr>
          <w:rFonts w:ascii="FonixIranSans" w:hAnsi="FonixIranSans" w:hint="cs"/>
          <w:b/>
          <w:bCs w:val="0"/>
          <w:color w:val="000000"/>
          <w:sz w:val="26"/>
          <w:szCs w:val="26"/>
          <w:rtl/>
          <w:lang w:bidi="fa-IR"/>
        </w:rPr>
        <w:t xml:space="preserve">در سال 1396 ميزان </w:t>
      </w:r>
      <w:r w:rsidR="004E3C33" w:rsidRPr="00E145E4">
        <w:rPr>
          <w:rFonts w:ascii="FonixIranSans" w:hAnsi="FonixIranSans"/>
          <w:b/>
          <w:bCs w:val="0"/>
          <w:color w:val="000000"/>
          <w:sz w:val="26"/>
          <w:szCs w:val="26"/>
          <w:rtl/>
          <w:lang w:bidi="fa-IR"/>
        </w:rPr>
        <w:t>تلفات فرآورش، تبديل، انتقال و توزيع انرژي</w:t>
      </w:r>
      <w:r w:rsidR="00676368" w:rsidRPr="00E145E4">
        <w:rPr>
          <w:rFonts w:ascii="FonixIranSans" w:hAnsi="FonixIranSans" w:hint="cs"/>
          <w:b/>
          <w:bCs w:val="0"/>
          <w:color w:val="000000"/>
          <w:sz w:val="26"/>
          <w:szCs w:val="26"/>
          <w:rtl/>
          <w:lang w:bidi="fa-IR"/>
        </w:rPr>
        <w:t xml:space="preserve"> </w:t>
      </w:r>
      <w:r w:rsidR="004D1294" w:rsidRPr="00E145E4">
        <w:rPr>
          <w:rFonts w:ascii="FonixIranSans" w:hAnsi="FonixIranSans" w:hint="cs"/>
          <w:b/>
          <w:bCs w:val="0"/>
          <w:color w:val="000000"/>
          <w:sz w:val="26"/>
          <w:szCs w:val="26"/>
          <w:rtl/>
          <w:lang w:bidi="fa-IR"/>
        </w:rPr>
        <w:t xml:space="preserve">(2/377 </w:t>
      </w:r>
      <w:r w:rsidR="004D1294" w:rsidRPr="00E145E4">
        <w:rPr>
          <w:rFonts w:ascii="FonixIranSans" w:hAnsi="FonixIranSans" w:hint="eastAsia"/>
          <w:b/>
          <w:bCs w:val="0"/>
          <w:color w:val="000000"/>
          <w:sz w:val="26"/>
          <w:szCs w:val="26"/>
          <w:rtl/>
          <w:lang w:bidi="fa-IR"/>
        </w:rPr>
        <w:t>ميليون</w:t>
      </w:r>
      <w:r w:rsidR="004D1294" w:rsidRPr="00E145E4">
        <w:rPr>
          <w:rFonts w:ascii="FonixIranSans" w:hAnsi="FonixIranSans"/>
          <w:b/>
          <w:bCs w:val="0"/>
          <w:color w:val="000000"/>
          <w:sz w:val="26"/>
          <w:szCs w:val="26"/>
          <w:rtl/>
          <w:lang w:bidi="fa-IR"/>
        </w:rPr>
        <w:t xml:space="preserve"> </w:t>
      </w:r>
      <w:r w:rsidR="004D1294" w:rsidRPr="00E145E4">
        <w:rPr>
          <w:rFonts w:ascii="FonixIranSans" w:hAnsi="FonixIranSans" w:hint="eastAsia"/>
          <w:b/>
          <w:bCs w:val="0"/>
          <w:color w:val="000000"/>
          <w:sz w:val="26"/>
          <w:szCs w:val="26"/>
          <w:rtl/>
          <w:lang w:bidi="fa-IR"/>
        </w:rPr>
        <w:t>بشکه</w:t>
      </w:r>
      <w:r w:rsidR="004D1294" w:rsidRPr="00E145E4">
        <w:rPr>
          <w:rFonts w:ascii="FonixIranSans" w:hAnsi="FonixIranSans"/>
          <w:b/>
          <w:bCs w:val="0"/>
          <w:color w:val="000000"/>
          <w:sz w:val="26"/>
          <w:szCs w:val="26"/>
          <w:rtl/>
          <w:lang w:bidi="fa-IR"/>
        </w:rPr>
        <w:t xml:space="preserve"> </w:t>
      </w:r>
      <w:r w:rsidR="004D1294" w:rsidRPr="00E145E4">
        <w:rPr>
          <w:rFonts w:ascii="FonixIranSans" w:hAnsi="FonixIranSans" w:hint="eastAsia"/>
          <w:b/>
          <w:bCs w:val="0"/>
          <w:color w:val="000000"/>
          <w:sz w:val="26"/>
          <w:szCs w:val="26"/>
          <w:rtl/>
          <w:lang w:bidi="fa-IR"/>
        </w:rPr>
        <w:t>معادل</w:t>
      </w:r>
      <w:r w:rsidR="004D1294" w:rsidRPr="00E145E4">
        <w:rPr>
          <w:rFonts w:ascii="FonixIranSans" w:hAnsi="FonixIranSans"/>
          <w:b/>
          <w:bCs w:val="0"/>
          <w:color w:val="000000"/>
          <w:sz w:val="26"/>
          <w:szCs w:val="26"/>
          <w:rtl/>
          <w:lang w:bidi="fa-IR"/>
        </w:rPr>
        <w:t xml:space="preserve"> </w:t>
      </w:r>
      <w:r w:rsidR="004D1294" w:rsidRPr="00E145E4">
        <w:rPr>
          <w:rFonts w:ascii="FonixIranSans" w:hAnsi="FonixIranSans" w:hint="eastAsia"/>
          <w:b/>
          <w:bCs w:val="0"/>
          <w:color w:val="000000"/>
          <w:sz w:val="26"/>
          <w:szCs w:val="26"/>
          <w:rtl/>
          <w:lang w:bidi="fa-IR"/>
        </w:rPr>
        <w:t>نفت</w:t>
      </w:r>
      <w:r w:rsidR="004D1294" w:rsidRPr="00E145E4">
        <w:rPr>
          <w:rFonts w:ascii="FonixIranSans" w:hAnsi="FonixIranSans"/>
          <w:b/>
          <w:bCs w:val="0"/>
          <w:color w:val="000000"/>
          <w:sz w:val="26"/>
          <w:szCs w:val="26"/>
          <w:rtl/>
          <w:lang w:bidi="fa-IR"/>
        </w:rPr>
        <w:t xml:space="preserve"> </w:t>
      </w:r>
      <w:r w:rsidR="004D1294" w:rsidRPr="00E145E4">
        <w:rPr>
          <w:rFonts w:ascii="FonixIranSans" w:hAnsi="FonixIranSans" w:hint="eastAsia"/>
          <w:b/>
          <w:bCs w:val="0"/>
          <w:color w:val="000000"/>
          <w:sz w:val="26"/>
          <w:szCs w:val="26"/>
          <w:rtl/>
          <w:lang w:bidi="fa-IR"/>
        </w:rPr>
        <w:t>خام</w:t>
      </w:r>
      <w:r w:rsidR="004D1294" w:rsidRPr="00E145E4">
        <w:rPr>
          <w:rFonts w:ascii="FonixIranSans" w:hAnsi="FonixIranSans" w:hint="cs"/>
          <w:b/>
          <w:bCs w:val="0"/>
          <w:color w:val="000000"/>
          <w:sz w:val="26"/>
          <w:szCs w:val="26"/>
          <w:rtl/>
          <w:lang w:bidi="fa-IR"/>
        </w:rPr>
        <w:t xml:space="preserve">) </w:t>
      </w:r>
      <w:r w:rsidR="00676368" w:rsidRPr="00E145E4">
        <w:rPr>
          <w:rFonts w:ascii="FonixIranSans" w:hAnsi="FonixIranSans" w:hint="cs"/>
          <w:b/>
          <w:bCs w:val="0"/>
          <w:color w:val="000000"/>
          <w:sz w:val="26"/>
          <w:szCs w:val="26"/>
          <w:rtl/>
          <w:lang w:bidi="fa-IR"/>
        </w:rPr>
        <w:t>نسبت به كل انرژي اوليه</w:t>
      </w:r>
      <w:r w:rsidR="004D1294" w:rsidRPr="00E145E4">
        <w:rPr>
          <w:rFonts w:ascii="FonixIranSans" w:hAnsi="FonixIranSans" w:hint="cs"/>
          <w:b/>
          <w:bCs w:val="0"/>
          <w:color w:val="000000"/>
          <w:sz w:val="26"/>
          <w:szCs w:val="26"/>
          <w:rtl/>
          <w:lang w:bidi="fa-IR"/>
        </w:rPr>
        <w:t xml:space="preserve"> (2149 </w:t>
      </w:r>
      <w:r w:rsidR="004D1294" w:rsidRPr="00E145E4">
        <w:rPr>
          <w:rFonts w:ascii="FonixIranSans" w:hAnsi="FonixIranSans" w:hint="eastAsia"/>
          <w:b/>
          <w:bCs w:val="0"/>
          <w:color w:val="000000"/>
          <w:sz w:val="26"/>
          <w:szCs w:val="26"/>
          <w:rtl/>
          <w:lang w:bidi="fa-IR"/>
        </w:rPr>
        <w:t>ميليون</w:t>
      </w:r>
      <w:r w:rsidR="004D1294" w:rsidRPr="00E145E4">
        <w:rPr>
          <w:rFonts w:ascii="FonixIranSans" w:hAnsi="FonixIranSans"/>
          <w:b/>
          <w:bCs w:val="0"/>
          <w:color w:val="000000"/>
          <w:sz w:val="26"/>
          <w:szCs w:val="26"/>
          <w:rtl/>
          <w:lang w:bidi="fa-IR"/>
        </w:rPr>
        <w:t xml:space="preserve"> </w:t>
      </w:r>
      <w:r w:rsidR="004D1294" w:rsidRPr="00E145E4">
        <w:rPr>
          <w:rFonts w:ascii="FonixIranSans" w:hAnsi="FonixIranSans" w:hint="eastAsia"/>
          <w:b/>
          <w:bCs w:val="0"/>
          <w:color w:val="000000"/>
          <w:sz w:val="26"/>
          <w:szCs w:val="26"/>
          <w:rtl/>
          <w:lang w:bidi="fa-IR"/>
        </w:rPr>
        <w:t>بشکه</w:t>
      </w:r>
      <w:r w:rsidR="004D1294" w:rsidRPr="00E145E4">
        <w:rPr>
          <w:rFonts w:ascii="FonixIranSans" w:hAnsi="FonixIranSans"/>
          <w:b/>
          <w:bCs w:val="0"/>
          <w:color w:val="000000"/>
          <w:sz w:val="26"/>
          <w:szCs w:val="26"/>
          <w:rtl/>
          <w:lang w:bidi="fa-IR"/>
        </w:rPr>
        <w:t xml:space="preserve"> </w:t>
      </w:r>
      <w:r w:rsidR="004D1294" w:rsidRPr="00E145E4">
        <w:rPr>
          <w:rFonts w:ascii="FonixIranSans" w:hAnsi="FonixIranSans" w:hint="eastAsia"/>
          <w:b/>
          <w:bCs w:val="0"/>
          <w:color w:val="000000"/>
          <w:sz w:val="26"/>
          <w:szCs w:val="26"/>
          <w:rtl/>
          <w:lang w:bidi="fa-IR"/>
        </w:rPr>
        <w:t>معادل</w:t>
      </w:r>
      <w:r w:rsidR="004D1294" w:rsidRPr="00E145E4">
        <w:rPr>
          <w:rFonts w:ascii="FonixIranSans" w:hAnsi="FonixIranSans"/>
          <w:b/>
          <w:bCs w:val="0"/>
          <w:color w:val="000000"/>
          <w:sz w:val="26"/>
          <w:szCs w:val="26"/>
          <w:rtl/>
          <w:lang w:bidi="fa-IR"/>
        </w:rPr>
        <w:t xml:space="preserve"> </w:t>
      </w:r>
      <w:r w:rsidR="004D1294" w:rsidRPr="00E145E4">
        <w:rPr>
          <w:rFonts w:ascii="FonixIranSans" w:hAnsi="FonixIranSans" w:hint="eastAsia"/>
          <w:b/>
          <w:bCs w:val="0"/>
          <w:color w:val="000000"/>
          <w:sz w:val="26"/>
          <w:szCs w:val="26"/>
          <w:rtl/>
          <w:lang w:bidi="fa-IR"/>
        </w:rPr>
        <w:t>نفت</w:t>
      </w:r>
      <w:r w:rsidR="004D1294" w:rsidRPr="00E145E4">
        <w:rPr>
          <w:rFonts w:ascii="FonixIranSans" w:hAnsi="FonixIranSans"/>
          <w:b/>
          <w:bCs w:val="0"/>
          <w:color w:val="000000"/>
          <w:sz w:val="26"/>
          <w:szCs w:val="26"/>
          <w:rtl/>
          <w:lang w:bidi="fa-IR"/>
        </w:rPr>
        <w:t xml:space="preserve"> </w:t>
      </w:r>
      <w:r w:rsidR="004D1294" w:rsidRPr="00E145E4">
        <w:rPr>
          <w:rFonts w:ascii="FonixIranSans" w:hAnsi="FonixIranSans" w:hint="eastAsia"/>
          <w:b/>
          <w:bCs w:val="0"/>
          <w:color w:val="000000"/>
          <w:sz w:val="26"/>
          <w:szCs w:val="26"/>
          <w:rtl/>
          <w:lang w:bidi="fa-IR"/>
        </w:rPr>
        <w:t>خام</w:t>
      </w:r>
      <w:r w:rsidR="004D1294" w:rsidRPr="00E145E4">
        <w:rPr>
          <w:rFonts w:ascii="FonixIranSans" w:hAnsi="FonixIranSans" w:hint="cs"/>
          <w:b/>
          <w:bCs w:val="0"/>
          <w:color w:val="000000"/>
          <w:sz w:val="26"/>
          <w:szCs w:val="26"/>
          <w:rtl/>
          <w:lang w:bidi="fa-IR"/>
        </w:rPr>
        <w:t>) برابر</w:t>
      </w:r>
      <w:r w:rsidR="00676368" w:rsidRPr="00E145E4">
        <w:rPr>
          <w:rFonts w:ascii="FonixIranSans" w:hAnsi="FonixIranSans" w:hint="cs"/>
          <w:b/>
          <w:bCs w:val="0"/>
          <w:color w:val="000000"/>
          <w:sz w:val="26"/>
          <w:szCs w:val="26"/>
          <w:rtl/>
          <w:lang w:bidi="fa-IR"/>
        </w:rPr>
        <w:t xml:space="preserve"> 55/17</w:t>
      </w:r>
      <w:r w:rsidR="004E3C33" w:rsidRPr="00E145E4">
        <w:rPr>
          <w:rFonts w:ascii="FonixIranSans" w:hAnsi="FonixIranSans" w:hint="cs"/>
          <w:b/>
          <w:bCs w:val="0"/>
          <w:color w:val="000000"/>
          <w:sz w:val="26"/>
          <w:szCs w:val="26"/>
          <w:rtl/>
          <w:lang w:bidi="fa-IR"/>
        </w:rPr>
        <w:t xml:space="preserve"> درصد بوده‌</w:t>
      </w:r>
      <w:r w:rsidR="009068BF" w:rsidRPr="00E145E4">
        <w:rPr>
          <w:rFonts w:ascii="FonixIranSans" w:hAnsi="FonixIranSans" w:hint="cs"/>
          <w:b/>
          <w:bCs w:val="0"/>
          <w:color w:val="000000"/>
          <w:sz w:val="26"/>
          <w:szCs w:val="26"/>
          <w:rtl/>
          <w:lang w:bidi="fa-IR"/>
        </w:rPr>
        <w:t>‌است.</w:t>
      </w:r>
      <w:r w:rsidR="004E3C33" w:rsidRPr="00E145E4">
        <w:rPr>
          <w:rFonts w:ascii="FonixIranSans" w:hAnsi="FonixIranSans" w:hint="cs"/>
          <w:b/>
          <w:bCs w:val="0"/>
          <w:color w:val="000000"/>
          <w:sz w:val="26"/>
          <w:szCs w:val="26"/>
          <w:rtl/>
          <w:lang w:bidi="fa-IR"/>
        </w:rPr>
        <w:t xml:space="preserve"> </w:t>
      </w:r>
      <w:r w:rsidR="003A23CA" w:rsidRPr="00E145E4">
        <w:rPr>
          <w:rFonts w:ascii="FonixIranSans" w:hAnsi="FonixIranSans" w:hint="eastAsia"/>
          <w:b/>
          <w:bCs w:val="0"/>
          <w:color w:val="000000"/>
          <w:sz w:val="26"/>
          <w:szCs w:val="26"/>
          <w:rtl/>
          <w:lang w:bidi="fa-IR"/>
        </w:rPr>
        <w:t>در</w:t>
      </w:r>
      <w:r w:rsidR="003A23CA" w:rsidRPr="00E145E4">
        <w:rPr>
          <w:rFonts w:ascii="FonixIranSans" w:hAnsi="FonixIranSans"/>
          <w:b/>
          <w:bCs w:val="0"/>
          <w:color w:val="000000"/>
          <w:sz w:val="26"/>
          <w:szCs w:val="26"/>
          <w:rtl/>
          <w:lang w:bidi="fa-IR"/>
        </w:rPr>
        <w:t xml:space="preserve"> </w:t>
      </w:r>
      <w:r w:rsidR="003A23CA" w:rsidRPr="00E145E4">
        <w:rPr>
          <w:rFonts w:ascii="FonixIranSans" w:hAnsi="FonixIranSans" w:hint="eastAsia"/>
          <w:b/>
          <w:bCs w:val="0"/>
          <w:color w:val="000000"/>
          <w:sz w:val="26"/>
          <w:szCs w:val="26"/>
          <w:rtl/>
          <w:lang w:bidi="fa-IR"/>
        </w:rPr>
        <w:t>سال</w:t>
      </w:r>
      <w:r w:rsidR="003A23CA" w:rsidRPr="00E145E4">
        <w:rPr>
          <w:rFonts w:ascii="FonixIranSans" w:hAnsi="FonixIranSans"/>
          <w:b/>
          <w:bCs w:val="0"/>
          <w:color w:val="000000"/>
          <w:sz w:val="26"/>
          <w:szCs w:val="26"/>
          <w:rtl/>
          <w:lang w:bidi="fa-IR"/>
        </w:rPr>
        <w:t xml:space="preserve"> 1397</w:t>
      </w:r>
      <w:r w:rsidR="003A23CA" w:rsidRPr="00E145E4">
        <w:rPr>
          <w:rFonts w:ascii="FonixIranSans" w:hAnsi="FonixIranSans" w:hint="c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ميزان</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كل</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تلفات</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فر</w:t>
      </w:r>
      <w:r w:rsidR="00DC3AC9" w:rsidRPr="00E145E4">
        <w:rPr>
          <w:rFonts w:ascii="FonixIranSans" w:hAnsi="FonixIranSans" w:hint="cs"/>
          <w:b/>
          <w:bCs w:val="0"/>
          <w:color w:val="000000"/>
          <w:sz w:val="26"/>
          <w:szCs w:val="26"/>
          <w:rtl/>
          <w:lang w:bidi="fa-IR"/>
        </w:rPr>
        <w:t>آ</w:t>
      </w:r>
      <w:r w:rsidR="00501BC4" w:rsidRPr="00E145E4">
        <w:rPr>
          <w:rFonts w:ascii="FonixIranSans" w:hAnsi="FonixIranSans" w:hint="eastAsia"/>
          <w:b/>
          <w:bCs w:val="0"/>
          <w:color w:val="000000"/>
          <w:sz w:val="26"/>
          <w:szCs w:val="26"/>
          <w:rtl/>
          <w:lang w:bidi="fa-IR"/>
        </w:rPr>
        <w:t>ورش،</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تبديل،</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انتقال</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و</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توزيع</w:t>
      </w:r>
      <w:r w:rsidR="00501BC4" w:rsidRPr="00E145E4">
        <w:rPr>
          <w:rFonts w:ascii="FonixIranSans" w:hAnsi="FonixIranSans"/>
          <w:b/>
          <w:bCs w:val="0"/>
          <w:color w:val="000000"/>
          <w:sz w:val="26"/>
          <w:szCs w:val="26"/>
          <w:rtl/>
          <w:lang w:bidi="fa-IR"/>
        </w:rPr>
        <w:t xml:space="preserve"> </w:t>
      </w:r>
      <w:r w:rsidR="00501BC4" w:rsidRPr="00E145E4">
        <w:rPr>
          <w:rFonts w:ascii="FonixIranSans" w:hAnsi="FonixIranSans" w:hint="eastAsia"/>
          <w:b/>
          <w:bCs w:val="0"/>
          <w:color w:val="000000"/>
          <w:sz w:val="26"/>
          <w:szCs w:val="26"/>
          <w:rtl/>
          <w:lang w:bidi="fa-IR"/>
        </w:rPr>
        <w:t>انرژي</w:t>
      </w:r>
      <w:r w:rsidR="00501BC4" w:rsidRPr="00E145E4">
        <w:rPr>
          <w:rFonts w:ascii="FonixIranSans" w:hAnsi="FonixIranSans"/>
          <w:b/>
          <w:bCs w:val="0"/>
          <w:color w:val="000000"/>
          <w:sz w:val="26"/>
          <w:szCs w:val="26"/>
          <w:rtl/>
          <w:lang w:bidi="fa-IR"/>
        </w:rPr>
        <w:t xml:space="preserve"> </w:t>
      </w:r>
      <w:r w:rsidR="00992BFA" w:rsidRPr="00E145E4">
        <w:rPr>
          <w:rFonts w:ascii="FonixIranSans" w:hAnsi="FonixIranSans" w:hint="eastAsia"/>
          <w:b/>
          <w:bCs w:val="0"/>
          <w:color w:val="000000"/>
          <w:sz w:val="26"/>
          <w:szCs w:val="26"/>
          <w:rtl/>
          <w:lang w:bidi="fa-IR"/>
        </w:rPr>
        <w:t>از</w:t>
      </w:r>
      <w:r w:rsidR="00992BFA" w:rsidRPr="00E145E4">
        <w:rPr>
          <w:rFonts w:ascii="FonixIranSans" w:hAnsi="FonixIranSans" w:hint="cs"/>
          <w:b/>
          <w:bCs w:val="0"/>
          <w:color w:val="000000"/>
          <w:sz w:val="26"/>
          <w:szCs w:val="26"/>
          <w:rtl/>
          <w:lang w:bidi="fa-IR"/>
        </w:rPr>
        <w:t xml:space="preserve"> </w:t>
      </w:r>
      <w:r w:rsidR="00992BFA" w:rsidRPr="00E145E4">
        <w:rPr>
          <w:rFonts w:ascii="FonixIranSans" w:hAnsi="FonixIranSans" w:hint="eastAsia"/>
          <w:b/>
          <w:bCs w:val="0"/>
          <w:color w:val="000000"/>
          <w:sz w:val="26"/>
          <w:szCs w:val="26"/>
          <w:rtl/>
          <w:lang w:bidi="fa-IR"/>
        </w:rPr>
        <w:t>حدود</w:t>
      </w:r>
      <w:r w:rsidR="00992BFA" w:rsidRPr="00E145E4">
        <w:rPr>
          <w:rFonts w:ascii="FonixIranSans" w:hAnsi="FonixIranSans"/>
          <w:b/>
          <w:bCs w:val="0"/>
          <w:color w:val="000000"/>
          <w:sz w:val="26"/>
          <w:szCs w:val="26"/>
          <w:rtl/>
          <w:lang w:bidi="fa-IR"/>
        </w:rPr>
        <w:t xml:space="preserve"> 2343 </w:t>
      </w:r>
      <w:r w:rsidR="00992BFA" w:rsidRPr="00E145E4">
        <w:rPr>
          <w:rFonts w:ascii="FonixIranSans" w:hAnsi="FonixIranSans" w:hint="eastAsia"/>
          <w:b/>
          <w:bCs w:val="0"/>
          <w:color w:val="000000"/>
          <w:sz w:val="26"/>
          <w:szCs w:val="26"/>
          <w:rtl/>
          <w:lang w:bidi="fa-IR"/>
        </w:rPr>
        <w:t>ميليون</w:t>
      </w:r>
      <w:r w:rsidR="00992BFA" w:rsidRPr="00E145E4">
        <w:rPr>
          <w:rFonts w:ascii="FonixIranSans" w:hAnsi="FonixIranSans"/>
          <w:b/>
          <w:bCs w:val="0"/>
          <w:color w:val="000000"/>
          <w:sz w:val="26"/>
          <w:szCs w:val="26"/>
          <w:rtl/>
          <w:lang w:bidi="fa-IR"/>
        </w:rPr>
        <w:t xml:space="preserve"> </w:t>
      </w:r>
      <w:r w:rsidR="00992BFA" w:rsidRPr="00E145E4">
        <w:rPr>
          <w:rFonts w:ascii="FonixIranSans" w:hAnsi="FonixIranSans" w:hint="eastAsia"/>
          <w:b/>
          <w:bCs w:val="0"/>
          <w:color w:val="000000"/>
          <w:sz w:val="26"/>
          <w:szCs w:val="26"/>
          <w:rtl/>
          <w:lang w:bidi="fa-IR"/>
        </w:rPr>
        <w:t>بشکه</w:t>
      </w:r>
      <w:r w:rsidR="00992BFA" w:rsidRPr="00E145E4">
        <w:rPr>
          <w:rFonts w:ascii="FonixIranSans" w:hAnsi="FonixIranSans"/>
          <w:b/>
          <w:bCs w:val="0"/>
          <w:color w:val="000000"/>
          <w:sz w:val="26"/>
          <w:szCs w:val="26"/>
          <w:rtl/>
          <w:lang w:bidi="fa-IR"/>
        </w:rPr>
        <w:t xml:space="preserve"> </w:t>
      </w:r>
      <w:r w:rsidR="00992BFA" w:rsidRPr="00E145E4">
        <w:rPr>
          <w:rFonts w:ascii="FonixIranSans" w:hAnsi="FonixIranSans" w:hint="eastAsia"/>
          <w:b/>
          <w:bCs w:val="0"/>
          <w:color w:val="000000"/>
          <w:sz w:val="26"/>
          <w:szCs w:val="26"/>
          <w:rtl/>
          <w:lang w:bidi="fa-IR"/>
        </w:rPr>
        <w:t>معادل</w:t>
      </w:r>
      <w:r w:rsidR="00992BFA" w:rsidRPr="00E145E4">
        <w:rPr>
          <w:rFonts w:ascii="FonixIranSans" w:hAnsi="FonixIranSans"/>
          <w:b/>
          <w:bCs w:val="0"/>
          <w:color w:val="000000"/>
          <w:sz w:val="26"/>
          <w:szCs w:val="26"/>
          <w:rtl/>
          <w:lang w:bidi="fa-IR"/>
        </w:rPr>
        <w:t xml:space="preserve"> </w:t>
      </w:r>
      <w:r w:rsidR="00992BFA" w:rsidRPr="00E145E4">
        <w:rPr>
          <w:rFonts w:ascii="FonixIranSans" w:hAnsi="FonixIranSans" w:hint="eastAsia"/>
          <w:b/>
          <w:bCs w:val="0"/>
          <w:color w:val="000000"/>
          <w:sz w:val="26"/>
          <w:szCs w:val="26"/>
          <w:rtl/>
          <w:lang w:bidi="fa-IR"/>
        </w:rPr>
        <w:t>نفت</w:t>
      </w:r>
      <w:r w:rsidR="00992BFA" w:rsidRPr="00E145E4">
        <w:rPr>
          <w:rFonts w:ascii="FonixIranSans" w:hAnsi="FonixIranSans"/>
          <w:b/>
          <w:bCs w:val="0"/>
          <w:color w:val="000000"/>
          <w:sz w:val="26"/>
          <w:szCs w:val="26"/>
          <w:rtl/>
          <w:lang w:bidi="fa-IR"/>
        </w:rPr>
        <w:t xml:space="preserve"> </w:t>
      </w:r>
      <w:r w:rsidR="00992BFA" w:rsidRPr="00E145E4">
        <w:rPr>
          <w:rFonts w:ascii="FonixIranSans" w:hAnsi="FonixIranSans" w:hint="eastAsia"/>
          <w:b/>
          <w:bCs w:val="0"/>
          <w:color w:val="000000"/>
          <w:sz w:val="26"/>
          <w:szCs w:val="26"/>
          <w:rtl/>
          <w:lang w:bidi="fa-IR"/>
        </w:rPr>
        <w:t>خام</w:t>
      </w:r>
      <w:r w:rsidR="004F323B" w:rsidRPr="00E145E4">
        <w:rPr>
          <w:rFonts w:ascii="FonixIranSans" w:hAnsi="FonixIranSans" w:hint="cs"/>
          <w:b/>
          <w:bCs w:val="0"/>
          <w:color w:val="000000"/>
          <w:sz w:val="26"/>
          <w:szCs w:val="26"/>
          <w:rtl/>
          <w:lang w:bidi="fa-IR"/>
        </w:rPr>
        <w:t xml:space="preserve"> </w:t>
      </w:r>
      <w:r w:rsidR="004F323B" w:rsidRPr="00E145E4">
        <w:rPr>
          <w:rFonts w:ascii="FonixIranSans" w:hAnsi="FonixIranSans" w:hint="eastAsia"/>
          <w:b/>
          <w:bCs w:val="0"/>
          <w:color w:val="000000"/>
          <w:sz w:val="26"/>
          <w:szCs w:val="26"/>
          <w:rtl/>
          <w:lang w:bidi="fa-IR"/>
        </w:rPr>
        <w:t>انرژي</w:t>
      </w:r>
      <w:r w:rsidR="004F323B" w:rsidRPr="00E145E4">
        <w:rPr>
          <w:rFonts w:ascii="FonixIranSans" w:hAnsi="FonixIranSans"/>
          <w:b/>
          <w:bCs w:val="0"/>
          <w:color w:val="000000"/>
          <w:sz w:val="26"/>
          <w:szCs w:val="26"/>
          <w:rtl/>
          <w:lang w:bidi="fa-IR"/>
        </w:rPr>
        <w:t xml:space="preserve"> </w:t>
      </w:r>
      <w:r w:rsidR="004F323B" w:rsidRPr="00E145E4">
        <w:rPr>
          <w:rFonts w:ascii="FonixIranSans" w:hAnsi="FonixIranSans" w:hint="eastAsia"/>
          <w:b/>
          <w:bCs w:val="0"/>
          <w:color w:val="000000"/>
          <w:sz w:val="26"/>
          <w:szCs w:val="26"/>
          <w:rtl/>
          <w:lang w:bidi="fa-IR"/>
        </w:rPr>
        <w:t>اوليه</w:t>
      </w:r>
      <w:r w:rsidR="004F323B" w:rsidRPr="00E145E4">
        <w:rPr>
          <w:rFonts w:ascii="FonixIranSans" w:hAnsi="FonixIranSans" w:hint="cs"/>
          <w:b/>
          <w:bCs w:val="0"/>
          <w:color w:val="000000"/>
          <w:sz w:val="26"/>
          <w:szCs w:val="26"/>
          <w:rtl/>
          <w:lang w:bidi="fa-IR"/>
        </w:rPr>
        <w:t>،</w:t>
      </w:r>
      <w:r w:rsidR="00992BFA" w:rsidRPr="00E145E4">
        <w:rPr>
          <w:rFonts w:ascii="FonixIranSans" w:hAnsi="FonixIranSans"/>
          <w:b/>
          <w:bCs w:val="0"/>
          <w:color w:val="000000"/>
          <w:sz w:val="26"/>
          <w:szCs w:val="26"/>
          <w:rtl/>
          <w:lang w:bidi="fa-IR"/>
        </w:rPr>
        <w:t xml:space="preserve"> </w:t>
      </w:r>
      <w:r w:rsidR="0031414F" w:rsidRPr="00E145E4">
        <w:rPr>
          <w:rFonts w:ascii="FonixIranSans" w:hAnsi="FonixIranSans" w:hint="eastAsia"/>
          <w:b/>
          <w:bCs w:val="0"/>
          <w:color w:val="000000"/>
          <w:sz w:val="26"/>
          <w:szCs w:val="26"/>
          <w:rtl/>
          <w:lang w:bidi="fa-IR"/>
        </w:rPr>
        <w:t>حدود</w:t>
      </w:r>
      <w:r w:rsidR="0031414F" w:rsidRPr="00E145E4">
        <w:rPr>
          <w:rFonts w:ascii="FonixIranSans" w:hAnsi="FonixIranSans"/>
          <w:b/>
          <w:bCs w:val="0"/>
          <w:color w:val="000000"/>
          <w:sz w:val="26"/>
          <w:szCs w:val="26"/>
          <w:rtl/>
          <w:lang w:bidi="fa-IR"/>
        </w:rPr>
        <w:t xml:space="preserve"> 92/374 </w:t>
      </w:r>
      <w:r w:rsidR="0031414F" w:rsidRPr="00E145E4">
        <w:rPr>
          <w:rFonts w:ascii="FonixIranSans" w:hAnsi="FonixIranSans" w:hint="eastAsia"/>
          <w:b/>
          <w:bCs w:val="0"/>
          <w:color w:val="000000"/>
          <w:sz w:val="26"/>
          <w:szCs w:val="26"/>
          <w:rtl/>
          <w:lang w:bidi="fa-IR"/>
        </w:rPr>
        <w:t>ميليون</w:t>
      </w:r>
      <w:r w:rsidR="0031414F" w:rsidRPr="00E145E4">
        <w:rPr>
          <w:rFonts w:ascii="FonixIranSans" w:hAnsi="FonixIranSans"/>
          <w:b/>
          <w:bCs w:val="0"/>
          <w:color w:val="000000"/>
          <w:sz w:val="26"/>
          <w:szCs w:val="26"/>
          <w:rtl/>
          <w:lang w:bidi="fa-IR"/>
        </w:rPr>
        <w:t xml:space="preserve"> </w:t>
      </w:r>
      <w:r w:rsidR="0031414F" w:rsidRPr="00E145E4">
        <w:rPr>
          <w:rFonts w:ascii="FonixIranSans" w:hAnsi="FonixIranSans" w:hint="eastAsia"/>
          <w:b/>
          <w:bCs w:val="0"/>
          <w:color w:val="000000"/>
          <w:sz w:val="26"/>
          <w:szCs w:val="26"/>
          <w:rtl/>
          <w:lang w:bidi="fa-IR"/>
        </w:rPr>
        <w:t>بشكه</w:t>
      </w:r>
      <w:r w:rsidR="0031414F" w:rsidRPr="00E145E4">
        <w:rPr>
          <w:rFonts w:ascii="FonixIranSans" w:hAnsi="FonixIranSans"/>
          <w:b/>
          <w:bCs w:val="0"/>
          <w:color w:val="000000"/>
          <w:sz w:val="26"/>
          <w:szCs w:val="26"/>
          <w:rtl/>
          <w:lang w:bidi="fa-IR"/>
        </w:rPr>
        <w:t xml:space="preserve"> </w:t>
      </w:r>
      <w:r w:rsidR="0031414F" w:rsidRPr="00E145E4">
        <w:rPr>
          <w:rFonts w:ascii="FonixIranSans" w:hAnsi="FonixIranSans" w:hint="eastAsia"/>
          <w:b/>
          <w:bCs w:val="0"/>
          <w:color w:val="000000"/>
          <w:sz w:val="26"/>
          <w:szCs w:val="26"/>
          <w:rtl/>
          <w:lang w:bidi="fa-IR"/>
        </w:rPr>
        <w:t>معادل</w:t>
      </w:r>
      <w:r w:rsidR="0031414F" w:rsidRPr="00E145E4">
        <w:rPr>
          <w:rFonts w:ascii="FonixIranSans" w:hAnsi="FonixIranSans"/>
          <w:b/>
          <w:bCs w:val="0"/>
          <w:color w:val="000000"/>
          <w:sz w:val="26"/>
          <w:szCs w:val="26"/>
          <w:rtl/>
          <w:lang w:bidi="fa-IR"/>
        </w:rPr>
        <w:t xml:space="preserve"> </w:t>
      </w:r>
      <w:r w:rsidR="0031414F" w:rsidRPr="00E145E4">
        <w:rPr>
          <w:rFonts w:ascii="FonixIranSans" w:hAnsi="FonixIranSans" w:hint="eastAsia"/>
          <w:b/>
          <w:bCs w:val="0"/>
          <w:color w:val="000000"/>
          <w:sz w:val="26"/>
          <w:szCs w:val="26"/>
          <w:rtl/>
          <w:lang w:bidi="fa-IR"/>
        </w:rPr>
        <w:t>نفت</w:t>
      </w:r>
      <w:r w:rsidR="0031414F" w:rsidRPr="00E145E4">
        <w:rPr>
          <w:rFonts w:ascii="FonixIranSans" w:hAnsi="FonixIranSans"/>
          <w:b/>
          <w:bCs w:val="0"/>
          <w:color w:val="000000"/>
          <w:sz w:val="26"/>
          <w:szCs w:val="26"/>
          <w:rtl/>
          <w:lang w:bidi="fa-IR"/>
        </w:rPr>
        <w:t xml:space="preserve"> </w:t>
      </w:r>
      <w:r w:rsidR="0031414F" w:rsidRPr="00E145E4">
        <w:rPr>
          <w:rFonts w:ascii="FonixIranSans" w:hAnsi="FonixIranSans" w:hint="eastAsia"/>
          <w:b/>
          <w:bCs w:val="0"/>
          <w:color w:val="000000"/>
          <w:sz w:val="26"/>
          <w:szCs w:val="26"/>
          <w:rtl/>
          <w:lang w:bidi="fa-IR"/>
        </w:rPr>
        <w:t>خام</w:t>
      </w:r>
      <w:r w:rsidR="004F323B" w:rsidRPr="00E145E4">
        <w:rPr>
          <w:rFonts w:ascii="FonixIranSans" w:hAnsi="FonixIranSans" w:hint="cs"/>
          <w:b/>
          <w:bCs w:val="0"/>
          <w:color w:val="000000"/>
          <w:sz w:val="26"/>
          <w:szCs w:val="26"/>
          <w:rtl/>
          <w:lang w:bidi="fa-IR"/>
        </w:rPr>
        <w:t xml:space="preserve"> (16 درصد)</w:t>
      </w:r>
      <w:r w:rsidR="00992BFA" w:rsidRPr="00E145E4">
        <w:rPr>
          <w:rFonts w:ascii="FonixIranSans" w:hAnsi="FonixIranSans" w:hint="cs"/>
          <w:b/>
          <w:bCs w:val="0"/>
          <w:color w:val="000000"/>
          <w:sz w:val="26"/>
          <w:szCs w:val="26"/>
          <w:rtl/>
          <w:lang w:bidi="fa-IR"/>
        </w:rPr>
        <w:t xml:space="preserve"> </w:t>
      </w:r>
      <w:r w:rsidR="003A23CA" w:rsidRPr="00E145E4">
        <w:rPr>
          <w:rFonts w:ascii="FonixIranSans" w:hAnsi="FonixIranSans" w:hint="cs"/>
          <w:b/>
          <w:bCs w:val="0"/>
          <w:color w:val="000000"/>
          <w:sz w:val="26"/>
          <w:szCs w:val="26"/>
          <w:rtl/>
          <w:lang w:bidi="fa-IR"/>
        </w:rPr>
        <w:t>بوده‌است</w:t>
      </w:r>
      <w:r w:rsidR="004F323B" w:rsidRPr="00E145E4">
        <w:rPr>
          <w:rFonts w:ascii="FonixIranSans" w:hAnsi="FonixIranSans" w:hint="cs"/>
          <w:b/>
          <w:bCs w:val="0"/>
          <w:color w:val="000000"/>
          <w:sz w:val="26"/>
          <w:szCs w:val="26"/>
          <w:rtl/>
          <w:lang w:bidi="fa-IR"/>
        </w:rPr>
        <w:t>.</w:t>
      </w:r>
      <w:r w:rsidR="0031414F" w:rsidRPr="00E145E4">
        <w:rPr>
          <w:rFonts w:ascii="FonixIranSans" w:hAnsi="FonixIranSans"/>
          <w:b/>
          <w:bCs w:val="0"/>
          <w:color w:val="000000"/>
          <w:sz w:val="26"/>
          <w:szCs w:val="26"/>
          <w:rtl/>
          <w:lang w:bidi="fa-IR"/>
        </w:rPr>
        <w:t xml:space="preserve"> </w:t>
      </w:r>
      <w:r w:rsidR="009068BF" w:rsidRPr="00E145E4">
        <w:rPr>
          <w:rFonts w:ascii="FonixIranSans" w:hAnsi="FonixIranSans" w:hint="cs"/>
          <w:b/>
          <w:bCs w:val="0"/>
          <w:color w:val="000000"/>
          <w:sz w:val="26"/>
          <w:szCs w:val="26"/>
          <w:rtl/>
          <w:lang w:bidi="fa-IR"/>
        </w:rPr>
        <w:t>اين موضوع نشان مي‌دهد كه ميزان تلفات بخش عرضه انرژي (كه تقريبا در اخت</w:t>
      </w:r>
      <w:r w:rsidR="00911DBA">
        <w:rPr>
          <w:rFonts w:ascii="FonixIranSans" w:hAnsi="FonixIranSans" w:hint="cs"/>
          <w:b/>
          <w:bCs w:val="0"/>
          <w:color w:val="000000"/>
          <w:sz w:val="26"/>
          <w:szCs w:val="26"/>
          <w:rtl/>
          <w:lang w:bidi="fa-IR"/>
        </w:rPr>
        <w:t>يا</w:t>
      </w:r>
      <w:r w:rsidR="009068BF" w:rsidRPr="00E145E4">
        <w:rPr>
          <w:rFonts w:ascii="FonixIranSans" w:hAnsi="FonixIranSans" w:hint="cs"/>
          <w:b/>
          <w:bCs w:val="0"/>
          <w:color w:val="000000"/>
          <w:sz w:val="26"/>
          <w:szCs w:val="26"/>
          <w:rtl/>
          <w:lang w:bidi="fa-IR"/>
        </w:rPr>
        <w:t>ر دولت است) تغيير محسوسي نداشته است</w:t>
      </w:r>
      <w:r w:rsidR="00273A11" w:rsidRPr="00E145E4">
        <w:rPr>
          <w:rFonts w:ascii="FonixIranSans" w:hAnsi="FonixIranSans" w:hint="cs"/>
          <w:b/>
          <w:bCs w:val="0"/>
          <w:color w:val="000000"/>
          <w:sz w:val="26"/>
          <w:szCs w:val="26"/>
          <w:rtl/>
          <w:lang w:bidi="fa-IR"/>
        </w:rPr>
        <w:t>. در بخش تقاضاي انرژي نيز</w:t>
      </w:r>
      <w:r w:rsidR="00501BC4" w:rsidRPr="00E145E4">
        <w:rPr>
          <w:rFonts w:ascii="FonixIranSans" w:hAnsi="FonixIranSans"/>
          <w:b/>
          <w:bCs w:val="0"/>
          <w:color w:val="000000"/>
          <w:sz w:val="26"/>
          <w:szCs w:val="26"/>
          <w:rtl/>
          <w:lang w:bidi="fa-IR"/>
        </w:rPr>
        <w:t xml:space="preserve"> </w:t>
      </w:r>
      <w:r w:rsidR="00AB13EC" w:rsidRPr="00E145E4">
        <w:rPr>
          <w:rFonts w:ascii="FonixIranSans" w:hAnsi="FonixIranSans" w:hint="cs"/>
          <w:b/>
          <w:bCs w:val="0"/>
          <w:color w:val="000000"/>
          <w:sz w:val="26"/>
          <w:szCs w:val="26"/>
          <w:rtl/>
          <w:lang w:bidi="fa-IR"/>
        </w:rPr>
        <w:t>می بایست متولی واحدی در بدنه دولت تعیین و آیین نامه</w:t>
      </w:r>
      <w:r w:rsidR="00212A94">
        <w:rPr>
          <w:rFonts w:ascii="FonixIranSans" w:hAnsi="FonixIranSans" w:hint="cs"/>
          <w:b/>
          <w:bCs w:val="0"/>
          <w:color w:val="000000"/>
          <w:sz w:val="26"/>
          <w:szCs w:val="26"/>
          <w:rtl/>
          <w:lang w:bidi="fa-IR"/>
        </w:rPr>
        <w:t>‌های</w:t>
      </w:r>
      <w:r w:rsidR="00AB13EC" w:rsidRPr="00E145E4">
        <w:rPr>
          <w:rFonts w:ascii="FonixIranSans" w:hAnsi="FonixIranSans" w:hint="cs"/>
          <w:b/>
          <w:bCs w:val="0"/>
          <w:color w:val="000000"/>
          <w:sz w:val="26"/>
          <w:szCs w:val="26"/>
          <w:rtl/>
          <w:lang w:bidi="fa-IR"/>
        </w:rPr>
        <w:t xml:space="preserve"> مربوطه را پیگیری و با شاخص مناسبی به اجرا برساند.</w:t>
      </w:r>
    </w:p>
    <w:p w14:paraId="733BAD24" w14:textId="7B63B245" w:rsidR="00C170EB" w:rsidRPr="009A54D3" w:rsidRDefault="005530DC" w:rsidP="00647FEB">
      <w:pPr>
        <w:jc w:val="both"/>
        <w:rPr>
          <w:b/>
          <w:bCs w:val="0"/>
          <w:spacing w:val="-4"/>
          <w:sz w:val="20"/>
          <w:rtl/>
          <w:lang w:bidi="fa-IR"/>
        </w:rPr>
      </w:pPr>
      <w:r>
        <w:rPr>
          <w:noProof/>
          <w:rtl/>
        </w:rPr>
        <mc:AlternateContent>
          <mc:Choice Requires="wps">
            <w:drawing>
              <wp:anchor distT="0" distB="0" distL="114300" distR="114300" simplePos="0" relativeHeight="251704832" behindDoc="1" locked="0" layoutInCell="1" allowOverlap="1" wp14:anchorId="216DC6DD" wp14:editId="3F3F3728">
                <wp:simplePos x="0" y="0"/>
                <wp:positionH relativeFrom="margin">
                  <wp:posOffset>4429760</wp:posOffset>
                </wp:positionH>
                <wp:positionV relativeFrom="paragraph">
                  <wp:posOffset>112395</wp:posOffset>
                </wp:positionV>
                <wp:extent cx="592776" cy="431800"/>
                <wp:effectExtent l="76200" t="0" r="17145" b="101600"/>
                <wp:wrapNone/>
                <wp:docPr id="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776" cy="4318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CF64" id="Rectangle 692" o:spid="_x0000_s1026" style="position:absolute;left:0;text-align:left;margin-left:348.8pt;margin-top:8.85pt;width:46.7pt;height:34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lbwIAAOUEAAAOAAAAZHJzL2Uyb0RvYy54bWysVO9v0zAQ/Y7E/2D5O8uPtVsbLZ2mjSGk&#10;ARMD8dl1nMTCsc3ZbTr+es6XrnSMT4hUiny9y8t77+5ycbkbDNsqCNrZmhcnOWfKStdo29X865fb&#10;NwvOQhS2EcZZVfNHFfjl6vWri9FXqnS9M40ChiA2VKOveR+jr7IsyF4NIpw4rywmWweDiBhClzUg&#10;RkQfTFbm+Vk2Omg8OKlCwH9vpiRfEX7bKhk/tW1QkZmaI7dId6D7Ot2z1YWoOhC+13JPQ/wDi0Fo&#10;iy89QN2IKNgG9AuoQUtwwbXxRLohc22rpSINqKbI/1Dz0AuvSAuaE/zBpvD/YOXH7T0w3dS85MyK&#10;AVv0GU0TtjOKnS3LZNDoQ4V1D/4eksTg75z8Hph11z3WqSsAN/ZKNEirSPXZswdSEPBRth4/uAbx&#10;xSY68mrXwpAA0QW2o5Y8HlqidpFJ/HO+LM/PzziTmJqdFoucWpaJ6ulhDyG+U25g6VBzQPIELrZ3&#10;ISYyonoqIfLO6OZWG0MBdOtrA2wrcDpu6SL+qPG4zFg21nw5L+eE/CwXjiFyuv4GMeiIY270UHOU&#10;gFcqElVy7a1t6ByFNtMZKRub0ooGGHWkwG0Q4qFvRtbopLTI0ZhTjhGO86KYUJkwHe6hjMAZuPhN&#10;x56GKPn6QvEiT7/JLeN7Mfkwf6KHNPbqyMXD+yk6okbtTh2eJmXtmkfsNr6dWorfBjz0Dn5yNuKe&#10;1Tz82AhQnJn3FidmWcxmaTEpmM3PSwzgOLM+zggrEarmkbPpeB2nZd540F2fbCE91l3hlLWaJiBN&#10;4MRqP5u4SyRiv/dpWY9jqvr9dVr9AgAA//8DAFBLAwQUAAYACAAAACEAPvnKR+AAAAAJAQAADwAA&#10;AGRycy9kb3ducmV2LnhtbEyPwU7DMBBE70j8g7VI3KjTSsRpGqcCJCSOTVqBuLmxG6eN11HstoGv&#10;ZznBcTVPs2+K9eR6djFj6DxKmM8SYAYbrztsJey2rw8ZsBAVatV7NBK+TIB1eXtTqFz7K1bmUseW&#10;UQmGXEmwMQ4556Gxxqkw84NByg5+dCrSObZcj+pK5a7niyRJuVMd0gerBvNiTXOqz05CPVRvi/Tb&#10;Hj+STVYdPzfV++7wLOX93fS0AhbNFP9g+NUndSjJae/PqAPrJaRLkRJKgRDACBDLOY3bS8geBfCy&#10;4P8XlD8AAAD//wMAUEsBAi0AFAAGAAgAAAAhALaDOJL+AAAA4QEAABMAAAAAAAAAAAAAAAAAAAAA&#10;AFtDb250ZW50X1R5cGVzXS54bWxQSwECLQAUAAYACAAAACEAOP0h/9YAAACUAQAACwAAAAAAAAAA&#10;AAAAAAAvAQAAX3JlbHMvLnJlbHNQSwECLQAUAAYACAAAACEAt/hKZW8CAADlBAAADgAAAAAAAAAA&#10;AAAAAAAuAgAAZHJzL2Uyb0RvYy54bWxQSwECLQAUAAYACAAAACEAPvnKR+AAAAAJAQAADwAAAAAA&#10;AAAAAAAAAADJBAAAZHJzL2Rvd25yZXYueG1sUEsFBgAAAAAEAAQA8wAAANYFAAAAAA==&#10;">
                <v:shadow on="t" opacity=".5" offset="-6pt,6pt"/>
                <w10:wrap anchorx="margin"/>
              </v:rect>
            </w:pict>
          </mc:Fallback>
        </mc:AlternateContent>
      </w:r>
    </w:p>
    <w:p w14:paraId="536E2E78" w14:textId="1255A9E7" w:rsidR="00C170EB" w:rsidRPr="002F787B" w:rsidRDefault="00C170EB" w:rsidP="002F787B">
      <w:pPr>
        <w:pStyle w:val="levele1"/>
        <w:rPr>
          <w:rtl/>
        </w:rPr>
      </w:pPr>
      <w:bookmarkStart w:id="3" w:name="_Toc69554120"/>
      <w:bookmarkStart w:id="4" w:name="_Toc85058173"/>
      <w:r w:rsidRPr="002F787B">
        <w:rPr>
          <w:rFonts w:hint="cs"/>
          <w:rtl/>
        </w:rPr>
        <w:t>مقدمه</w:t>
      </w:r>
      <w:bookmarkEnd w:id="3"/>
      <w:bookmarkEnd w:id="4"/>
    </w:p>
    <w:p w14:paraId="44F99D1E" w14:textId="32321B3F" w:rsidR="00C170EB" w:rsidRPr="00180DAE" w:rsidRDefault="00C170EB" w:rsidP="00C960E1">
      <w:pPr>
        <w:widowControl w:val="0"/>
        <w:spacing w:line="276" w:lineRule="auto"/>
        <w:jc w:val="both"/>
        <w:rPr>
          <w:bCs w:val="0"/>
          <w:spacing w:val="6"/>
          <w:sz w:val="26"/>
          <w:szCs w:val="26"/>
          <w:rtl/>
        </w:rPr>
      </w:pPr>
      <w:r w:rsidRPr="00E145E4">
        <w:rPr>
          <w:rFonts w:hint="cs"/>
          <w:bCs w:val="0"/>
          <w:spacing w:val="6"/>
          <w:sz w:val="26"/>
          <w:szCs w:val="26"/>
          <w:rtl/>
        </w:rPr>
        <w:t xml:space="preserve">قانونگذاري و نظارت بر عملكرد قوانين ازجمله وظايف قوه مقننه است. يكي از مجراهايي كه امر نظارت را محقق مي‌سازد، ارزيابي عملكرد </w:t>
      </w:r>
      <w:r w:rsidR="00623C50" w:rsidRPr="00E145E4">
        <w:rPr>
          <w:rFonts w:hint="cs"/>
          <w:bCs w:val="0"/>
          <w:spacing w:val="6"/>
          <w:sz w:val="26"/>
          <w:szCs w:val="26"/>
          <w:rtl/>
        </w:rPr>
        <w:t xml:space="preserve">دوره‌اي </w:t>
      </w:r>
      <w:r w:rsidRPr="00E145E4">
        <w:rPr>
          <w:rFonts w:hint="cs"/>
          <w:bCs w:val="0"/>
          <w:spacing w:val="6"/>
          <w:sz w:val="26"/>
          <w:szCs w:val="26"/>
          <w:rtl/>
        </w:rPr>
        <w:t xml:space="preserve">سازمان‌ها و ارگان‌هاي دولتي است. در همين راستا ارزيابي عملكرد </w:t>
      </w:r>
      <w:r w:rsidR="00C82EF3" w:rsidRPr="00E145E4">
        <w:rPr>
          <w:rFonts w:hint="cs"/>
          <w:bCs w:val="0"/>
          <w:spacing w:val="6"/>
          <w:sz w:val="26"/>
          <w:szCs w:val="26"/>
          <w:rtl/>
        </w:rPr>
        <w:t xml:space="preserve">دولت دوازدهم مي‌تواند دستاوردها و يا عدم توفيقات اجرايي دولت </w:t>
      </w:r>
      <w:r w:rsidRPr="00E145E4">
        <w:rPr>
          <w:rFonts w:hint="cs"/>
          <w:bCs w:val="0"/>
          <w:spacing w:val="6"/>
          <w:sz w:val="26"/>
          <w:szCs w:val="26"/>
          <w:rtl/>
        </w:rPr>
        <w:t>را طي دوره</w:t>
      </w:r>
      <w:r w:rsidR="00C82EF3" w:rsidRPr="00E145E4">
        <w:rPr>
          <w:rFonts w:hint="cs"/>
          <w:bCs w:val="0"/>
          <w:spacing w:val="6"/>
          <w:sz w:val="26"/>
          <w:szCs w:val="26"/>
          <w:rtl/>
        </w:rPr>
        <w:t xml:space="preserve"> چهارساله</w:t>
      </w:r>
      <w:r w:rsidRPr="00E145E4">
        <w:rPr>
          <w:rFonts w:hint="cs"/>
          <w:bCs w:val="0"/>
          <w:spacing w:val="6"/>
          <w:sz w:val="26"/>
          <w:szCs w:val="26"/>
          <w:rtl/>
        </w:rPr>
        <w:t xml:space="preserve"> </w:t>
      </w:r>
      <w:r w:rsidR="00AB13EC" w:rsidRPr="00E145E4">
        <w:rPr>
          <w:rFonts w:hint="cs"/>
          <w:bCs w:val="0"/>
          <w:spacing w:val="6"/>
          <w:sz w:val="26"/>
          <w:szCs w:val="26"/>
          <w:rtl/>
        </w:rPr>
        <w:t xml:space="preserve">مطابق احکام برنامه ششم </w:t>
      </w:r>
      <w:r w:rsidRPr="00E145E4">
        <w:rPr>
          <w:rFonts w:hint="cs"/>
          <w:bCs w:val="0"/>
          <w:spacing w:val="6"/>
          <w:sz w:val="26"/>
          <w:szCs w:val="26"/>
          <w:rtl/>
        </w:rPr>
        <w:t>نمايان سازد.</w:t>
      </w:r>
      <w:r w:rsidRPr="00180DAE">
        <w:rPr>
          <w:rFonts w:hint="cs"/>
          <w:bCs w:val="0"/>
          <w:spacing w:val="6"/>
          <w:sz w:val="26"/>
          <w:szCs w:val="26"/>
          <w:rtl/>
        </w:rPr>
        <w:t xml:space="preserve"> </w:t>
      </w:r>
    </w:p>
    <w:p w14:paraId="156E983A" w14:textId="3B475E50" w:rsidR="00C170EB" w:rsidRPr="00661C95" w:rsidRDefault="00C170EB" w:rsidP="00E17EB9">
      <w:pPr>
        <w:widowControl w:val="0"/>
        <w:spacing w:line="276" w:lineRule="auto"/>
        <w:ind w:firstLine="397"/>
        <w:jc w:val="both"/>
        <w:rPr>
          <w:bCs w:val="0"/>
          <w:sz w:val="26"/>
          <w:szCs w:val="26"/>
          <w:rtl/>
        </w:rPr>
      </w:pPr>
      <w:r w:rsidRPr="00661C95">
        <w:rPr>
          <w:rFonts w:hint="cs"/>
          <w:bCs w:val="0"/>
          <w:sz w:val="26"/>
          <w:szCs w:val="26"/>
          <w:rtl/>
        </w:rPr>
        <w:t xml:space="preserve">در این گزارش </w:t>
      </w:r>
      <w:r w:rsidR="00E46132" w:rsidRPr="00661C95">
        <w:rPr>
          <w:rFonts w:hint="cs"/>
          <w:bCs w:val="0"/>
          <w:sz w:val="26"/>
          <w:szCs w:val="26"/>
          <w:rtl/>
        </w:rPr>
        <w:t>به</w:t>
      </w:r>
      <w:r w:rsidR="00E46132">
        <w:rPr>
          <w:rFonts w:hint="cs"/>
          <w:bCs w:val="0"/>
          <w:sz w:val="26"/>
          <w:szCs w:val="26"/>
          <w:rtl/>
        </w:rPr>
        <w:t>‌</w:t>
      </w:r>
      <w:r w:rsidRPr="00661C95">
        <w:rPr>
          <w:rFonts w:hint="cs"/>
          <w:bCs w:val="0"/>
          <w:sz w:val="26"/>
          <w:szCs w:val="26"/>
          <w:rtl/>
        </w:rPr>
        <w:t xml:space="preserve">اختصار در بخش نخست برخی از اسناد بالادستی مرتبط با صنعت نفت ارائه و در بخش دوم وضعیت موجود بخش نفت و گاز کشور به تصویر کشیده شده و </w:t>
      </w:r>
      <w:r w:rsidR="00E46132" w:rsidRPr="00661C95">
        <w:rPr>
          <w:rFonts w:hint="cs"/>
          <w:bCs w:val="0"/>
          <w:sz w:val="26"/>
          <w:szCs w:val="26"/>
          <w:rtl/>
        </w:rPr>
        <w:t>در</w:t>
      </w:r>
      <w:r w:rsidR="00E46132">
        <w:rPr>
          <w:rFonts w:hint="cs"/>
          <w:bCs w:val="0"/>
          <w:sz w:val="26"/>
          <w:szCs w:val="26"/>
          <w:rtl/>
        </w:rPr>
        <w:t>‌</w:t>
      </w:r>
      <w:r w:rsidRPr="00661C95">
        <w:rPr>
          <w:rFonts w:hint="cs"/>
          <w:bCs w:val="0"/>
          <w:sz w:val="26"/>
          <w:szCs w:val="26"/>
          <w:rtl/>
        </w:rPr>
        <w:t>نهایت در بخش آخر میزان عملکرد اهداف برنامه ششم توسعه و ديگر قوانين مرتبط در این صنعت به اجمال بیان شده است.</w:t>
      </w:r>
    </w:p>
    <w:bookmarkStart w:id="5" w:name="_Toc69554121"/>
    <w:bookmarkStart w:id="6" w:name="_Toc85058174"/>
    <w:p w14:paraId="4ED29C9F" w14:textId="65E90F95" w:rsidR="00C170EB" w:rsidRPr="00810A4E" w:rsidRDefault="00E17EB9" w:rsidP="00810A4E">
      <w:pPr>
        <w:pStyle w:val="levele1"/>
        <w:rPr>
          <w:rtl/>
        </w:rPr>
      </w:pPr>
      <w:r>
        <w:rPr>
          <w:noProof/>
          <w:rtl/>
          <w:lang w:bidi="ar-SA"/>
        </w:rPr>
        <w:lastRenderedPageBreak/>
        <mc:AlternateContent>
          <mc:Choice Requires="wps">
            <w:drawing>
              <wp:anchor distT="0" distB="0" distL="114300" distR="114300" simplePos="0" relativeHeight="251695616" behindDoc="1" locked="0" layoutInCell="1" allowOverlap="1" wp14:anchorId="7780B91D" wp14:editId="0601C23A">
                <wp:simplePos x="0" y="0"/>
                <wp:positionH relativeFrom="margin">
                  <wp:posOffset>1254125</wp:posOffset>
                </wp:positionH>
                <wp:positionV relativeFrom="paragraph">
                  <wp:posOffset>-111760</wp:posOffset>
                </wp:positionV>
                <wp:extent cx="3759200" cy="431800"/>
                <wp:effectExtent l="76200" t="0" r="12700" b="101600"/>
                <wp:wrapNone/>
                <wp:docPr id="6"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0" cy="4318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51B71" id="Rectangle 692" o:spid="_x0000_s1026" style="position:absolute;left:0;text-align:left;margin-left:98.75pt;margin-top:-8.8pt;width:296pt;height:34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qbQIAAOYEAAAOAAAAZHJzL2Uyb0RvYy54bWysVN9v0zAQfkfif7D8zpJ0/RktnaaNIqQB&#10;EwXx7NpOYuHY5uw2LX89Z6ctHeMJ4UiRL3f+fN93d7m53Xea7CR4ZU1Fi6ucEmm4Fco0Ff36ZfVm&#10;TokPzAimrZEVPUhPb5evX930rpQj21otJBAEMb7sXUXbEFyZZZ63smP+yjpp0Flb6FhAE5pMAOsR&#10;vdPZKM+nWW9BOLBceo9fHwYnXSb8upY8fKprLwPRFcXcQnpDem/iO1vesLIB5lrFj2mwf8iiY8rg&#10;pWeoBxYY2YJ6AdUpDtbbOlxx22W2rhWXiQOyKfI/2Kxb5mTiguJ4d5bJ/z9Y/nH3BESJik4pMazD&#10;En1G0ZhptCTTxSgK1DtfYtzaPUGk6N2j5d89Mfa+xTh5B2D7VjKBaRUxPnt2IBoej5JN/8EKxGfb&#10;YJNW+xq6CIgqkH0qyeFcErkPhOPH69lkgXWmhKNvfF3McR+vYOXptAMf3knbkbipKGD2CZ3tHn0Y&#10;Qk8hKXurlVgprZMBzeZeA9kxbI9VWkd0fxmmDekrupiMJgn5mc9fQuRp/Q2iUwH7XKuuokgBVwxi&#10;ZZTtrRFpH5jSwx7ZaRPdMnUw8oiG3SLEuhU9ESoyLfLZbHpN0cJ+nhcDKmG6wUHkASgBG76p0KYu&#10;isK+YDzP4zOopV3LBh0mp/QwjSO7JPj5/mRdpJbqHUs8tMrGigOWG29PNcWfA25aCz8p6XHQKup/&#10;bBlISvR7gy2zKMbjOJnJGE9mIzTg0rO59DDDEaqigZJhex+Gad46UE0bZUl8jL3DNqtV6oDYgkNW&#10;x+bEYUokjoMfp/XSTlG/f0/LXwAAAP//AwBQSwMEFAAGAAgAAAAhADanHPjhAAAACgEAAA8AAABk&#10;cnMvZG93bnJldi54bWxMj8FOwzAMhu9IvENkJG5bsom1XWk6ARISx7VMIG5Z4zUdTVI12VZ4eswJ&#10;jr/96ffnYjPZnp1xDJ13EhZzAQxd43XnWgm71+dZBixE5bTqvUMJXxhgU15fFSrX/uIqPNexZVTi&#10;Qq4kmBiHnPPQGLQqzP2AjnYHP1oVKY4t16O6ULnt+VKIhFvVObpg1IBPBpvP+mQl1EP1sky+zfFd&#10;bLPq+LGt3naHRylvb6aHe2ARp/gHw68+qUNJTnt/cjqwnvI6XREqYbZIE2BEpNmaJnsJK3EHvCz4&#10;/xfKHwAAAP//AwBQSwECLQAUAAYACAAAACEAtoM4kv4AAADhAQAAEwAAAAAAAAAAAAAAAAAAAAAA&#10;W0NvbnRlbnRfVHlwZXNdLnhtbFBLAQItABQABgAIAAAAIQA4/SH/1gAAAJQBAAALAAAAAAAAAAAA&#10;AAAAAC8BAABfcmVscy8ucmVsc1BLAQItABQABgAIAAAAIQCtlf+qbQIAAOYEAAAOAAAAAAAAAAAA&#10;AAAAAC4CAABkcnMvZTJvRG9jLnhtbFBLAQItABQABgAIAAAAIQA2pxz44QAAAAoBAAAPAAAAAAAA&#10;AAAAAAAAAMcEAABkcnMvZG93bnJldi54bWxQSwUGAAAAAAQABADzAAAA1QUAAAAA&#10;">
                <v:shadow on="t" opacity=".5" offset="-6pt,6pt"/>
                <w10:wrap anchorx="margin"/>
              </v:rect>
            </w:pict>
          </mc:Fallback>
        </mc:AlternateContent>
      </w:r>
      <w:r w:rsidR="00810A4E">
        <w:rPr>
          <w:rFonts w:hint="cs"/>
          <w:rtl/>
        </w:rPr>
        <w:t xml:space="preserve">1. </w:t>
      </w:r>
      <w:r w:rsidR="00C170EB" w:rsidRPr="00810A4E">
        <w:rPr>
          <w:rFonts w:hint="cs"/>
          <w:rtl/>
        </w:rPr>
        <w:t>اسناد</w:t>
      </w:r>
      <w:r w:rsidR="00EE7150">
        <w:rPr>
          <w:rFonts w:hint="cs"/>
          <w:rtl/>
        </w:rPr>
        <w:t xml:space="preserve"> و قوانين</w:t>
      </w:r>
      <w:r w:rsidR="00C170EB" w:rsidRPr="00810A4E">
        <w:rPr>
          <w:rFonts w:hint="cs"/>
          <w:rtl/>
        </w:rPr>
        <w:t xml:space="preserve"> بالادستي اصلي مرتبط با بخش‌هاي نفت و گاز</w:t>
      </w:r>
      <w:bookmarkEnd w:id="5"/>
      <w:bookmarkEnd w:id="6"/>
    </w:p>
    <w:p w14:paraId="00CF5868" w14:textId="2B3B1BF6" w:rsidR="00C170EB" w:rsidRPr="00661C95" w:rsidRDefault="00C170EB" w:rsidP="00F92DFA">
      <w:pPr>
        <w:widowControl w:val="0"/>
        <w:tabs>
          <w:tab w:val="left" w:pos="397"/>
        </w:tabs>
        <w:spacing w:line="276" w:lineRule="auto"/>
        <w:jc w:val="both"/>
        <w:rPr>
          <w:bCs w:val="0"/>
          <w:sz w:val="26"/>
          <w:szCs w:val="26"/>
        </w:rPr>
      </w:pPr>
      <w:r w:rsidRPr="00661C95">
        <w:rPr>
          <w:rFonts w:hint="cs"/>
          <w:bCs w:val="0"/>
          <w:sz w:val="26"/>
          <w:szCs w:val="26"/>
          <w:rtl/>
        </w:rPr>
        <w:t xml:space="preserve">اسناد بالادستي مرتبط با بخش‌هاي نفت، گاز و پتروشيمي كه به‌عنوان نقشه راه اين صنعت محسوب مي‌شود </w:t>
      </w:r>
      <w:r w:rsidR="00A9401A">
        <w:rPr>
          <w:rFonts w:hint="cs"/>
          <w:bCs w:val="0"/>
          <w:sz w:val="26"/>
          <w:szCs w:val="26"/>
          <w:rtl/>
        </w:rPr>
        <w:t>در ادامه آورده شده</w:t>
      </w:r>
      <w:r w:rsidRPr="00661C95">
        <w:rPr>
          <w:rFonts w:hint="cs"/>
          <w:bCs w:val="0"/>
          <w:sz w:val="26"/>
          <w:szCs w:val="26"/>
          <w:rtl/>
        </w:rPr>
        <w:t xml:space="preserve"> است:</w:t>
      </w:r>
    </w:p>
    <w:p w14:paraId="28A5CE22" w14:textId="77777777" w:rsidR="007E0050" w:rsidRPr="00E17EB9" w:rsidRDefault="007E0050" w:rsidP="00B36DD4">
      <w:pPr>
        <w:widowControl w:val="0"/>
        <w:shd w:val="clear" w:color="auto" w:fill="FFFFFF"/>
        <w:tabs>
          <w:tab w:val="left" w:pos="209"/>
        </w:tabs>
        <w:spacing w:line="276" w:lineRule="auto"/>
        <w:ind w:firstLine="397"/>
        <w:jc w:val="both"/>
        <w:rPr>
          <w:bCs w:val="0"/>
          <w:sz w:val="26"/>
          <w:szCs w:val="26"/>
          <w:rtl/>
        </w:rPr>
      </w:pPr>
    </w:p>
    <w:p w14:paraId="0B9575FB" w14:textId="14738213" w:rsidR="00B36DD4" w:rsidRPr="005C20AA" w:rsidRDefault="00B36DD4" w:rsidP="00F92DFA">
      <w:pPr>
        <w:pStyle w:val="Heading2"/>
        <w:keepNext w:val="0"/>
        <w:widowControl w:val="0"/>
        <w:spacing w:line="276" w:lineRule="auto"/>
        <w:rPr>
          <w:rFonts w:cs="B Nazanin"/>
          <w:bCs/>
          <w:sz w:val="26"/>
          <w:szCs w:val="26"/>
        </w:rPr>
      </w:pPr>
      <w:bookmarkStart w:id="7" w:name="_Toc85058175"/>
      <w:r w:rsidRPr="005C20AA">
        <w:rPr>
          <w:rFonts w:cs="B Nazanin" w:hint="cs"/>
          <w:bCs/>
          <w:sz w:val="26"/>
          <w:szCs w:val="26"/>
          <w:rtl/>
        </w:rPr>
        <w:t>1-</w:t>
      </w:r>
      <w:r>
        <w:rPr>
          <w:rFonts w:cs="B Nazanin" w:hint="cs"/>
          <w:bCs/>
          <w:sz w:val="26"/>
          <w:szCs w:val="26"/>
          <w:rtl/>
        </w:rPr>
        <w:t>1</w:t>
      </w:r>
      <w:r w:rsidRPr="005C20AA">
        <w:rPr>
          <w:rFonts w:cs="B Nazanin" w:hint="cs"/>
          <w:bCs/>
          <w:sz w:val="26"/>
          <w:szCs w:val="26"/>
          <w:rtl/>
        </w:rPr>
        <w:t>. سياست‌هاي كلي نظام در بخش انرژي</w:t>
      </w:r>
      <w:r w:rsidRPr="005C20AA">
        <w:rPr>
          <w:rFonts w:cs="B Nazanin"/>
          <w:bCs/>
          <w:sz w:val="26"/>
          <w:szCs w:val="26"/>
          <w:vertAlign w:val="superscript"/>
        </w:rPr>
        <w:footnoteReference w:id="2"/>
      </w:r>
      <w:bookmarkEnd w:id="7"/>
    </w:p>
    <w:p w14:paraId="7FDBC418" w14:textId="5DFB13F2" w:rsidR="00B36DD4" w:rsidRPr="00661C95" w:rsidRDefault="00B36DD4" w:rsidP="00EE7150">
      <w:pPr>
        <w:widowControl w:val="0"/>
        <w:tabs>
          <w:tab w:val="left" w:pos="397"/>
        </w:tabs>
        <w:spacing w:line="276" w:lineRule="auto"/>
        <w:jc w:val="both"/>
        <w:rPr>
          <w:bCs w:val="0"/>
          <w:sz w:val="26"/>
          <w:szCs w:val="26"/>
        </w:rPr>
      </w:pPr>
      <w:r w:rsidRPr="00661C95">
        <w:rPr>
          <w:rFonts w:hint="cs"/>
          <w:bCs w:val="0"/>
          <w:sz w:val="26"/>
          <w:szCs w:val="26"/>
          <w:rtl/>
        </w:rPr>
        <w:t>سياست‌هاي كلي نظام (</w:t>
      </w:r>
      <w:r w:rsidR="00EE7150">
        <w:rPr>
          <w:rFonts w:hint="cs"/>
          <w:bCs w:val="0"/>
          <w:sz w:val="26"/>
          <w:szCs w:val="26"/>
          <w:rtl/>
        </w:rPr>
        <w:t>ابلاغي</w:t>
      </w:r>
      <w:r w:rsidRPr="00661C95">
        <w:rPr>
          <w:rFonts w:hint="cs"/>
          <w:bCs w:val="0"/>
          <w:sz w:val="26"/>
          <w:szCs w:val="26"/>
          <w:rtl/>
        </w:rPr>
        <w:t xml:space="preserve"> سال 1379</w:t>
      </w:r>
      <w:r w:rsidR="00EE7150">
        <w:rPr>
          <w:rFonts w:hint="cs"/>
          <w:bCs w:val="0"/>
          <w:sz w:val="26"/>
          <w:szCs w:val="26"/>
          <w:rtl/>
        </w:rPr>
        <w:t xml:space="preserve"> مقام معظم رهبري</w:t>
      </w:r>
      <w:r w:rsidRPr="00661C95">
        <w:rPr>
          <w:rFonts w:hint="cs"/>
          <w:bCs w:val="0"/>
          <w:sz w:val="26"/>
          <w:szCs w:val="26"/>
          <w:rtl/>
        </w:rPr>
        <w:t xml:space="preserve">) در بخش و در حوزه كلي نفت و گاز شامل </w:t>
      </w:r>
      <w:r w:rsidR="00E46132">
        <w:rPr>
          <w:rFonts w:hint="cs"/>
          <w:bCs w:val="0"/>
          <w:sz w:val="26"/>
          <w:szCs w:val="26"/>
          <w:rtl/>
        </w:rPr>
        <w:t>هشت</w:t>
      </w:r>
      <w:r w:rsidR="00E46132" w:rsidRPr="00661C95">
        <w:rPr>
          <w:rFonts w:hint="cs"/>
          <w:bCs w:val="0"/>
          <w:sz w:val="26"/>
          <w:szCs w:val="26"/>
          <w:rtl/>
        </w:rPr>
        <w:t xml:space="preserve"> </w:t>
      </w:r>
      <w:r w:rsidRPr="00661C95">
        <w:rPr>
          <w:rFonts w:hint="cs"/>
          <w:bCs w:val="0"/>
          <w:sz w:val="26"/>
          <w:szCs w:val="26"/>
          <w:rtl/>
        </w:rPr>
        <w:t>بند به‌شرح ذيل است:</w:t>
      </w:r>
    </w:p>
    <w:p w14:paraId="2CFEC97A" w14:textId="46956A1C" w:rsidR="00B36DD4" w:rsidRPr="005C20AA" w:rsidRDefault="00B36DD4" w:rsidP="000A0BB3">
      <w:pPr>
        <w:widowControl w:val="0"/>
        <w:tabs>
          <w:tab w:val="left" w:pos="397"/>
        </w:tabs>
        <w:spacing w:line="276" w:lineRule="auto"/>
        <w:jc w:val="both"/>
        <w:rPr>
          <w:b/>
          <w:sz w:val="26"/>
          <w:szCs w:val="26"/>
          <w:rtl/>
        </w:rPr>
      </w:pPr>
      <w:r w:rsidRPr="005C20AA">
        <w:rPr>
          <w:rFonts w:hint="cs"/>
          <w:b/>
          <w:sz w:val="26"/>
          <w:szCs w:val="26"/>
          <w:rtl/>
        </w:rPr>
        <w:t>الف) سياست‌هاي كلي</w:t>
      </w:r>
      <w:r w:rsidR="0061152D">
        <w:rPr>
          <w:rFonts w:hint="cs"/>
          <w:b/>
          <w:sz w:val="26"/>
          <w:szCs w:val="26"/>
          <w:rtl/>
        </w:rPr>
        <w:t xml:space="preserve"> </w:t>
      </w:r>
      <w:r w:rsidRPr="005C20AA">
        <w:rPr>
          <w:rFonts w:hint="cs"/>
          <w:b/>
          <w:sz w:val="26"/>
          <w:szCs w:val="26"/>
          <w:rtl/>
        </w:rPr>
        <w:t>نفت و گاز</w:t>
      </w:r>
      <w:r w:rsidR="0061152D">
        <w:rPr>
          <w:rFonts w:hint="cs"/>
          <w:b/>
          <w:sz w:val="26"/>
          <w:szCs w:val="26"/>
          <w:rtl/>
        </w:rPr>
        <w:t xml:space="preserve"> </w:t>
      </w:r>
    </w:p>
    <w:p w14:paraId="4584116E" w14:textId="77777777" w:rsidR="00B36DD4" w:rsidRPr="00661C95" w:rsidRDefault="00B36DD4" w:rsidP="00B36DD4">
      <w:pPr>
        <w:widowControl w:val="0"/>
        <w:tabs>
          <w:tab w:val="left" w:pos="397"/>
        </w:tabs>
        <w:spacing w:line="276" w:lineRule="auto"/>
        <w:jc w:val="both"/>
        <w:rPr>
          <w:bCs w:val="0"/>
          <w:sz w:val="26"/>
          <w:szCs w:val="26"/>
          <w:rtl/>
        </w:rPr>
      </w:pPr>
      <w:r w:rsidRPr="00661C95">
        <w:rPr>
          <w:rFonts w:cs="Times New Roman" w:hint="cs"/>
          <w:bCs w:val="0"/>
          <w:sz w:val="26"/>
          <w:szCs w:val="26"/>
          <w:rtl/>
        </w:rPr>
        <w:t>●</w:t>
      </w:r>
      <w:r w:rsidRPr="00661C95">
        <w:rPr>
          <w:rFonts w:hint="cs"/>
          <w:bCs w:val="0"/>
          <w:sz w:val="26"/>
          <w:szCs w:val="26"/>
          <w:rtl/>
        </w:rPr>
        <w:t xml:space="preserve"> اتخاذ تدبير و راهكارهاي مناسب براي گسترش اكتشاف نفت و گاز و شناخت كامل منابع كشور.</w:t>
      </w:r>
    </w:p>
    <w:p w14:paraId="769D8711" w14:textId="77777777" w:rsidR="00B36DD4" w:rsidRPr="00661C95" w:rsidRDefault="00B36DD4" w:rsidP="00B36DD4">
      <w:pPr>
        <w:widowControl w:val="0"/>
        <w:tabs>
          <w:tab w:val="left" w:pos="397"/>
        </w:tabs>
        <w:spacing w:line="276" w:lineRule="auto"/>
        <w:jc w:val="both"/>
        <w:rPr>
          <w:bCs w:val="0"/>
          <w:sz w:val="26"/>
          <w:szCs w:val="26"/>
          <w:rtl/>
        </w:rPr>
      </w:pPr>
      <w:r w:rsidRPr="00661C95">
        <w:rPr>
          <w:rFonts w:cs="Times New Roman" w:hint="cs"/>
          <w:bCs w:val="0"/>
          <w:sz w:val="26"/>
          <w:szCs w:val="26"/>
          <w:rtl/>
        </w:rPr>
        <w:t>●</w:t>
      </w:r>
      <w:r w:rsidRPr="00661C95">
        <w:rPr>
          <w:rFonts w:hint="cs"/>
          <w:bCs w:val="0"/>
          <w:sz w:val="26"/>
          <w:szCs w:val="26"/>
          <w:rtl/>
        </w:rPr>
        <w:t xml:space="preserve"> افزايش ظرفيت توليد صيانت شده نفت متناسب با ذخاير موجود و برخورداري كشور از افزايش قدرت اقتصادي و امنيتي و سياسي. </w:t>
      </w:r>
    </w:p>
    <w:p w14:paraId="14539CC7" w14:textId="39CDDACC" w:rsidR="00B36DD4" w:rsidRPr="00661C95" w:rsidRDefault="00B36DD4" w:rsidP="00715425">
      <w:pPr>
        <w:widowControl w:val="0"/>
        <w:tabs>
          <w:tab w:val="left" w:pos="397"/>
        </w:tabs>
        <w:spacing w:line="276" w:lineRule="auto"/>
        <w:jc w:val="both"/>
        <w:rPr>
          <w:bCs w:val="0"/>
          <w:sz w:val="26"/>
          <w:szCs w:val="26"/>
          <w:rtl/>
        </w:rPr>
      </w:pPr>
      <w:r w:rsidRPr="00661C95">
        <w:rPr>
          <w:rFonts w:cs="Times New Roman" w:hint="cs"/>
          <w:bCs w:val="0"/>
          <w:sz w:val="26"/>
          <w:szCs w:val="26"/>
          <w:rtl/>
        </w:rPr>
        <w:t>●</w:t>
      </w:r>
      <w:r w:rsidRPr="00661C95">
        <w:rPr>
          <w:rFonts w:hint="cs"/>
          <w:bCs w:val="0"/>
          <w:sz w:val="26"/>
          <w:szCs w:val="26"/>
          <w:rtl/>
        </w:rPr>
        <w:t xml:space="preserve"> افزايش ظرفيت توليد گاز، متناسب با حجم ذخاير كشور به‌منظور تأمين مصرف داخلي و حداكثر جايگزيني با </w:t>
      </w:r>
      <w:r w:rsidR="00E46132" w:rsidRPr="00661C95">
        <w:rPr>
          <w:rFonts w:hint="cs"/>
          <w:bCs w:val="0"/>
          <w:sz w:val="26"/>
          <w:szCs w:val="26"/>
          <w:rtl/>
        </w:rPr>
        <w:t>فر</w:t>
      </w:r>
      <w:r w:rsidR="00E46132">
        <w:rPr>
          <w:rFonts w:hint="cs"/>
          <w:bCs w:val="0"/>
          <w:sz w:val="26"/>
          <w:szCs w:val="26"/>
          <w:rtl/>
        </w:rPr>
        <w:t>ا</w:t>
      </w:r>
      <w:r w:rsidR="00E46132" w:rsidRPr="00661C95">
        <w:rPr>
          <w:rFonts w:hint="cs"/>
          <w:bCs w:val="0"/>
          <w:sz w:val="26"/>
          <w:szCs w:val="26"/>
          <w:rtl/>
        </w:rPr>
        <w:t xml:space="preserve">ورده‌هاي </w:t>
      </w:r>
      <w:r w:rsidRPr="00661C95">
        <w:rPr>
          <w:rFonts w:hint="cs"/>
          <w:bCs w:val="0"/>
          <w:sz w:val="26"/>
          <w:szCs w:val="26"/>
          <w:rtl/>
        </w:rPr>
        <w:t xml:space="preserve">نفتي. </w:t>
      </w:r>
    </w:p>
    <w:p w14:paraId="66B22CAC" w14:textId="77777777" w:rsidR="00B36DD4" w:rsidRPr="00661C95" w:rsidRDefault="00B36DD4" w:rsidP="00B36DD4">
      <w:pPr>
        <w:widowControl w:val="0"/>
        <w:tabs>
          <w:tab w:val="left" w:pos="397"/>
        </w:tabs>
        <w:spacing w:line="276" w:lineRule="auto"/>
        <w:jc w:val="both"/>
        <w:rPr>
          <w:bCs w:val="0"/>
          <w:sz w:val="26"/>
          <w:szCs w:val="26"/>
          <w:rtl/>
        </w:rPr>
      </w:pPr>
      <w:r w:rsidRPr="00661C95">
        <w:rPr>
          <w:rFonts w:cs="Times New Roman" w:hint="cs"/>
          <w:bCs w:val="0"/>
          <w:sz w:val="26"/>
          <w:szCs w:val="26"/>
          <w:rtl/>
        </w:rPr>
        <w:t>●</w:t>
      </w:r>
      <w:r w:rsidRPr="00661C95">
        <w:rPr>
          <w:rFonts w:hint="cs"/>
          <w:bCs w:val="0"/>
          <w:sz w:val="26"/>
          <w:szCs w:val="26"/>
          <w:rtl/>
        </w:rPr>
        <w:t xml:space="preserve"> گسترش تحقيقات بنيادي و توسعه‌اي و تربيت نيروي انساني و تلاش براي ايجاد مركز جذب و صدور دانش و خدمات فني ـ مهندسي انرژي در سطح بين</w:t>
      </w:r>
      <w:r w:rsidRPr="00661C95">
        <w:rPr>
          <w:rFonts w:hint="cs"/>
          <w:bCs w:val="0"/>
          <w:sz w:val="26"/>
          <w:szCs w:val="26"/>
          <w:cs/>
        </w:rPr>
        <w:t>‎</w:t>
      </w:r>
      <w:r w:rsidRPr="00661C95">
        <w:rPr>
          <w:rFonts w:hint="cs"/>
          <w:bCs w:val="0"/>
          <w:sz w:val="26"/>
          <w:szCs w:val="26"/>
          <w:rtl/>
        </w:rPr>
        <w:t xml:space="preserve">الملل و ارتقاي فناوري در زمينه‌هاي منابع و صنايع نفت و گاز و پتروشيمي. </w:t>
      </w:r>
    </w:p>
    <w:p w14:paraId="5C68AD08" w14:textId="2C8CE642" w:rsidR="00B36DD4" w:rsidRPr="00661C95" w:rsidRDefault="00B36DD4" w:rsidP="00B36DD4">
      <w:pPr>
        <w:widowControl w:val="0"/>
        <w:tabs>
          <w:tab w:val="left" w:pos="397"/>
        </w:tabs>
        <w:spacing w:line="276" w:lineRule="auto"/>
        <w:jc w:val="both"/>
        <w:rPr>
          <w:bCs w:val="0"/>
          <w:sz w:val="26"/>
          <w:szCs w:val="26"/>
          <w:rtl/>
        </w:rPr>
      </w:pPr>
      <w:r w:rsidRPr="00661C95">
        <w:rPr>
          <w:rFonts w:cs="Times New Roman" w:hint="cs"/>
          <w:bCs w:val="0"/>
          <w:sz w:val="26"/>
          <w:szCs w:val="26"/>
          <w:rtl/>
        </w:rPr>
        <w:t>●</w:t>
      </w:r>
      <w:r w:rsidRPr="00661C95">
        <w:rPr>
          <w:rFonts w:hint="cs"/>
          <w:bCs w:val="0"/>
          <w:sz w:val="26"/>
          <w:szCs w:val="26"/>
          <w:rtl/>
        </w:rPr>
        <w:t xml:space="preserve"> تلاش لازم و ايجاد سازمان</w:t>
      </w:r>
      <w:r w:rsidR="00E46132">
        <w:rPr>
          <w:rFonts w:hint="cs"/>
          <w:bCs w:val="0"/>
          <w:sz w:val="26"/>
          <w:szCs w:val="26"/>
          <w:rtl/>
        </w:rPr>
        <w:t>‌</w:t>
      </w:r>
      <w:r w:rsidRPr="00661C95">
        <w:rPr>
          <w:rFonts w:hint="cs"/>
          <w:bCs w:val="0"/>
          <w:sz w:val="26"/>
          <w:szCs w:val="26"/>
          <w:rtl/>
        </w:rPr>
        <w:t xml:space="preserve">دهي قانونمند براي جذب منابع مالي مورد نياز (داخلي و خارجي) در امور نفت و گاز در بخش‌هاي مجاز قانوني. </w:t>
      </w:r>
    </w:p>
    <w:p w14:paraId="36C2F0FC" w14:textId="294F921D" w:rsidR="00B36DD4" w:rsidRPr="00661C95" w:rsidRDefault="00B36DD4" w:rsidP="00715425">
      <w:pPr>
        <w:widowControl w:val="0"/>
        <w:tabs>
          <w:tab w:val="left" w:pos="397"/>
        </w:tabs>
        <w:spacing w:line="276" w:lineRule="auto"/>
        <w:jc w:val="both"/>
        <w:rPr>
          <w:bCs w:val="0"/>
          <w:sz w:val="26"/>
          <w:szCs w:val="26"/>
          <w:rtl/>
        </w:rPr>
      </w:pPr>
      <w:r w:rsidRPr="00661C95">
        <w:rPr>
          <w:rFonts w:cs="Times New Roman" w:hint="cs"/>
          <w:bCs w:val="0"/>
          <w:sz w:val="26"/>
          <w:szCs w:val="26"/>
          <w:rtl/>
        </w:rPr>
        <w:t>●</w:t>
      </w:r>
      <w:r w:rsidRPr="00661C95">
        <w:rPr>
          <w:rFonts w:hint="cs"/>
          <w:bCs w:val="0"/>
          <w:sz w:val="26"/>
          <w:szCs w:val="26"/>
          <w:rtl/>
        </w:rPr>
        <w:t xml:space="preserve"> بهره‌برداري از موقعيت منطقه‌اي و جغرافيايي كشور براي خريد و فروش و </w:t>
      </w:r>
      <w:r w:rsidR="00E46132" w:rsidRPr="00661C95">
        <w:rPr>
          <w:rFonts w:hint="cs"/>
          <w:bCs w:val="0"/>
          <w:sz w:val="26"/>
          <w:szCs w:val="26"/>
          <w:rtl/>
        </w:rPr>
        <w:t>فر</w:t>
      </w:r>
      <w:r w:rsidR="00E46132">
        <w:rPr>
          <w:rFonts w:hint="cs"/>
          <w:bCs w:val="0"/>
          <w:sz w:val="26"/>
          <w:szCs w:val="26"/>
          <w:rtl/>
        </w:rPr>
        <w:t>ا</w:t>
      </w:r>
      <w:r w:rsidR="00E46132" w:rsidRPr="00661C95">
        <w:rPr>
          <w:rFonts w:hint="cs"/>
          <w:bCs w:val="0"/>
          <w:sz w:val="26"/>
          <w:szCs w:val="26"/>
          <w:rtl/>
        </w:rPr>
        <w:t xml:space="preserve">وري </w:t>
      </w:r>
      <w:r w:rsidRPr="00661C95">
        <w:rPr>
          <w:rFonts w:hint="cs"/>
          <w:bCs w:val="0"/>
          <w:sz w:val="26"/>
          <w:szCs w:val="26"/>
          <w:rtl/>
        </w:rPr>
        <w:t>و پالايش و معاوضه و انتقال نفت و گاز منطقه به بازارهاي داخلي و جهاني.</w:t>
      </w:r>
    </w:p>
    <w:p w14:paraId="6FA3CEA8" w14:textId="77777777" w:rsidR="00B36DD4" w:rsidRPr="00661C95" w:rsidRDefault="00B36DD4" w:rsidP="00B36DD4">
      <w:pPr>
        <w:widowControl w:val="0"/>
        <w:tabs>
          <w:tab w:val="left" w:pos="397"/>
        </w:tabs>
        <w:spacing w:line="276" w:lineRule="auto"/>
        <w:jc w:val="both"/>
        <w:rPr>
          <w:bCs w:val="0"/>
          <w:sz w:val="26"/>
          <w:szCs w:val="26"/>
          <w:rtl/>
        </w:rPr>
      </w:pPr>
      <w:r w:rsidRPr="00661C95">
        <w:rPr>
          <w:rFonts w:cs="Times New Roman" w:hint="cs"/>
          <w:bCs w:val="0"/>
          <w:sz w:val="26"/>
          <w:szCs w:val="26"/>
          <w:rtl/>
        </w:rPr>
        <w:t>●</w:t>
      </w:r>
      <w:r w:rsidRPr="00661C95">
        <w:rPr>
          <w:rFonts w:hint="cs"/>
          <w:bCs w:val="0"/>
          <w:sz w:val="26"/>
          <w:szCs w:val="26"/>
          <w:rtl/>
        </w:rPr>
        <w:t xml:space="preserve"> بهينه‌سازي مصرف و كاهش شدت انرژي.</w:t>
      </w:r>
    </w:p>
    <w:p w14:paraId="7A3BFE6F" w14:textId="6CA51961" w:rsidR="00B36DD4" w:rsidRPr="00661C95" w:rsidRDefault="00B36DD4" w:rsidP="00715425">
      <w:pPr>
        <w:widowControl w:val="0"/>
        <w:tabs>
          <w:tab w:val="left" w:pos="397"/>
        </w:tabs>
        <w:spacing w:line="276" w:lineRule="auto"/>
        <w:jc w:val="both"/>
        <w:rPr>
          <w:bCs w:val="0"/>
          <w:sz w:val="26"/>
          <w:szCs w:val="26"/>
          <w:rtl/>
        </w:rPr>
      </w:pPr>
      <w:r w:rsidRPr="00661C95">
        <w:rPr>
          <w:rFonts w:cs="Times New Roman" w:hint="cs"/>
          <w:bCs w:val="0"/>
          <w:sz w:val="26"/>
          <w:szCs w:val="26"/>
          <w:rtl/>
        </w:rPr>
        <w:t>●</w:t>
      </w:r>
      <w:r w:rsidRPr="00661C95">
        <w:rPr>
          <w:rFonts w:hint="cs"/>
          <w:bCs w:val="0"/>
          <w:sz w:val="26"/>
          <w:szCs w:val="26"/>
          <w:rtl/>
        </w:rPr>
        <w:t xml:space="preserve"> جايگزيني صادرات </w:t>
      </w:r>
      <w:r w:rsidR="00E46132" w:rsidRPr="00661C95">
        <w:rPr>
          <w:rFonts w:hint="cs"/>
          <w:bCs w:val="0"/>
          <w:sz w:val="26"/>
          <w:szCs w:val="26"/>
          <w:rtl/>
        </w:rPr>
        <w:t>فر</w:t>
      </w:r>
      <w:r w:rsidR="00E46132">
        <w:rPr>
          <w:rFonts w:hint="cs"/>
          <w:bCs w:val="0"/>
          <w:sz w:val="26"/>
          <w:szCs w:val="26"/>
          <w:rtl/>
        </w:rPr>
        <w:t>ا</w:t>
      </w:r>
      <w:r w:rsidR="00E46132" w:rsidRPr="00661C95">
        <w:rPr>
          <w:rFonts w:hint="cs"/>
          <w:bCs w:val="0"/>
          <w:sz w:val="26"/>
          <w:szCs w:val="26"/>
          <w:rtl/>
        </w:rPr>
        <w:t xml:space="preserve">ورده‌هاي </w:t>
      </w:r>
      <w:r w:rsidRPr="00661C95">
        <w:rPr>
          <w:rFonts w:hint="cs"/>
          <w:bCs w:val="0"/>
          <w:sz w:val="26"/>
          <w:szCs w:val="26"/>
          <w:rtl/>
        </w:rPr>
        <w:t>نفت و گاز و پتروشيمي به‌جاي صدور نفت خام و گاز طبيعي.</w:t>
      </w:r>
    </w:p>
    <w:p w14:paraId="7FC78C46" w14:textId="77777777" w:rsidR="00B36DD4" w:rsidRPr="00BB4821" w:rsidRDefault="00B36DD4" w:rsidP="00B36DD4">
      <w:pPr>
        <w:widowControl w:val="0"/>
        <w:tabs>
          <w:tab w:val="left" w:pos="397"/>
        </w:tabs>
        <w:spacing w:line="276" w:lineRule="auto"/>
        <w:ind w:firstLine="397"/>
        <w:jc w:val="both"/>
        <w:rPr>
          <w:bCs w:val="0"/>
          <w:sz w:val="26"/>
          <w:szCs w:val="26"/>
        </w:rPr>
      </w:pPr>
    </w:p>
    <w:p w14:paraId="255D49E6" w14:textId="51475704" w:rsidR="00B36DD4" w:rsidRPr="00B36DD4" w:rsidRDefault="00B36DD4" w:rsidP="00D92AD8">
      <w:pPr>
        <w:widowControl w:val="0"/>
        <w:tabs>
          <w:tab w:val="left" w:pos="397"/>
        </w:tabs>
        <w:spacing w:line="276" w:lineRule="auto"/>
        <w:jc w:val="both"/>
        <w:outlineLvl w:val="1"/>
        <w:rPr>
          <w:b/>
          <w:sz w:val="26"/>
          <w:szCs w:val="26"/>
        </w:rPr>
      </w:pPr>
      <w:bookmarkStart w:id="8" w:name="_Toc85058176"/>
      <w:r w:rsidRPr="00B36DD4">
        <w:rPr>
          <w:rFonts w:hint="cs"/>
          <w:b/>
          <w:sz w:val="26"/>
          <w:szCs w:val="26"/>
          <w:rtl/>
        </w:rPr>
        <w:t>2</w:t>
      </w:r>
      <w:r w:rsidRPr="0061152D">
        <w:rPr>
          <w:rFonts w:ascii="Times New Roman Bold" w:hAnsi="Times New Roman Bold" w:hint="cs"/>
          <w:b/>
          <w:spacing w:val="-4"/>
          <w:sz w:val="26"/>
          <w:szCs w:val="26"/>
          <w:rtl/>
        </w:rPr>
        <w:t>-</w:t>
      </w:r>
      <w:r w:rsidR="00790182" w:rsidRPr="0061152D">
        <w:rPr>
          <w:rFonts w:ascii="Times New Roman Bold" w:hAnsi="Times New Roman Bold" w:hint="cs"/>
          <w:b/>
          <w:spacing w:val="-4"/>
          <w:sz w:val="26"/>
          <w:szCs w:val="26"/>
          <w:rtl/>
        </w:rPr>
        <w:t>1</w:t>
      </w:r>
      <w:r w:rsidRPr="0061152D">
        <w:rPr>
          <w:rFonts w:ascii="Times New Roman Bold" w:hAnsi="Times New Roman Bold" w:hint="cs"/>
          <w:b/>
          <w:spacing w:val="-4"/>
          <w:sz w:val="26"/>
          <w:szCs w:val="26"/>
          <w:rtl/>
        </w:rPr>
        <w:t>. سياست‌هاي كلي اقتصاد مقاومتي مرتبط با بخش‌هاي نفت، گاز و پتروشيمي</w:t>
      </w:r>
      <w:r w:rsidR="00263639" w:rsidRPr="0061152D">
        <w:rPr>
          <w:rFonts w:ascii="Times New Roman Bold" w:hAnsi="Times New Roman Bold" w:hint="cs"/>
          <w:b/>
          <w:spacing w:val="-4"/>
          <w:sz w:val="26"/>
          <w:szCs w:val="26"/>
          <w:rtl/>
        </w:rPr>
        <w:t xml:space="preserve"> (</w:t>
      </w:r>
      <w:r w:rsidR="00EE7150">
        <w:rPr>
          <w:rFonts w:ascii="Times New Roman Bold" w:hAnsi="Times New Roman Bold" w:hint="cs"/>
          <w:b/>
          <w:spacing w:val="-4"/>
          <w:sz w:val="26"/>
          <w:szCs w:val="26"/>
          <w:rtl/>
        </w:rPr>
        <w:t>ابلاغي</w:t>
      </w:r>
      <w:r w:rsidR="00263639" w:rsidRPr="0061152D">
        <w:rPr>
          <w:rFonts w:ascii="Times New Roman Bold" w:hAnsi="Times New Roman Bold" w:hint="cs"/>
          <w:b/>
          <w:spacing w:val="-4"/>
          <w:sz w:val="26"/>
          <w:szCs w:val="26"/>
          <w:rtl/>
        </w:rPr>
        <w:t xml:space="preserve"> 1392</w:t>
      </w:r>
      <w:r w:rsidR="00EE7150" w:rsidRPr="00EE7150">
        <w:rPr>
          <w:rFonts w:hint="cs"/>
          <w:bCs w:val="0"/>
          <w:sz w:val="26"/>
          <w:szCs w:val="26"/>
          <w:rtl/>
        </w:rPr>
        <w:t xml:space="preserve"> </w:t>
      </w:r>
      <w:r w:rsidR="00EE7150" w:rsidRPr="00EE7150">
        <w:rPr>
          <w:rFonts w:hint="cs"/>
          <w:b/>
          <w:sz w:val="26"/>
          <w:szCs w:val="26"/>
          <w:rtl/>
        </w:rPr>
        <w:t>مقام معظم رهبري</w:t>
      </w:r>
      <w:r w:rsidR="00263639" w:rsidRPr="00EE7150">
        <w:rPr>
          <w:rFonts w:ascii="Times New Roman Bold" w:hAnsi="Times New Roman Bold" w:hint="cs"/>
          <w:b/>
          <w:spacing w:val="-4"/>
          <w:sz w:val="26"/>
          <w:szCs w:val="26"/>
          <w:rtl/>
        </w:rPr>
        <w:t>)</w:t>
      </w:r>
      <w:bookmarkEnd w:id="8"/>
    </w:p>
    <w:p w14:paraId="06E8C8C3" w14:textId="14CB9CF2" w:rsidR="00B36DD4" w:rsidRPr="00B36DD4" w:rsidRDefault="00B36DD4" w:rsidP="00715425">
      <w:pPr>
        <w:widowControl w:val="0"/>
        <w:tabs>
          <w:tab w:val="left" w:pos="397"/>
        </w:tabs>
        <w:spacing w:line="276" w:lineRule="auto"/>
        <w:jc w:val="both"/>
        <w:rPr>
          <w:bCs w:val="0"/>
          <w:sz w:val="26"/>
          <w:szCs w:val="26"/>
          <w:rtl/>
        </w:rPr>
      </w:pPr>
      <w:r w:rsidRPr="00B36DD4">
        <w:rPr>
          <w:rFonts w:hint="cs"/>
          <w:bCs w:val="0"/>
          <w:sz w:val="26"/>
          <w:szCs w:val="26"/>
          <w:rtl/>
        </w:rPr>
        <w:t xml:space="preserve">رويكردهاي مهم ابلاغي زير در سياست‌هاي اقتصاد مقاومتي كه بايد بر </w:t>
      </w:r>
      <w:r w:rsidR="00E46132">
        <w:rPr>
          <w:rFonts w:hint="cs"/>
          <w:bCs w:val="0"/>
          <w:sz w:val="26"/>
          <w:szCs w:val="26"/>
          <w:rtl/>
        </w:rPr>
        <w:t>همه</w:t>
      </w:r>
      <w:r w:rsidR="00E46132" w:rsidRPr="00B36DD4">
        <w:rPr>
          <w:rFonts w:hint="cs"/>
          <w:bCs w:val="0"/>
          <w:sz w:val="26"/>
          <w:szCs w:val="26"/>
          <w:rtl/>
        </w:rPr>
        <w:t xml:space="preserve"> </w:t>
      </w:r>
      <w:r w:rsidRPr="00B36DD4">
        <w:rPr>
          <w:rFonts w:hint="cs"/>
          <w:bCs w:val="0"/>
          <w:sz w:val="26"/>
          <w:szCs w:val="26"/>
          <w:rtl/>
        </w:rPr>
        <w:t>برنامه‌ها حاكم باشد:</w:t>
      </w:r>
    </w:p>
    <w:p w14:paraId="2B6A89E7" w14:textId="24AB9CC7" w:rsidR="00B36DD4" w:rsidRPr="00B36DD4" w:rsidRDefault="00E46132" w:rsidP="00715425">
      <w:pPr>
        <w:widowControl w:val="0"/>
        <w:tabs>
          <w:tab w:val="left" w:pos="397"/>
        </w:tabs>
        <w:spacing w:line="276" w:lineRule="auto"/>
        <w:ind w:firstLine="397"/>
        <w:jc w:val="both"/>
        <w:rPr>
          <w:bCs w:val="0"/>
          <w:sz w:val="26"/>
          <w:szCs w:val="26"/>
          <w:rtl/>
        </w:rPr>
      </w:pPr>
      <w:r w:rsidRPr="00B36DD4">
        <w:rPr>
          <w:rFonts w:hint="cs"/>
          <w:bCs w:val="0"/>
          <w:sz w:val="26"/>
          <w:szCs w:val="26"/>
          <w:rtl/>
        </w:rPr>
        <w:t>درون</w:t>
      </w:r>
      <w:r>
        <w:rPr>
          <w:rFonts w:hint="cs"/>
          <w:bCs w:val="0"/>
          <w:sz w:val="26"/>
          <w:szCs w:val="26"/>
          <w:rtl/>
        </w:rPr>
        <w:t>‌</w:t>
      </w:r>
      <w:r w:rsidR="00B36DD4" w:rsidRPr="00B36DD4">
        <w:rPr>
          <w:rFonts w:hint="cs"/>
          <w:bCs w:val="0"/>
          <w:sz w:val="26"/>
          <w:szCs w:val="26"/>
          <w:rtl/>
        </w:rPr>
        <w:t xml:space="preserve">زايي / </w:t>
      </w:r>
      <w:r w:rsidRPr="00B36DD4">
        <w:rPr>
          <w:rFonts w:hint="cs"/>
          <w:bCs w:val="0"/>
          <w:sz w:val="26"/>
          <w:szCs w:val="26"/>
          <w:rtl/>
        </w:rPr>
        <w:t>برون</w:t>
      </w:r>
      <w:r>
        <w:rPr>
          <w:rFonts w:hint="cs"/>
          <w:bCs w:val="0"/>
          <w:sz w:val="26"/>
          <w:szCs w:val="26"/>
          <w:rtl/>
        </w:rPr>
        <w:t>‌</w:t>
      </w:r>
      <w:r w:rsidR="00B36DD4" w:rsidRPr="00B36DD4">
        <w:rPr>
          <w:rFonts w:hint="cs"/>
          <w:bCs w:val="0"/>
          <w:sz w:val="26"/>
          <w:szCs w:val="26"/>
          <w:rtl/>
        </w:rPr>
        <w:t xml:space="preserve">گرايي / </w:t>
      </w:r>
      <w:r w:rsidRPr="00B36DD4">
        <w:rPr>
          <w:rFonts w:hint="cs"/>
          <w:bCs w:val="0"/>
          <w:sz w:val="26"/>
          <w:szCs w:val="26"/>
          <w:rtl/>
        </w:rPr>
        <w:t>دانش</w:t>
      </w:r>
      <w:r>
        <w:rPr>
          <w:rFonts w:hint="cs"/>
          <w:bCs w:val="0"/>
          <w:sz w:val="26"/>
          <w:szCs w:val="26"/>
          <w:rtl/>
        </w:rPr>
        <w:t>‌</w:t>
      </w:r>
      <w:r w:rsidR="00B36DD4" w:rsidRPr="00B36DD4">
        <w:rPr>
          <w:rFonts w:hint="cs"/>
          <w:bCs w:val="0"/>
          <w:sz w:val="26"/>
          <w:szCs w:val="26"/>
          <w:rtl/>
        </w:rPr>
        <w:t xml:space="preserve">بنياني / </w:t>
      </w:r>
      <w:r w:rsidRPr="00B36DD4">
        <w:rPr>
          <w:rFonts w:hint="cs"/>
          <w:bCs w:val="0"/>
          <w:sz w:val="26"/>
          <w:szCs w:val="26"/>
          <w:rtl/>
        </w:rPr>
        <w:t>عدالت</w:t>
      </w:r>
      <w:r>
        <w:rPr>
          <w:rFonts w:hint="cs"/>
          <w:bCs w:val="0"/>
          <w:sz w:val="26"/>
          <w:szCs w:val="26"/>
          <w:rtl/>
        </w:rPr>
        <w:t>‌</w:t>
      </w:r>
      <w:r w:rsidR="00B36DD4" w:rsidRPr="00B36DD4">
        <w:rPr>
          <w:rFonts w:hint="cs"/>
          <w:bCs w:val="0"/>
          <w:sz w:val="26"/>
          <w:szCs w:val="26"/>
          <w:rtl/>
        </w:rPr>
        <w:t>محوري / مردمي بودن</w:t>
      </w:r>
    </w:p>
    <w:p w14:paraId="31392B13" w14:textId="77777777" w:rsidR="00B36DD4" w:rsidRPr="00B36DD4" w:rsidRDefault="00B36DD4" w:rsidP="00B36DD4">
      <w:pPr>
        <w:widowControl w:val="0"/>
        <w:tabs>
          <w:tab w:val="left" w:pos="397"/>
        </w:tabs>
        <w:spacing w:line="276" w:lineRule="auto"/>
        <w:ind w:firstLine="397"/>
        <w:jc w:val="both"/>
        <w:rPr>
          <w:bCs w:val="0"/>
          <w:sz w:val="26"/>
          <w:szCs w:val="26"/>
        </w:rPr>
      </w:pPr>
      <w:r w:rsidRPr="00B36DD4">
        <w:rPr>
          <w:rFonts w:hint="cs"/>
          <w:bCs w:val="0"/>
          <w:sz w:val="26"/>
          <w:szCs w:val="26"/>
          <w:rtl/>
        </w:rPr>
        <w:lastRenderedPageBreak/>
        <w:t>بندهاي ناظر بر بخش نفت و گاز:</w:t>
      </w:r>
    </w:p>
    <w:p w14:paraId="79364EAB" w14:textId="77777777" w:rsidR="00B36DD4" w:rsidRPr="00B36DD4" w:rsidRDefault="00B36DD4" w:rsidP="00B36DD4">
      <w:pPr>
        <w:widowControl w:val="0"/>
        <w:tabs>
          <w:tab w:val="left" w:pos="397"/>
        </w:tabs>
        <w:spacing w:line="276" w:lineRule="auto"/>
        <w:ind w:firstLine="397"/>
        <w:jc w:val="both"/>
        <w:rPr>
          <w:bCs w:val="0"/>
          <w:sz w:val="26"/>
          <w:szCs w:val="26"/>
          <w:rtl/>
        </w:rPr>
      </w:pPr>
      <w:r w:rsidRPr="00B36DD4">
        <w:rPr>
          <w:rFonts w:hint="cs"/>
          <w:b/>
          <w:sz w:val="26"/>
          <w:szCs w:val="26"/>
          <w:rtl/>
        </w:rPr>
        <w:t>بند «4»-</w:t>
      </w:r>
      <w:r w:rsidRPr="00B36DD4">
        <w:rPr>
          <w:rFonts w:hint="cs"/>
          <w:bCs w:val="0"/>
          <w:sz w:val="26"/>
          <w:szCs w:val="26"/>
          <w:rtl/>
        </w:rPr>
        <w:t xml:space="preserve"> كاهش شدت انرژي</w:t>
      </w:r>
    </w:p>
    <w:p w14:paraId="3374DD00" w14:textId="66AA3CDB" w:rsidR="00B36DD4" w:rsidRPr="00B36DD4" w:rsidRDefault="00B36DD4" w:rsidP="00715425">
      <w:pPr>
        <w:widowControl w:val="0"/>
        <w:tabs>
          <w:tab w:val="left" w:pos="397"/>
        </w:tabs>
        <w:spacing w:line="276" w:lineRule="auto"/>
        <w:ind w:firstLine="397"/>
        <w:jc w:val="both"/>
        <w:rPr>
          <w:bCs w:val="0"/>
          <w:sz w:val="26"/>
          <w:szCs w:val="26"/>
          <w:rtl/>
        </w:rPr>
      </w:pPr>
      <w:r w:rsidRPr="00B36DD4">
        <w:rPr>
          <w:rFonts w:hint="cs"/>
          <w:b/>
          <w:sz w:val="26"/>
          <w:szCs w:val="26"/>
          <w:rtl/>
        </w:rPr>
        <w:t>بند «13»ـ</w:t>
      </w:r>
      <w:r w:rsidRPr="00B36DD4">
        <w:rPr>
          <w:rFonts w:hint="cs"/>
          <w:bCs w:val="0"/>
          <w:sz w:val="26"/>
          <w:szCs w:val="26"/>
          <w:rtl/>
        </w:rPr>
        <w:t xml:space="preserve"> مقابله با ضربه‌پذیری درآمد حاصل از صادرات نفت و گاز از طریق:</w:t>
      </w:r>
    </w:p>
    <w:p w14:paraId="254F0B9D" w14:textId="77777777" w:rsidR="00B36DD4" w:rsidRPr="00B36DD4" w:rsidRDefault="00B36DD4" w:rsidP="00B36DD4">
      <w:pPr>
        <w:widowControl w:val="0"/>
        <w:tabs>
          <w:tab w:val="left" w:pos="397"/>
        </w:tabs>
        <w:spacing w:line="276" w:lineRule="auto"/>
        <w:ind w:firstLine="397"/>
        <w:jc w:val="both"/>
        <w:rPr>
          <w:bCs w:val="0"/>
          <w:sz w:val="26"/>
          <w:szCs w:val="26"/>
          <w:rtl/>
        </w:rPr>
      </w:pPr>
      <w:r w:rsidRPr="00B36DD4">
        <w:rPr>
          <w:rFonts w:hint="cs"/>
          <w:bCs w:val="0"/>
          <w:sz w:val="26"/>
          <w:szCs w:val="26"/>
          <w:rtl/>
        </w:rPr>
        <w:t>- انتخاب مشتریان راهبردی،</w:t>
      </w:r>
    </w:p>
    <w:p w14:paraId="647D4BDE" w14:textId="77777777" w:rsidR="00B36DD4" w:rsidRPr="00B36DD4" w:rsidRDefault="00B36DD4" w:rsidP="00B36DD4">
      <w:pPr>
        <w:widowControl w:val="0"/>
        <w:tabs>
          <w:tab w:val="left" w:pos="397"/>
        </w:tabs>
        <w:spacing w:line="276" w:lineRule="auto"/>
        <w:ind w:firstLine="397"/>
        <w:jc w:val="both"/>
        <w:rPr>
          <w:bCs w:val="0"/>
          <w:sz w:val="26"/>
          <w:szCs w:val="26"/>
          <w:rtl/>
        </w:rPr>
      </w:pPr>
      <w:r w:rsidRPr="00B36DD4">
        <w:rPr>
          <w:rFonts w:hint="cs"/>
          <w:bCs w:val="0"/>
          <w:sz w:val="26"/>
          <w:szCs w:val="26"/>
          <w:rtl/>
        </w:rPr>
        <w:t>- ایجاد تنوع در روش‌های فروش،</w:t>
      </w:r>
    </w:p>
    <w:p w14:paraId="35D46894" w14:textId="77777777" w:rsidR="00B36DD4" w:rsidRPr="00B36DD4" w:rsidRDefault="00B36DD4" w:rsidP="00B36DD4">
      <w:pPr>
        <w:widowControl w:val="0"/>
        <w:tabs>
          <w:tab w:val="left" w:pos="397"/>
        </w:tabs>
        <w:spacing w:line="276" w:lineRule="auto"/>
        <w:ind w:firstLine="397"/>
        <w:jc w:val="both"/>
        <w:rPr>
          <w:bCs w:val="0"/>
          <w:sz w:val="26"/>
          <w:szCs w:val="26"/>
          <w:rtl/>
        </w:rPr>
      </w:pPr>
      <w:r w:rsidRPr="00B36DD4">
        <w:rPr>
          <w:rFonts w:hint="cs"/>
          <w:bCs w:val="0"/>
          <w:sz w:val="26"/>
          <w:szCs w:val="26"/>
          <w:rtl/>
        </w:rPr>
        <w:t>- مشارکت دادن بخش خصوصی در فروش،</w:t>
      </w:r>
    </w:p>
    <w:p w14:paraId="30BCC2F1" w14:textId="77777777" w:rsidR="00B36DD4" w:rsidRPr="00B36DD4" w:rsidRDefault="00B36DD4" w:rsidP="00B36DD4">
      <w:pPr>
        <w:widowControl w:val="0"/>
        <w:tabs>
          <w:tab w:val="left" w:pos="397"/>
        </w:tabs>
        <w:spacing w:line="276" w:lineRule="auto"/>
        <w:ind w:firstLine="397"/>
        <w:jc w:val="both"/>
        <w:rPr>
          <w:bCs w:val="0"/>
          <w:sz w:val="26"/>
          <w:szCs w:val="26"/>
          <w:rtl/>
        </w:rPr>
      </w:pPr>
      <w:r w:rsidRPr="00B36DD4">
        <w:rPr>
          <w:rFonts w:hint="cs"/>
          <w:bCs w:val="0"/>
          <w:sz w:val="26"/>
          <w:szCs w:val="26"/>
          <w:rtl/>
        </w:rPr>
        <w:t>- افزایش صادرات گاز،</w:t>
      </w:r>
    </w:p>
    <w:p w14:paraId="548F74D6" w14:textId="77777777" w:rsidR="00B36DD4" w:rsidRPr="00B36DD4" w:rsidRDefault="00B36DD4" w:rsidP="00B36DD4">
      <w:pPr>
        <w:widowControl w:val="0"/>
        <w:tabs>
          <w:tab w:val="left" w:pos="397"/>
        </w:tabs>
        <w:spacing w:line="276" w:lineRule="auto"/>
        <w:ind w:firstLine="397"/>
        <w:jc w:val="both"/>
        <w:rPr>
          <w:bCs w:val="0"/>
          <w:sz w:val="26"/>
          <w:szCs w:val="26"/>
          <w:rtl/>
        </w:rPr>
      </w:pPr>
      <w:r w:rsidRPr="00B36DD4">
        <w:rPr>
          <w:rFonts w:hint="cs"/>
          <w:bCs w:val="0"/>
          <w:sz w:val="26"/>
          <w:szCs w:val="26"/>
          <w:rtl/>
        </w:rPr>
        <w:t>- افزایش صادرات برق،</w:t>
      </w:r>
    </w:p>
    <w:p w14:paraId="1E82150E" w14:textId="77777777" w:rsidR="00B36DD4" w:rsidRPr="00B36DD4" w:rsidRDefault="00B36DD4" w:rsidP="00B36DD4">
      <w:pPr>
        <w:widowControl w:val="0"/>
        <w:tabs>
          <w:tab w:val="left" w:pos="397"/>
        </w:tabs>
        <w:spacing w:line="276" w:lineRule="auto"/>
        <w:ind w:firstLine="397"/>
        <w:jc w:val="both"/>
        <w:rPr>
          <w:bCs w:val="0"/>
          <w:sz w:val="26"/>
          <w:szCs w:val="26"/>
          <w:rtl/>
        </w:rPr>
      </w:pPr>
      <w:r w:rsidRPr="00B36DD4">
        <w:rPr>
          <w:rFonts w:hint="cs"/>
          <w:bCs w:val="0"/>
          <w:sz w:val="26"/>
          <w:szCs w:val="26"/>
          <w:rtl/>
        </w:rPr>
        <w:t>- افزایش صادرات پتروشیمی،</w:t>
      </w:r>
    </w:p>
    <w:p w14:paraId="7F6E6F5B" w14:textId="2BED9119" w:rsidR="00B36DD4" w:rsidRPr="00B36DD4" w:rsidRDefault="00B36DD4" w:rsidP="00715425">
      <w:pPr>
        <w:widowControl w:val="0"/>
        <w:tabs>
          <w:tab w:val="left" w:pos="397"/>
        </w:tabs>
        <w:spacing w:line="276" w:lineRule="auto"/>
        <w:ind w:firstLine="397"/>
        <w:jc w:val="both"/>
        <w:rPr>
          <w:bCs w:val="0"/>
          <w:sz w:val="26"/>
          <w:szCs w:val="26"/>
          <w:rtl/>
        </w:rPr>
      </w:pPr>
      <w:r w:rsidRPr="00B36DD4">
        <w:rPr>
          <w:rFonts w:hint="cs"/>
          <w:bCs w:val="0"/>
          <w:sz w:val="26"/>
          <w:szCs w:val="26"/>
          <w:rtl/>
        </w:rPr>
        <w:t xml:space="preserve">- افزایش صادرات </w:t>
      </w:r>
      <w:r w:rsidR="00E46132" w:rsidRPr="00B36DD4">
        <w:rPr>
          <w:rFonts w:hint="cs"/>
          <w:bCs w:val="0"/>
          <w:sz w:val="26"/>
          <w:szCs w:val="26"/>
          <w:rtl/>
        </w:rPr>
        <w:t>فر</w:t>
      </w:r>
      <w:r w:rsidR="00E46132">
        <w:rPr>
          <w:rFonts w:hint="cs"/>
          <w:bCs w:val="0"/>
          <w:sz w:val="26"/>
          <w:szCs w:val="26"/>
          <w:rtl/>
        </w:rPr>
        <w:t>ا</w:t>
      </w:r>
      <w:r w:rsidR="00E46132" w:rsidRPr="00B36DD4">
        <w:rPr>
          <w:rFonts w:hint="cs"/>
          <w:bCs w:val="0"/>
          <w:sz w:val="26"/>
          <w:szCs w:val="26"/>
          <w:rtl/>
        </w:rPr>
        <w:t xml:space="preserve">ورده‌های </w:t>
      </w:r>
      <w:r w:rsidRPr="00B36DD4">
        <w:rPr>
          <w:rFonts w:hint="cs"/>
          <w:bCs w:val="0"/>
          <w:sz w:val="26"/>
          <w:szCs w:val="26"/>
          <w:rtl/>
        </w:rPr>
        <w:t>نفتی.</w:t>
      </w:r>
    </w:p>
    <w:p w14:paraId="4AB2FBE1" w14:textId="53E4495E" w:rsidR="00B36DD4" w:rsidRPr="00B36DD4" w:rsidRDefault="00B36DD4" w:rsidP="00715425">
      <w:pPr>
        <w:widowControl w:val="0"/>
        <w:tabs>
          <w:tab w:val="left" w:pos="397"/>
        </w:tabs>
        <w:spacing w:line="276" w:lineRule="auto"/>
        <w:ind w:firstLine="397"/>
        <w:jc w:val="both"/>
        <w:rPr>
          <w:bCs w:val="0"/>
          <w:sz w:val="26"/>
          <w:szCs w:val="26"/>
          <w:rtl/>
        </w:rPr>
      </w:pPr>
      <w:r w:rsidRPr="00B36DD4">
        <w:rPr>
          <w:rFonts w:hint="cs"/>
          <w:b/>
          <w:sz w:val="26"/>
          <w:szCs w:val="26"/>
          <w:rtl/>
        </w:rPr>
        <w:t>بند «14»ـ</w:t>
      </w:r>
      <w:r w:rsidRPr="00B36DD4">
        <w:rPr>
          <w:rFonts w:hint="cs"/>
          <w:bCs w:val="0"/>
          <w:sz w:val="26"/>
          <w:szCs w:val="26"/>
          <w:rtl/>
        </w:rPr>
        <w:t xml:space="preserve"> افزایش ذخایر راهبردی نفت و گاز کشور به‌منظور اثرگذاری در بازار جهانی نفت و گاز و تأکید بر حفظ و توسعه ظرفیت‌های تولید نفت و گاز، به‌ویژه در میادین مشترک.</w:t>
      </w:r>
    </w:p>
    <w:p w14:paraId="4F75D076" w14:textId="5369B624" w:rsidR="00B36DD4" w:rsidRDefault="00B36DD4" w:rsidP="00715425">
      <w:pPr>
        <w:widowControl w:val="0"/>
        <w:tabs>
          <w:tab w:val="left" w:pos="397"/>
        </w:tabs>
        <w:spacing w:line="276" w:lineRule="auto"/>
        <w:ind w:firstLine="397"/>
        <w:jc w:val="both"/>
        <w:rPr>
          <w:bCs w:val="0"/>
          <w:sz w:val="26"/>
          <w:szCs w:val="26"/>
          <w:rtl/>
        </w:rPr>
      </w:pPr>
      <w:r w:rsidRPr="00C5667B">
        <w:rPr>
          <w:rFonts w:hint="eastAsia"/>
          <w:b/>
          <w:sz w:val="26"/>
          <w:szCs w:val="26"/>
          <w:rtl/>
        </w:rPr>
        <w:t>بند</w:t>
      </w:r>
      <w:r w:rsidRPr="00C5667B">
        <w:rPr>
          <w:b/>
          <w:sz w:val="26"/>
          <w:szCs w:val="26"/>
          <w:rtl/>
        </w:rPr>
        <w:t xml:space="preserve"> </w:t>
      </w:r>
      <w:r w:rsidRPr="00C5667B">
        <w:rPr>
          <w:rFonts w:hint="eastAsia"/>
          <w:b/>
          <w:sz w:val="26"/>
          <w:szCs w:val="26"/>
          <w:rtl/>
        </w:rPr>
        <w:t>«</w:t>
      </w:r>
      <w:r w:rsidRPr="00C5667B">
        <w:rPr>
          <w:b/>
          <w:sz w:val="26"/>
          <w:szCs w:val="26"/>
          <w:rtl/>
        </w:rPr>
        <w:t>15»</w:t>
      </w:r>
      <w:r w:rsidRPr="00C5667B">
        <w:rPr>
          <w:rFonts w:hint="eastAsia"/>
          <w:b/>
          <w:sz w:val="26"/>
          <w:szCs w:val="26"/>
          <w:rtl/>
        </w:rPr>
        <w:t>ـ</w:t>
      </w:r>
      <w:r w:rsidRPr="00B36DD4">
        <w:rPr>
          <w:rFonts w:hint="cs"/>
          <w:bCs w:val="0"/>
          <w:sz w:val="26"/>
          <w:szCs w:val="26"/>
          <w:rtl/>
        </w:rPr>
        <w:t xml:space="preserve"> افزایش ارزش‌افزوده از طریق تکمیل زنجیره ارزش صنعت نفت و گاز، توسعه تولید کالاهای دارای بازدهی بهینه (براساس شاخص شدت مصرف انرژی) و بالا بردن صادرات برق، محصولات پتروشیمی و </w:t>
      </w:r>
      <w:r w:rsidR="00E46132" w:rsidRPr="00B36DD4">
        <w:rPr>
          <w:rFonts w:hint="cs"/>
          <w:bCs w:val="0"/>
          <w:sz w:val="26"/>
          <w:szCs w:val="26"/>
          <w:rtl/>
        </w:rPr>
        <w:t>فر</w:t>
      </w:r>
      <w:r w:rsidR="00E46132">
        <w:rPr>
          <w:rFonts w:hint="cs"/>
          <w:bCs w:val="0"/>
          <w:sz w:val="26"/>
          <w:szCs w:val="26"/>
          <w:rtl/>
        </w:rPr>
        <w:t>ا</w:t>
      </w:r>
      <w:r w:rsidR="00E46132" w:rsidRPr="00B36DD4">
        <w:rPr>
          <w:rFonts w:hint="cs"/>
          <w:bCs w:val="0"/>
          <w:sz w:val="26"/>
          <w:szCs w:val="26"/>
          <w:rtl/>
        </w:rPr>
        <w:t xml:space="preserve">ورده‌های </w:t>
      </w:r>
      <w:r w:rsidRPr="00B36DD4">
        <w:rPr>
          <w:rFonts w:hint="cs"/>
          <w:bCs w:val="0"/>
          <w:sz w:val="26"/>
          <w:szCs w:val="26"/>
          <w:rtl/>
        </w:rPr>
        <w:t>نفتی با تأکید بر برداشت صیانتی از منابع.</w:t>
      </w:r>
    </w:p>
    <w:p w14:paraId="550DECAB" w14:textId="77777777" w:rsidR="00E151F4" w:rsidRPr="00B36DD4" w:rsidRDefault="00E151F4" w:rsidP="00715425">
      <w:pPr>
        <w:widowControl w:val="0"/>
        <w:tabs>
          <w:tab w:val="left" w:pos="397"/>
        </w:tabs>
        <w:spacing w:line="276" w:lineRule="auto"/>
        <w:ind w:firstLine="397"/>
        <w:jc w:val="both"/>
        <w:rPr>
          <w:bCs w:val="0"/>
          <w:sz w:val="26"/>
          <w:szCs w:val="26"/>
          <w:rtl/>
        </w:rPr>
      </w:pPr>
    </w:p>
    <w:p w14:paraId="4FA55872" w14:textId="7B73B51C" w:rsidR="00C170EB" w:rsidRPr="00BF1856" w:rsidRDefault="00E151F4" w:rsidP="00E151F4">
      <w:pPr>
        <w:pStyle w:val="Heading2"/>
        <w:keepNext w:val="0"/>
        <w:widowControl w:val="0"/>
        <w:spacing w:line="276" w:lineRule="auto"/>
        <w:rPr>
          <w:rFonts w:cs="B Nazanin"/>
          <w:bCs/>
          <w:sz w:val="26"/>
          <w:szCs w:val="26"/>
          <w:rtl/>
        </w:rPr>
      </w:pPr>
      <w:bookmarkStart w:id="9" w:name="_Toc69554128"/>
      <w:bookmarkStart w:id="10" w:name="_Toc492206158"/>
      <w:bookmarkStart w:id="11" w:name="_Toc85058177"/>
      <w:r>
        <w:rPr>
          <w:rFonts w:cs="B Nazanin" w:hint="cs"/>
          <w:bCs/>
          <w:sz w:val="26"/>
          <w:szCs w:val="26"/>
          <w:rtl/>
        </w:rPr>
        <w:t>3</w:t>
      </w:r>
      <w:r w:rsidR="00C170EB" w:rsidRPr="00BF1856">
        <w:rPr>
          <w:rFonts w:cs="B Nazanin" w:hint="cs"/>
          <w:bCs/>
          <w:sz w:val="26"/>
          <w:szCs w:val="26"/>
          <w:rtl/>
        </w:rPr>
        <w:t>-</w:t>
      </w:r>
      <w:r w:rsidR="00790182">
        <w:rPr>
          <w:rFonts w:cs="B Nazanin" w:hint="cs"/>
          <w:bCs/>
          <w:sz w:val="26"/>
          <w:szCs w:val="26"/>
          <w:rtl/>
        </w:rPr>
        <w:t>1</w:t>
      </w:r>
      <w:r w:rsidR="00C170EB" w:rsidRPr="00BF1856">
        <w:rPr>
          <w:rFonts w:cs="B Nazanin" w:hint="cs"/>
          <w:bCs/>
          <w:sz w:val="26"/>
          <w:szCs w:val="26"/>
          <w:rtl/>
        </w:rPr>
        <w:t>. سياست‌هاي كلي اصلاح الگوي مصرف</w:t>
      </w:r>
      <w:bookmarkEnd w:id="9"/>
      <w:bookmarkEnd w:id="10"/>
      <w:r w:rsidR="00FA0BFA">
        <w:rPr>
          <w:rFonts w:cs="B Nazanin" w:hint="cs"/>
          <w:bCs/>
          <w:sz w:val="26"/>
          <w:szCs w:val="26"/>
          <w:rtl/>
        </w:rPr>
        <w:t xml:space="preserve"> (</w:t>
      </w:r>
      <w:r>
        <w:rPr>
          <w:rFonts w:cs="B Nazanin" w:hint="cs"/>
          <w:bCs/>
          <w:sz w:val="26"/>
          <w:szCs w:val="26"/>
          <w:rtl/>
        </w:rPr>
        <w:t>ابلاغي</w:t>
      </w:r>
      <w:r w:rsidR="00FA0BFA">
        <w:rPr>
          <w:rFonts w:cs="B Nazanin" w:hint="cs"/>
          <w:bCs/>
          <w:sz w:val="26"/>
          <w:szCs w:val="26"/>
          <w:rtl/>
        </w:rPr>
        <w:t xml:space="preserve"> سال 1389</w:t>
      </w:r>
      <w:r>
        <w:rPr>
          <w:rFonts w:cs="B Nazanin" w:hint="cs"/>
          <w:bCs/>
          <w:sz w:val="26"/>
          <w:szCs w:val="26"/>
          <w:rtl/>
        </w:rPr>
        <w:t xml:space="preserve"> </w:t>
      </w:r>
      <w:r w:rsidRPr="00E151F4">
        <w:rPr>
          <w:rFonts w:cs="B Nazanin" w:hint="cs"/>
          <w:bCs/>
          <w:sz w:val="26"/>
          <w:szCs w:val="26"/>
          <w:rtl/>
        </w:rPr>
        <w:t>مقام معظم رهبري</w:t>
      </w:r>
      <w:r w:rsidR="00FA0BFA">
        <w:rPr>
          <w:rFonts w:cs="B Nazanin" w:hint="cs"/>
          <w:bCs/>
          <w:sz w:val="26"/>
          <w:szCs w:val="26"/>
          <w:rtl/>
        </w:rPr>
        <w:t>)</w:t>
      </w:r>
      <w:bookmarkEnd w:id="11"/>
    </w:p>
    <w:p w14:paraId="153EFA36" w14:textId="1C1C6737" w:rsidR="00C170EB" w:rsidRPr="00661C95" w:rsidRDefault="00C170EB" w:rsidP="00715425">
      <w:pPr>
        <w:widowControl w:val="0"/>
        <w:shd w:val="clear" w:color="auto" w:fill="FFFFFF"/>
        <w:tabs>
          <w:tab w:val="left" w:pos="209"/>
        </w:tabs>
        <w:spacing w:line="276" w:lineRule="auto"/>
        <w:jc w:val="both"/>
        <w:rPr>
          <w:bCs w:val="0"/>
          <w:spacing w:val="-6"/>
          <w:sz w:val="26"/>
          <w:szCs w:val="26"/>
          <w:rtl/>
        </w:rPr>
      </w:pPr>
      <w:r w:rsidRPr="00BF1856">
        <w:rPr>
          <w:rFonts w:hint="cs"/>
          <w:b/>
          <w:spacing w:val="-6"/>
          <w:sz w:val="26"/>
          <w:szCs w:val="26"/>
          <w:rtl/>
        </w:rPr>
        <w:t>بند «7»</w:t>
      </w:r>
      <w:r w:rsidRPr="00C5667B">
        <w:rPr>
          <w:b/>
          <w:spacing w:val="-6"/>
          <w:sz w:val="26"/>
          <w:szCs w:val="26"/>
          <w:rtl/>
        </w:rPr>
        <w:t>-</w:t>
      </w:r>
      <w:r w:rsidRPr="00661C95">
        <w:rPr>
          <w:rFonts w:hint="cs"/>
          <w:bCs w:val="0"/>
          <w:spacing w:val="-6"/>
          <w:sz w:val="26"/>
          <w:szCs w:val="26"/>
          <w:rtl/>
        </w:rPr>
        <w:t xml:space="preserve"> صرفه‌جویی در مصرف انرژي با اعمال مجموعه‌اي متعادل از </w:t>
      </w:r>
      <w:r w:rsidR="00E46132" w:rsidRPr="00661C95">
        <w:rPr>
          <w:rFonts w:hint="cs"/>
          <w:bCs w:val="0"/>
          <w:spacing w:val="-6"/>
          <w:sz w:val="26"/>
          <w:szCs w:val="26"/>
          <w:rtl/>
        </w:rPr>
        <w:t>اقدام</w:t>
      </w:r>
      <w:r w:rsidR="00E46132">
        <w:rPr>
          <w:rFonts w:hint="cs"/>
          <w:bCs w:val="0"/>
          <w:spacing w:val="-6"/>
          <w:sz w:val="26"/>
          <w:szCs w:val="26"/>
          <w:rtl/>
        </w:rPr>
        <w:t>‌هاي</w:t>
      </w:r>
      <w:r w:rsidR="00E46132" w:rsidRPr="00661C95">
        <w:rPr>
          <w:rFonts w:hint="cs"/>
          <w:bCs w:val="0"/>
          <w:spacing w:val="-6"/>
          <w:sz w:val="26"/>
          <w:szCs w:val="26"/>
          <w:rtl/>
        </w:rPr>
        <w:t xml:space="preserve"> </w:t>
      </w:r>
      <w:r w:rsidRPr="00661C95">
        <w:rPr>
          <w:rFonts w:hint="cs"/>
          <w:bCs w:val="0"/>
          <w:spacing w:val="-6"/>
          <w:sz w:val="26"/>
          <w:szCs w:val="26"/>
          <w:rtl/>
        </w:rPr>
        <w:t>قیمتی و غیرقیمتی به‌منظور کاهش مستمر «شاخص شدت انرژي» کشور به حداقل دوسوم میزان کنونی تا پایان برنامه پنجم توسعه و به حداقل یک‌دوم میزان کنونی تا پایان برنامه ششم توسعه با تأکید بر سیاست‌هاي زیر:</w:t>
      </w:r>
    </w:p>
    <w:p w14:paraId="2C11B991" w14:textId="08B05F15" w:rsidR="00C170EB" w:rsidRPr="002608A3" w:rsidRDefault="00C170EB" w:rsidP="002747F9">
      <w:pPr>
        <w:widowControl w:val="0"/>
        <w:shd w:val="clear" w:color="auto" w:fill="FFFFFF"/>
        <w:tabs>
          <w:tab w:val="left" w:pos="209"/>
        </w:tabs>
        <w:spacing w:line="276" w:lineRule="auto"/>
        <w:ind w:firstLine="397"/>
        <w:jc w:val="both"/>
        <w:rPr>
          <w:bCs w:val="0"/>
          <w:spacing w:val="-8"/>
          <w:sz w:val="26"/>
          <w:szCs w:val="26"/>
          <w:rtl/>
        </w:rPr>
      </w:pPr>
      <w:r w:rsidRPr="002608A3">
        <w:rPr>
          <w:rFonts w:hint="cs"/>
          <w:bCs w:val="0"/>
          <w:spacing w:val="-8"/>
          <w:sz w:val="26"/>
          <w:szCs w:val="26"/>
          <w:rtl/>
        </w:rPr>
        <w:t>- اولویت دادن به افزایش بهره‌وري در تولید، انتقال و مصرف انرژي در ایجاد ظرفیت‌هاي جدید تولید انرژي</w:t>
      </w:r>
      <w:r w:rsidR="00524BBA">
        <w:rPr>
          <w:rFonts w:hint="cs"/>
          <w:bCs w:val="0"/>
          <w:spacing w:val="-8"/>
          <w:sz w:val="26"/>
          <w:szCs w:val="26"/>
          <w:rtl/>
        </w:rPr>
        <w:t>،</w:t>
      </w:r>
    </w:p>
    <w:p w14:paraId="3F08C23F" w14:textId="713C61A6" w:rsidR="00C170EB" w:rsidRPr="00661C95" w:rsidRDefault="00C170EB" w:rsidP="00C5667B">
      <w:pPr>
        <w:widowControl w:val="0"/>
        <w:shd w:val="clear" w:color="auto" w:fill="FFFFFF"/>
        <w:tabs>
          <w:tab w:val="left" w:pos="209"/>
        </w:tabs>
        <w:spacing w:line="276" w:lineRule="auto"/>
        <w:ind w:firstLine="397"/>
        <w:jc w:val="both"/>
        <w:rPr>
          <w:bCs w:val="0"/>
          <w:spacing w:val="-6"/>
          <w:sz w:val="26"/>
          <w:szCs w:val="26"/>
          <w:rtl/>
        </w:rPr>
      </w:pPr>
      <w:r w:rsidRPr="00661C95">
        <w:rPr>
          <w:rFonts w:hint="cs"/>
          <w:bCs w:val="0"/>
          <w:spacing w:val="-6"/>
          <w:sz w:val="26"/>
          <w:szCs w:val="26"/>
          <w:rtl/>
        </w:rPr>
        <w:t>- انجام مطالعات جامع و یکپارچه سامانه انرژي کشور به‌منظور بهینه‌سازي عرضه و مصرف انرژي</w:t>
      </w:r>
      <w:r w:rsidR="00524BBA">
        <w:rPr>
          <w:rFonts w:hint="cs"/>
          <w:bCs w:val="0"/>
          <w:spacing w:val="-6"/>
          <w:sz w:val="26"/>
          <w:szCs w:val="26"/>
          <w:rtl/>
        </w:rPr>
        <w:t>،</w:t>
      </w:r>
    </w:p>
    <w:p w14:paraId="4E10CB2B" w14:textId="6DB868FB" w:rsidR="00C170EB" w:rsidRPr="00661C95" w:rsidRDefault="00C170EB" w:rsidP="00C5667B">
      <w:pPr>
        <w:widowControl w:val="0"/>
        <w:shd w:val="clear" w:color="auto" w:fill="FFFFFF"/>
        <w:tabs>
          <w:tab w:val="left" w:pos="209"/>
        </w:tabs>
        <w:spacing w:line="276" w:lineRule="auto"/>
        <w:ind w:firstLine="397"/>
        <w:jc w:val="both"/>
        <w:rPr>
          <w:bCs w:val="0"/>
          <w:spacing w:val="-6"/>
          <w:sz w:val="26"/>
          <w:szCs w:val="26"/>
          <w:rtl/>
        </w:rPr>
      </w:pPr>
      <w:r w:rsidRPr="00661C95">
        <w:rPr>
          <w:rFonts w:hint="cs"/>
          <w:bCs w:val="0"/>
          <w:spacing w:val="-6"/>
          <w:sz w:val="26"/>
          <w:szCs w:val="26"/>
          <w:rtl/>
        </w:rPr>
        <w:t xml:space="preserve">- تدوین برنامه ملی بهره‌وري انرژي و اعمال سیاست‌هاي تشویقی نظیر حمایت مالی و فراهم کردن تسهیلات بانکی براي اجراي طرح‌هاي بهینه‌سازي مصرف و عرضه انرژي و شکل‌گیري نهادهاي مردمی و خصوصی براي ارتقاي </w:t>
      </w:r>
      <w:r w:rsidR="00E46132" w:rsidRPr="00661C95">
        <w:rPr>
          <w:rFonts w:hint="cs"/>
          <w:bCs w:val="0"/>
          <w:spacing w:val="-6"/>
          <w:sz w:val="26"/>
          <w:szCs w:val="26"/>
          <w:rtl/>
        </w:rPr>
        <w:t>کار</w:t>
      </w:r>
      <w:r w:rsidR="00E46132">
        <w:rPr>
          <w:rFonts w:hint="cs"/>
          <w:bCs w:val="0"/>
          <w:spacing w:val="-6"/>
          <w:sz w:val="26"/>
          <w:szCs w:val="26"/>
          <w:rtl/>
        </w:rPr>
        <w:t>ا</w:t>
      </w:r>
      <w:r w:rsidR="00E46132" w:rsidRPr="00661C95">
        <w:rPr>
          <w:rFonts w:hint="cs"/>
          <w:bCs w:val="0"/>
          <w:spacing w:val="-6"/>
          <w:sz w:val="26"/>
          <w:szCs w:val="26"/>
          <w:rtl/>
        </w:rPr>
        <w:t xml:space="preserve">یی </w:t>
      </w:r>
      <w:r w:rsidRPr="00661C95">
        <w:rPr>
          <w:rFonts w:hint="cs"/>
          <w:bCs w:val="0"/>
          <w:spacing w:val="-6"/>
          <w:sz w:val="26"/>
          <w:szCs w:val="26"/>
          <w:rtl/>
        </w:rPr>
        <w:t>انرژي</w:t>
      </w:r>
      <w:r w:rsidR="00524BBA">
        <w:rPr>
          <w:rFonts w:hint="cs"/>
          <w:bCs w:val="0"/>
          <w:spacing w:val="-6"/>
          <w:sz w:val="26"/>
          <w:szCs w:val="26"/>
          <w:rtl/>
        </w:rPr>
        <w:t>،</w:t>
      </w:r>
    </w:p>
    <w:p w14:paraId="754F1A1E" w14:textId="56A04F22" w:rsidR="00C170EB" w:rsidRPr="00661C95" w:rsidRDefault="00C170EB" w:rsidP="00C5667B">
      <w:pPr>
        <w:widowControl w:val="0"/>
        <w:shd w:val="clear" w:color="auto" w:fill="FFFFFF"/>
        <w:tabs>
          <w:tab w:val="left" w:pos="209"/>
        </w:tabs>
        <w:spacing w:line="276" w:lineRule="auto"/>
        <w:ind w:firstLine="397"/>
        <w:jc w:val="both"/>
        <w:rPr>
          <w:bCs w:val="0"/>
          <w:spacing w:val="-6"/>
          <w:sz w:val="26"/>
          <w:szCs w:val="26"/>
          <w:rtl/>
        </w:rPr>
      </w:pPr>
      <w:r w:rsidRPr="00661C95">
        <w:rPr>
          <w:rFonts w:hint="cs"/>
          <w:bCs w:val="0"/>
          <w:spacing w:val="-6"/>
          <w:sz w:val="26"/>
          <w:szCs w:val="26"/>
          <w:rtl/>
        </w:rPr>
        <w:t>- پایش شاخص‌هاي کلان انرژي با ساز‌و‌کار مناسب</w:t>
      </w:r>
      <w:r w:rsidR="00524BBA">
        <w:rPr>
          <w:rFonts w:hint="cs"/>
          <w:bCs w:val="0"/>
          <w:spacing w:val="-6"/>
          <w:sz w:val="26"/>
          <w:szCs w:val="26"/>
          <w:rtl/>
        </w:rPr>
        <w:t>،</w:t>
      </w:r>
    </w:p>
    <w:p w14:paraId="76A9E782" w14:textId="14215619" w:rsidR="00C170EB" w:rsidRPr="00661C95" w:rsidRDefault="00C170EB" w:rsidP="00C5667B">
      <w:pPr>
        <w:widowControl w:val="0"/>
        <w:shd w:val="clear" w:color="auto" w:fill="FFFFFF"/>
        <w:tabs>
          <w:tab w:val="left" w:pos="209"/>
        </w:tabs>
        <w:spacing w:line="276" w:lineRule="auto"/>
        <w:ind w:firstLine="397"/>
        <w:jc w:val="both"/>
        <w:rPr>
          <w:bCs w:val="0"/>
          <w:spacing w:val="-6"/>
          <w:sz w:val="26"/>
          <w:szCs w:val="26"/>
          <w:rtl/>
        </w:rPr>
      </w:pPr>
      <w:r w:rsidRPr="00661C95">
        <w:rPr>
          <w:rFonts w:hint="cs"/>
          <w:bCs w:val="0"/>
          <w:spacing w:val="-6"/>
          <w:sz w:val="26"/>
          <w:szCs w:val="26"/>
          <w:rtl/>
        </w:rPr>
        <w:t xml:space="preserve">- بازنگري و تصویب قوانین و مقررات مربوط به عرضه و مصرف انرژي، تدوین و اعمال استانداردهاي اجباري ملی براي تولید و واردات </w:t>
      </w:r>
      <w:r w:rsidR="00E46132">
        <w:rPr>
          <w:rFonts w:hint="cs"/>
          <w:bCs w:val="0"/>
          <w:spacing w:val="-6"/>
          <w:sz w:val="26"/>
          <w:szCs w:val="26"/>
          <w:rtl/>
        </w:rPr>
        <w:t>همه</w:t>
      </w:r>
      <w:r w:rsidR="00E46132" w:rsidRPr="00661C95">
        <w:rPr>
          <w:rFonts w:hint="cs"/>
          <w:bCs w:val="0"/>
          <w:spacing w:val="-6"/>
          <w:sz w:val="26"/>
          <w:szCs w:val="26"/>
          <w:rtl/>
        </w:rPr>
        <w:t xml:space="preserve"> </w:t>
      </w:r>
      <w:r w:rsidRPr="00661C95">
        <w:rPr>
          <w:rFonts w:hint="cs"/>
          <w:bCs w:val="0"/>
          <w:spacing w:val="-6"/>
          <w:sz w:val="26"/>
          <w:szCs w:val="26"/>
          <w:rtl/>
        </w:rPr>
        <w:t xml:space="preserve">وسایل و تجهیزات انرژي‌بر و تقویت نظام نظارت بر حسن اجراي آنها و الزام تولیدکنندگان به اصلاح </w:t>
      </w:r>
      <w:r w:rsidR="00E46132" w:rsidRPr="00661C95">
        <w:rPr>
          <w:rFonts w:hint="cs"/>
          <w:bCs w:val="0"/>
          <w:spacing w:val="-6"/>
          <w:sz w:val="26"/>
          <w:szCs w:val="26"/>
          <w:rtl/>
        </w:rPr>
        <w:t>فر</w:t>
      </w:r>
      <w:r w:rsidR="00E46132">
        <w:rPr>
          <w:rFonts w:hint="cs"/>
          <w:bCs w:val="0"/>
          <w:spacing w:val="-6"/>
          <w:sz w:val="26"/>
          <w:szCs w:val="26"/>
          <w:rtl/>
        </w:rPr>
        <w:t>ا</w:t>
      </w:r>
      <w:r w:rsidR="00E46132" w:rsidRPr="00661C95">
        <w:rPr>
          <w:rFonts w:hint="cs"/>
          <w:bCs w:val="0"/>
          <w:spacing w:val="-6"/>
          <w:sz w:val="26"/>
          <w:szCs w:val="26"/>
          <w:rtl/>
        </w:rPr>
        <w:t xml:space="preserve">یندهاي </w:t>
      </w:r>
      <w:r w:rsidRPr="00661C95">
        <w:rPr>
          <w:rFonts w:hint="cs"/>
          <w:bCs w:val="0"/>
          <w:spacing w:val="-6"/>
          <w:sz w:val="26"/>
          <w:szCs w:val="26"/>
          <w:rtl/>
        </w:rPr>
        <w:t>تولیدي انرژي‌بر</w:t>
      </w:r>
      <w:r w:rsidR="00524BBA">
        <w:rPr>
          <w:rFonts w:hint="cs"/>
          <w:bCs w:val="0"/>
          <w:spacing w:val="-6"/>
          <w:sz w:val="26"/>
          <w:szCs w:val="26"/>
          <w:rtl/>
        </w:rPr>
        <w:t>،</w:t>
      </w:r>
    </w:p>
    <w:p w14:paraId="290A905E" w14:textId="5DF0AD56" w:rsidR="001D6733" w:rsidRDefault="00C170EB" w:rsidP="00C5667B">
      <w:pPr>
        <w:widowControl w:val="0"/>
        <w:shd w:val="clear" w:color="auto" w:fill="FFFFFF"/>
        <w:tabs>
          <w:tab w:val="left" w:pos="209"/>
        </w:tabs>
        <w:spacing w:line="276" w:lineRule="auto"/>
        <w:ind w:firstLine="397"/>
        <w:jc w:val="both"/>
        <w:rPr>
          <w:bCs w:val="0"/>
          <w:spacing w:val="-6"/>
          <w:sz w:val="26"/>
          <w:szCs w:val="26"/>
          <w:rtl/>
        </w:rPr>
      </w:pPr>
      <w:r w:rsidRPr="00661C95">
        <w:rPr>
          <w:rFonts w:hint="cs"/>
          <w:bCs w:val="0"/>
          <w:spacing w:val="-6"/>
          <w:sz w:val="26"/>
          <w:szCs w:val="26"/>
          <w:rtl/>
        </w:rPr>
        <w:lastRenderedPageBreak/>
        <w:t xml:space="preserve">- بهبود روش‌هاي انتقال حامل‌هاي انرژي ازجمله حداکثرسازي انتقال </w:t>
      </w:r>
      <w:r w:rsidR="00E46132" w:rsidRPr="00661C95">
        <w:rPr>
          <w:rFonts w:hint="cs"/>
          <w:bCs w:val="0"/>
          <w:spacing w:val="-6"/>
          <w:sz w:val="26"/>
          <w:szCs w:val="26"/>
          <w:rtl/>
        </w:rPr>
        <w:t>فر</w:t>
      </w:r>
      <w:r w:rsidR="00E46132">
        <w:rPr>
          <w:rFonts w:hint="cs"/>
          <w:bCs w:val="0"/>
          <w:spacing w:val="-6"/>
          <w:sz w:val="26"/>
          <w:szCs w:val="26"/>
          <w:rtl/>
        </w:rPr>
        <w:t>ا</w:t>
      </w:r>
      <w:r w:rsidR="00E46132" w:rsidRPr="00661C95">
        <w:rPr>
          <w:rFonts w:hint="cs"/>
          <w:bCs w:val="0"/>
          <w:spacing w:val="-6"/>
          <w:sz w:val="26"/>
          <w:szCs w:val="26"/>
          <w:rtl/>
        </w:rPr>
        <w:t xml:space="preserve">ورده‌هاي </w:t>
      </w:r>
      <w:r w:rsidRPr="00661C95">
        <w:rPr>
          <w:rFonts w:hint="cs"/>
          <w:bCs w:val="0"/>
          <w:spacing w:val="-6"/>
          <w:sz w:val="26"/>
          <w:szCs w:val="26"/>
          <w:rtl/>
        </w:rPr>
        <w:t>نفتی از طریق خط لوله و راه‌آهن.</w:t>
      </w:r>
    </w:p>
    <w:p w14:paraId="06CD24F9" w14:textId="77777777" w:rsidR="001D6733" w:rsidRDefault="001D6733" w:rsidP="00661C95">
      <w:pPr>
        <w:widowControl w:val="0"/>
        <w:shd w:val="clear" w:color="auto" w:fill="FFFFFF"/>
        <w:tabs>
          <w:tab w:val="left" w:pos="209"/>
        </w:tabs>
        <w:spacing w:line="276" w:lineRule="auto"/>
        <w:ind w:firstLine="397"/>
        <w:jc w:val="both"/>
        <w:rPr>
          <w:bCs w:val="0"/>
          <w:spacing w:val="-6"/>
          <w:sz w:val="26"/>
          <w:szCs w:val="26"/>
          <w:rtl/>
        </w:rPr>
      </w:pPr>
    </w:p>
    <w:p w14:paraId="4CB4E52A" w14:textId="7366B12C" w:rsidR="001D6733" w:rsidRPr="005C20AA" w:rsidRDefault="003D42D6" w:rsidP="001D6733">
      <w:pPr>
        <w:pStyle w:val="Heading2"/>
        <w:keepNext w:val="0"/>
        <w:widowControl w:val="0"/>
        <w:spacing w:line="276" w:lineRule="auto"/>
        <w:rPr>
          <w:rFonts w:cs="B Nazanin"/>
          <w:bCs/>
          <w:sz w:val="26"/>
          <w:szCs w:val="26"/>
          <w:rtl/>
        </w:rPr>
      </w:pPr>
      <w:bookmarkStart w:id="12" w:name="_Toc85058178"/>
      <w:r>
        <w:rPr>
          <w:rFonts w:cs="B Nazanin" w:hint="cs"/>
          <w:bCs/>
          <w:sz w:val="26"/>
          <w:szCs w:val="26"/>
          <w:rtl/>
        </w:rPr>
        <w:t>4</w:t>
      </w:r>
      <w:r w:rsidR="001D6733" w:rsidRPr="005C20AA">
        <w:rPr>
          <w:rFonts w:cs="B Nazanin" w:hint="cs"/>
          <w:bCs/>
          <w:sz w:val="26"/>
          <w:szCs w:val="26"/>
          <w:rtl/>
        </w:rPr>
        <w:t>-</w:t>
      </w:r>
      <w:r w:rsidR="001D6733">
        <w:rPr>
          <w:rFonts w:cs="B Nazanin" w:hint="cs"/>
          <w:bCs/>
          <w:sz w:val="26"/>
          <w:szCs w:val="26"/>
          <w:rtl/>
        </w:rPr>
        <w:t>1</w:t>
      </w:r>
      <w:r w:rsidR="001D6733" w:rsidRPr="005C20AA">
        <w:rPr>
          <w:rFonts w:cs="B Nazanin" w:hint="cs"/>
          <w:bCs/>
          <w:sz w:val="26"/>
          <w:szCs w:val="26"/>
          <w:rtl/>
        </w:rPr>
        <w:t xml:space="preserve">. قانون وظايف و اختيارات وزارت نفت </w:t>
      </w:r>
      <w:r w:rsidR="001D6733">
        <w:rPr>
          <w:rFonts w:cs="B Nazanin" w:hint="cs"/>
          <w:bCs/>
          <w:sz w:val="26"/>
          <w:szCs w:val="26"/>
          <w:rtl/>
        </w:rPr>
        <w:t>(مصوب سال 1391)</w:t>
      </w:r>
      <w:bookmarkEnd w:id="12"/>
    </w:p>
    <w:p w14:paraId="7C17EDB2" w14:textId="7536952E" w:rsidR="001D6733" w:rsidRPr="00661C95" w:rsidRDefault="001D6733" w:rsidP="00715425">
      <w:pPr>
        <w:widowControl w:val="0"/>
        <w:spacing w:line="276" w:lineRule="auto"/>
        <w:jc w:val="both"/>
        <w:rPr>
          <w:bCs w:val="0"/>
          <w:spacing w:val="-6"/>
          <w:sz w:val="26"/>
          <w:szCs w:val="26"/>
          <w:rtl/>
        </w:rPr>
      </w:pPr>
      <w:r w:rsidRPr="003201D1">
        <w:rPr>
          <w:rFonts w:hint="cs"/>
          <w:bCs w:val="0"/>
          <w:spacing w:val="-4"/>
          <w:sz w:val="26"/>
          <w:szCs w:val="26"/>
          <w:rtl/>
        </w:rPr>
        <w:t xml:space="preserve">اين قانون در تاريخ 19/02/1391 به تصويب رسيده است و داراي 15 ماده است. در ماده (1) این قانون آمده است که: «‌وزارت نفت </w:t>
      </w:r>
      <w:r w:rsidR="00E46132" w:rsidRPr="003201D1">
        <w:rPr>
          <w:rFonts w:hint="cs"/>
          <w:bCs w:val="0"/>
          <w:spacing w:val="-4"/>
          <w:sz w:val="26"/>
          <w:szCs w:val="26"/>
          <w:rtl/>
        </w:rPr>
        <w:t>به</w:t>
      </w:r>
      <w:r w:rsidR="00E46132">
        <w:rPr>
          <w:rFonts w:hint="cs"/>
          <w:bCs w:val="0"/>
          <w:spacing w:val="-4"/>
          <w:sz w:val="26"/>
          <w:szCs w:val="26"/>
          <w:rtl/>
        </w:rPr>
        <w:t>‌</w:t>
      </w:r>
      <w:r w:rsidRPr="003201D1">
        <w:rPr>
          <w:rFonts w:hint="cs"/>
          <w:bCs w:val="0"/>
          <w:spacing w:val="-4"/>
          <w:sz w:val="26"/>
          <w:szCs w:val="26"/>
          <w:rtl/>
        </w:rPr>
        <w:t>‌منظور تحقق سیاست‌هاي کلی نظام جمهوري اسلامی ایران در بخش نفت و گاز، سیاستگذ‌اري، راهبري، برنامه‌ریزي و نظارت بر کلیه عملیات بالادستی و پایین‌دستی صنعت نفت، گاز، پتروشیمی و پالایشی تشکیل شده است و به نمایندگی از ‌طرف حکومت اسلامی بر منابع و ذخایر نفت و گاز اعمال حق حاکمیت و مالکیت عمومی می‌نماید». این قانون به تعیین وظایف و اختیارات وزارت نفت در 6 سرفصل اصلی با عناوین «امور حاکمیتی و سیاستگذاري»، «امور نظارتی»، «امور اجرایی»، «امور سرمایه‌گذاري و تأمین منابع مالی»، «امور منابع انسانی، علمی و فناوري» و «امور بین‌الملل» پرداخته است.</w:t>
      </w:r>
    </w:p>
    <w:p w14:paraId="43C7F512" w14:textId="77777777" w:rsidR="00E4729A" w:rsidRPr="00661C95" w:rsidRDefault="00E4729A" w:rsidP="00E4729A">
      <w:pPr>
        <w:widowControl w:val="0"/>
        <w:spacing w:line="276" w:lineRule="auto"/>
        <w:ind w:firstLine="397"/>
        <w:jc w:val="both"/>
        <w:rPr>
          <w:bCs w:val="0"/>
          <w:sz w:val="26"/>
          <w:szCs w:val="26"/>
        </w:rPr>
      </w:pPr>
    </w:p>
    <w:p w14:paraId="69119A7D" w14:textId="5446FD3C" w:rsidR="00E4729A" w:rsidRPr="00785A52" w:rsidRDefault="003D42D6" w:rsidP="00F92DFA">
      <w:pPr>
        <w:pStyle w:val="Heading2"/>
        <w:keepNext w:val="0"/>
        <w:widowControl w:val="0"/>
        <w:spacing w:line="276" w:lineRule="auto"/>
        <w:rPr>
          <w:rFonts w:cs="B Nazanin"/>
          <w:bCs/>
          <w:sz w:val="26"/>
          <w:szCs w:val="26"/>
          <w:rtl/>
        </w:rPr>
      </w:pPr>
      <w:bookmarkStart w:id="13" w:name="_Toc85058179"/>
      <w:r>
        <w:rPr>
          <w:rFonts w:cs="B Nazanin" w:hint="cs"/>
          <w:bCs/>
          <w:sz w:val="26"/>
          <w:szCs w:val="26"/>
          <w:rtl/>
        </w:rPr>
        <w:t>5</w:t>
      </w:r>
      <w:r w:rsidR="00E4729A" w:rsidRPr="00785A52">
        <w:rPr>
          <w:rFonts w:cs="B Nazanin" w:hint="cs"/>
          <w:bCs/>
          <w:sz w:val="26"/>
          <w:szCs w:val="26"/>
          <w:rtl/>
        </w:rPr>
        <w:t>-</w:t>
      </w:r>
      <w:r w:rsidR="00E4729A">
        <w:rPr>
          <w:rFonts w:cs="B Nazanin" w:hint="cs"/>
          <w:bCs/>
          <w:sz w:val="26"/>
          <w:szCs w:val="26"/>
          <w:rtl/>
        </w:rPr>
        <w:t>1</w:t>
      </w:r>
      <w:r w:rsidR="00E4729A" w:rsidRPr="00785A52">
        <w:rPr>
          <w:rFonts w:cs="B Nazanin" w:hint="cs"/>
          <w:bCs/>
          <w:sz w:val="26"/>
          <w:szCs w:val="26"/>
          <w:rtl/>
        </w:rPr>
        <w:t xml:space="preserve">. قانون رفع موانع تولید رقابت‌پذیر و ارتقای نظام مالی کشور </w:t>
      </w:r>
      <w:r w:rsidR="0046296C">
        <w:rPr>
          <w:rFonts w:cs="B Nazanin" w:hint="cs"/>
          <w:bCs/>
          <w:sz w:val="26"/>
          <w:szCs w:val="26"/>
          <w:rtl/>
        </w:rPr>
        <w:t xml:space="preserve">(مصوب </w:t>
      </w:r>
      <w:r w:rsidR="00FA0BFA">
        <w:rPr>
          <w:rFonts w:cs="B Nazanin" w:hint="cs"/>
          <w:bCs/>
          <w:sz w:val="26"/>
          <w:szCs w:val="26"/>
          <w:rtl/>
        </w:rPr>
        <w:t>سال 1394)</w:t>
      </w:r>
      <w:bookmarkEnd w:id="13"/>
    </w:p>
    <w:p w14:paraId="63609D47" w14:textId="4D3F8F51" w:rsidR="00E4729A" w:rsidRPr="00661C95" w:rsidRDefault="00E4729A" w:rsidP="00715425">
      <w:pPr>
        <w:widowControl w:val="0"/>
        <w:spacing w:line="276" w:lineRule="auto"/>
        <w:jc w:val="both"/>
        <w:rPr>
          <w:bCs w:val="0"/>
          <w:sz w:val="26"/>
          <w:szCs w:val="26"/>
          <w:rtl/>
        </w:rPr>
      </w:pPr>
      <w:r w:rsidRPr="00785A52">
        <w:rPr>
          <w:rFonts w:hint="cs"/>
          <w:b/>
          <w:sz w:val="26"/>
          <w:szCs w:val="26"/>
          <w:rtl/>
        </w:rPr>
        <w:t>ماده (12)-</w:t>
      </w:r>
      <w:r w:rsidRPr="00661C95">
        <w:rPr>
          <w:bCs w:val="0"/>
          <w:sz w:val="26"/>
          <w:szCs w:val="26"/>
          <w:rtl/>
        </w:rPr>
        <w:t xml:space="preserve"> </w:t>
      </w:r>
      <w:r w:rsidRPr="00661C95">
        <w:rPr>
          <w:rFonts w:hint="cs"/>
          <w:bCs w:val="0"/>
          <w:sz w:val="26"/>
          <w:szCs w:val="26"/>
          <w:rtl/>
        </w:rPr>
        <w:t>به کلیه وزارتخانه‌ها به</w:t>
      </w:r>
      <w:r>
        <w:rPr>
          <w:rFonts w:hint="cs"/>
          <w:bCs w:val="0"/>
          <w:sz w:val="26"/>
          <w:szCs w:val="26"/>
          <w:rtl/>
        </w:rPr>
        <w:t>‌</w:t>
      </w:r>
      <w:r w:rsidRPr="00661C95">
        <w:rPr>
          <w:rFonts w:hint="cs"/>
          <w:bCs w:val="0"/>
          <w:sz w:val="26"/>
          <w:szCs w:val="26"/>
          <w:rtl/>
        </w:rPr>
        <w:t>ویژه نفت و نیرو و شرکت</w:t>
      </w:r>
      <w:r>
        <w:rPr>
          <w:rFonts w:hint="cs"/>
          <w:bCs w:val="0"/>
          <w:sz w:val="26"/>
          <w:szCs w:val="26"/>
          <w:rtl/>
        </w:rPr>
        <w:t>‌</w:t>
      </w:r>
      <w:r w:rsidRPr="00661C95">
        <w:rPr>
          <w:rFonts w:hint="cs"/>
          <w:bCs w:val="0"/>
          <w:sz w:val="26"/>
          <w:szCs w:val="26"/>
          <w:rtl/>
        </w:rPr>
        <w:t>هاي تابعه و وابسته به آنها و سازمان</w:t>
      </w:r>
      <w:r>
        <w:rPr>
          <w:rFonts w:hint="cs"/>
          <w:bCs w:val="0"/>
          <w:sz w:val="26"/>
          <w:szCs w:val="26"/>
          <w:rtl/>
        </w:rPr>
        <w:t>‌</w:t>
      </w:r>
      <w:r w:rsidRPr="00661C95">
        <w:rPr>
          <w:rFonts w:hint="cs"/>
          <w:bCs w:val="0"/>
          <w:sz w:val="26"/>
          <w:szCs w:val="26"/>
          <w:rtl/>
        </w:rPr>
        <w:t>ها و مؤسسات دولتی و کلیه دارندگان عنوان و ردیف در قوانین بودجه کل کشور اجازه داده می</w:t>
      </w:r>
      <w:r>
        <w:rPr>
          <w:rFonts w:hint="cs"/>
          <w:bCs w:val="0"/>
          <w:sz w:val="26"/>
          <w:szCs w:val="26"/>
          <w:rtl/>
        </w:rPr>
        <w:t>‌</w:t>
      </w:r>
      <w:r w:rsidRPr="00661C95">
        <w:rPr>
          <w:rFonts w:hint="cs"/>
          <w:bCs w:val="0"/>
          <w:sz w:val="26"/>
          <w:szCs w:val="26"/>
          <w:rtl/>
        </w:rPr>
        <w:t xml:space="preserve">شود سالانه تا سقف یکصد میلیارد (100.000.000.000) دلار </w:t>
      </w:r>
      <w:r w:rsidR="002C4CCF" w:rsidRPr="00661C95">
        <w:rPr>
          <w:rFonts w:hint="cs"/>
          <w:bCs w:val="0"/>
          <w:sz w:val="26"/>
          <w:szCs w:val="26"/>
          <w:rtl/>
        </w:rPr>
        <w:t>به</w:t>
      </w:r>
      <w:r w:rsidR="002C4CCF">
        <w:rPr>
          <w:rFonts w:hint="cs"/>
          <w:bCs w:val="0"/>
          <w:sz w:val="26"/>
          <w:szCs w:val="26"/>
          <w:rtl/>
        </w:rPr>
        <w:t>‌</w:t>
      </w:r>
      <w:r w:rsidRPr="00661C95">
        <w:rPr>
          <w:rFonts w:hint="cs"/>
          <w:bCs w:val="0"/>
          <w:sz w:val="26"/>
          <w:szCs w:val="26"/>
          <w:rtl/>
        </w:rPr>
        <w:t xml:space="preserve">صورت ارزي و پانصد هزار میلیارد (500.000.000.000.000) ریال </w:t>
      </w:r>
      <w:r w:rsidR="002C4CCF" w:rsidRPr="00661C95">
        <w:rPr>
          <w:rFonts w:hint="cs"/>
          <w:bCs w:val="0"/>
          <w:sz w:val="26"/>
          <w:szCs w:val="26"/>
          <w:rtl/>
        </w:rPr>
        <w:t>به</w:t>
      </w:r>
      <w:r w:rsidR="002C4CCF">
        <w:rPr>
          <w:rFonts w:hint="cs"/>
          <w:bCs w:val="0"/>
          <w:sz w:val="26"/>
          <w:szCs w:val="26"/>
          <w:rtl/>
        </w:rPr>
        <w:t>‌</w:t>
      </w:r>
      <w:r w:rsidRPr="00661C95">
        <w:rPr>
          <w:rFonts w:hint="cs"/>
          <w:bCs w:val="0"/>
          <w:sz w:val="26"/>
          <w:szCs w:val="26"/>
          <w:rtl/>
        </w:rPr>
        <w:t xml:space="preserve">صورت ریالی که هر ساله تا سقف نرخ تورم سال قبل تعدیل </w:t>
      </w:r>
      <w:r w:rsidR="002C4CCF" w:rsidRPr="00661C95">
        <w:rPr>
          <w:rFonts w:hint="cs"/>
          <w:bCs w:val="0"/>
          <w:sz w:val="26"/>
          <w:szCs w:val="26"/>
          <w:rtl/>
        </w:rPr>
        <w:t>می‌</w:t>
      </w:r>
      <w:r w:rsidR="002C4CCF">
        <w:rPr>
          <w:rFonts w:hint="cs"/>
          <w:bCs w:val="0"/>
          <w:sz w:val="26"/>
          <w:szCs w:val="26"/>
          <w:rtl/>
        </w:rPr>
        <w:t>‌شو</w:t>
      </w:r>
      <w:r w:rsidR="002C4CCF" w:rsidRPr="00661C95">
        <w:rPr>
          <w:rFonts w:hint="cs"/>
          <w:bCs w:val="0"/>
          <w:sz w:val="26"/>
          <w:szCs w:val="26"/>
          <w:rtl/>
        </w:rPr>
        <w:t>د</w:t>
      </w:r>
      <w:r w:rsidRPr="00661C95">
        <w:rPr>
          <w:rFonts w:hint="cs"/>
          <w:bCs w:val="0"/>
          <w:sz w:val="26"/>
          <w:szCs w:val="26"/>
          <w:rtl/>
        </w:rPr>
        <w:t>، در موارد مربوط به بندهاي ذیل این ماده که سرمایه‌گذاري یا اقدام اشخاص حقیقی یا حقوقی خارجی یا داخلی با اولویت بخش‌هاي خصوصی یا تعاونی به تولید، صادرات، ارتقاي کیفیت، صرفه‌جویی یا کاهش هزینه در تولید کالا یا خدمت و زمان و بهبود کیفیت محیط زیست و یا کاهش تلفات جانی و مالی می‌انجامد براي نفت و گاز و میعانات گازي و فراورده‌هاي نفتی و کالاها و خدمات قابل صادرات یا واردات به قیمت‌هاي صادراتی یا وارداتی به نرخ روز ارز بازار آزاد یا معادل ریالی آن با احتساب حقوق دولتی و عوارض قانونی و سایر هزینه‌هاي متعلقه و براي سایر موارد با قیمت‌هاي غیریارانه‌اي با احتساب حقوق دولتی و عوارض قانونی و سایر هزینه‌هاي متعلقه قرارداد منعقد کنند</w:t>
      </w:r>
      <w:r w:rsidRPr="00661C95">
        <w:rPr>
          <w:bCs w:val="0"/>
          <w:sz w:val="26"/>
          <w:szCs w:val="26"/>
        </w:rPr>
        <w:t>.</w:t>
      </w:r>
      <w:r w:rsidRPr="00661C95">
        <w:rPr>
          <w:rFonts w:hint="cs"/>
          <w:bCs w:val="0"/>
          <w:sz w:val="26"/>
          <w:szCs w:val="26"/>
          <w:rtl/>
        </w:rPr>
        <w:t xml:space="preserve"> </w:t>
      </w:r>
    </w:p>
    <w:p w14:paraId="0C7E8DE7" w14:textId="434B62F0" w:rsidR="00E4729A" w:rsidRPr="00661C95" w:rsidRDefault="00E4729A" w:rsidP="002747F9">
      <w:pPr>
        <w:widowControl w:val="0"/>
        <w:spacing w:line="276" w:lineRule="auto"/>
        <w:jc w:val="both"/>
        <w:rPr>
          <w:rFonts w:eastAsia="Calibri"/>
          <w:bCs w:val="0"/>
          <w:sz w:val="26"/>
          <w:szCs w:val="26"/>
          <w:rtl/>
        </w:rPr>
      </w:pPr>
      <w:r w:rsidRPr="002E7B9A">
        <w:rPr>
          <w:rFonts w:hint="cs"/>
          <w:b/>
          <w:sz w:val="26"/>
          <w:szCs w:val="26"/>
          <w:rtl/>
        </w:rPr>
        <w:t xml:space="preserve">ماده (13)- </w:t>
      </w:r>
      <w:r w:rsidRPr="00661C95">
        <w:rPr>
          <w:rFonts w:hint="cs"/>
          <w:bCs w:val="0"/>
          <w:sz w:val="26"/>
          <w:szCs w:val="26"/>
          <w:rtl/>
        </w:rPr>
        <w:t>کلیه پالایشگاه</w:t>
      </w:r>
      <w:r>
        <w:rPr>
          <w:rFonts w:hint="cs"/>
          <w:bCs w:val="0"/>
          <w:sz w:val="26"/>
          <w:szCs w:val="26"/>
          <w:rtl/>
        </w:rPr>
        <w:t>‌</w:t>
      </w:r>
      <w:r w:rsidRPr="00661C95">
        <w:rPr>
          <w:rFonts w:hint="cs"/>
          <w:bCs w:val="0"/>
          <w:sz w:val="26"/>
          <w:szCs w:val="26"/>
          <w:rtl/>
        </w:rPr>
        <w:t xml:space="preserve">هاي کشور مشروط به پرداخت و تسویه وجوه نفت خام و میعانات گازي خریداري شده تحویلی به قیمت هر بشکه </w:t>
      </w:r>
      <w:r w:rsidR="002C4CCF" w:rsidRPr="00661C95">
        <w:rPr>
          <w:rFonts w:hint="cs"/>
          <w:bCs w:val="0"/>
          <w:sz w:val="26"/>
          <w:szCs w:val="26"/>
          <w:rtl/>
        </w:rPr>
        <w:t>نود</w:t>
      </w:r>
      <w:r w:rsidR="002C4CCF">
        <w:rPr>
          <w:rFonts w:hint="cs"/>
          <w:bCs w:val="0"/>
          <w:sz w:val="26"/>
          <w:szCs w:val="26"/>
          <w:rtl/>
        </w:rPr>
        <w:t>‌</w:t>
      </w:r>
      <w:r w:rsidRPr="00661C95">
        <w:rPr>
          <w:rFonts w:hint="cs"/>
          <w:bCs w:val="0"/>
          <w:sz w:val="26"/>
          <w:szCs w:val="26"/>
          <w:rtl/>
        </w:rPr>
        <w:t>و</w:t>
      </w:r>
      <w:r w:rsidR="002C4CCF">
        <w:rPr>
          <w:rFonts w:hint="cs"/>
          <w:bCs w:val="0"/>
          <w:sz w:val="26"/>
          <w:szCs w:val="26"/>
          <w:rtl/>
        </w:rPr>
        <w:t>‌</w:t>
      </w:r>
      <w:r w:rsidRPr="00661C95">
        <w:rPr>
          <w:rFonts w:hint="cs"/>
          <w:bCs w:val="0"/>
          <w:sz w:val="26"/>
          <w:szCs w:val="26"/>
          <w:rtl/>
        </w:rPr>
        <w:t>پنج درصد (</w:t>
      </w:r>
      <w:r w:rsidR="002C4CCF">
        <w:rPr>
          <w:rFonts w:hint="cs"/>
          <w:bCs w:val="0"/>
          <w:sz w:val="26"/>
          <w:szCs w:val="26"/>
          <w:rtl/>
        </w:rPr>
        <w:t>%</w:t>
      </w:r>
      <w:r w:rsidRPr="00661C95">
        <w:rPr>
          <w:rFonts w:hint="cs"/>
          <w:bCs w:val="0"/>
          <w:sz w:val="26"/>
          <w:szCs w:val="26"/>
          <w:rtl/>
        </w:rPr>
        <w:t xml:space="preserve">95) تحویل روي کشتی (فوب) خلیج فارس و </w:t>
      </w:r>
      <w:r w:rsidR="002C4CCF" w:rsidRPr="00661C95">
        <w:rPr>
          <w:rFonts w:hint="cs"/>
          <w:bCs w:val="0"/>
          <w:sz w:val="26"/>
          <w:szCs w:val="26"/>
          <w:rtl/>
        </w:rPr>
        <w:t>به</w:t>
      </w:r>
      <w:r w:rsidR="002C4CCF">
        <w:rPr>
          <w:rFonts w:hint="cs"/>
          <w:bCs w:val="0"/>
          <w:sz w:val="26"/>
          <w:szCs w:val="26"/>
          <w:rtl/>
        </w:rPr>
        <w:t>‌</w:t>
      </w:r>
      <w:r w:rsidRPr="00661C95">
        <w:rPr>
          <w:rFonts w:hint="cs"/>
          <w:bCs w:val="0"/>
          <w:sz w:val="26"/>
          <w:szCs w:val="26"/>
          <w:rtl/>
        </w:rPr>
        <w:t>صورت نقدي یا اعتبار اسنادي یک ماهه به شرکت دولتی ذي</w:t>
      </w:r>
      <w:r w:rsidR="002C4CCF">
        <w:rPr>
          <w:rFonts w:hint="cs"/>
          <w:bCs w:val="0"/>
          <w:sz w:val="26"/>
          <w:szCs w:val="26"/>
          <w:rtl/>
        </w:rPr>
        <w:t>‌</w:t>
      </w:r>
      <w:r w:rsidRPr="00661C95">
        <w:rPr>
          <w:rFonts w:hint="cs"/>
          <w:bCs w:val="0"/>
          <w:sz w:val="26"/>
          <w:szCs w:val="26"/>
          <w:rtl/>
        </w:rPr>
        <w:t>ربط تابعه وزارت نفت، مجازند فراورده‌هاي نفتی مازاد بر نیاز داخلی را رأساً صادر کنند و دولت مکلف است سالانه سهم صندوق توسعه ملی را پرداخت نماید</w:t>
      </w:r>
      <w:r w:rsidRPr="00661C95">
        <w:rPr>
          <w:bCs w:val="0"/>
          <w:sz w:val="26"/>
          <w:szCs w:val="26"/>
        </w:rPr>
        <w:t>.</w:t>
      </w:r>
    </w:p>
    <w:p w14:paraId="6E1699FA" w14:textId="77777777" w:rsidR="00E4729A" w:rsidRPr="00661C95" w:rsidRDefault="00E4729A" w:rsidP="00E4729A">
      <w:pPr>
        <w:widowControl w:val="0"/>
        <w:spacing w:line="276" w:lineRule="auto"/>
        <w:ind w:firstLine="397"/>
        <w:jc w:val="both"/>
        <w:rPr>
          <w:bCs w:val="0"/>
          <w:sz w:val="26"/>
          <w:szCs w:val="26"/>
          <w:rtl/>
        </w:rPr>
      </w:pPr>
      <w:r w:rsidRPr="002E7B9A">
        <w:rPr>
          <w:rFonts w:hint="cs"/>
          <w:b/>
          <w:sz w:val="26"/>
          <w:szCs w:val="26"/>
          <w:rtl/>
        </w:rPr>
        <w:lastRenderedPageBreak/>
        <w:t>تبصره «1»ـ</w:t>
      </w:r>
      <w:r w:rsidRPr="00661C95">
        <w:rPr>
          <w:rFonts w:hint="cs"/>
          <w:bCs w:val="0"/>
          <w:sz w:val="26"/>
          <w:szCs w:val="26"/>
          <w:rtl/>
        </w:rPr>
        <w:t xml:space="preserve"> استفاده از سازوکارهاي بورس انرژي در خرید و فروش نفت خام و میعانات گازي و فراورده‌هاي نفتی و انرژي برق در اولویت قرار دارد</w:t>
      </w:r>
      <w:r>
        <w:rPr>
          <w:rFonts w:hint="cs"/>
          <w:bCs w:val="0"/>
          <w:sz w:val="26"/>
          <w:szCs w:val="26"/>
          <w:rtl/>
        </w:rPr>
        <w:t>.</w:t>
      </w:r>
      <w:r w:rsidRPr="00661C95">
        <w:rPr>
          <w:bCs w:val="0"/>
          <w:sz w:val="26"/>
          <w:szCs w:val="26"/>
        </w:rPr>
        <w:t xml:space="preserve"> </w:t>
      </w:r>
    </w:p>
    <w:p w14:paraId="741DFB76" w14:textId="1983D136" w:rsidR="00E4729A" w:rsidRPr="00661C95" w:rsidRDefault="00E4729A" w:rsidP="00E4729A">
      <w:pPr>
        <w:widowControl w:val="0"/>
        <w:spacing w:line="276" w:lineRule="auto"/>
        <w:ind w:firstLine="397"/>
        <w:jc w:val="both"/>
        <w:rPr>
          <w:bCs w:val="0"/>
          <w:sz w:val="26"/>
          <w:szCs w:val="26"/>
          <w:rtl/>
        </w:rPr>
      </w:pPr>
      <w:r w:rsidRPr="002E7B9A">
        <w:rPr>
          <w:rFonts w:hint="cs"/>
          <w:b/>
          <w:sz w:val="26"/>
          <w:szCs w:val="26"/>
          <w:rtl/>
        </w:rPr>
        <w:t>تبصره «2»ـ</w:t>
      </w:r>
      <w:r w:rsidRPr="00661C95">
        <w:rPr>
          <w:rFonts w:hint="cs"/>
          <w:bCs w:val="0"/>
          <w:sz w:val="26"/>
          <w:szCs w:val="26"/>
          <w:rtl/>
        </w:rPr>
        <w:t xml:space="preserve"> شرکت دولتی ذي</w:t>
      </w:r>
      <w:r w:rsidR="002C4CCF">
        <w:rPr>
          <w:rFonts w:hint="cs"/>
          <w:bCs w:val="0"/>
          <w:sz w:val="26"/>
          <w:szCs w:val="26"/>
          <w:rtl/>
        </w:rPr>
        <w:t>‌</w:t>
      </w:r>
      <w:r w:rsidRPr="00661C95">
        <w:rPr>
          <w:rFonts w:hint="cs"/>
          <w:bCs w:val="0"/>
          <w:sz w:val="26"/>
          <w:szCs w:val="26"/>
          <w:rtl/>
        </w:rPr>
        <w:t xml:space="preserve">ربط تابعه وزارت نفت مجاز است قیمت پایه نفت خام و میعانات گازي عرضه شده در بورس را: </w:t>
      </w:r>
    </w:p>
    <w:p w14:paraId="3D44D095" w14:textId="58A422D5" w:rsidR="00E4729A" w:rsidRPr="002608A3" w:rsidRDefault="00E4729A" w:rsidP="00715425">
      <w:pPr>
        <w:widowControl w:val="0"/>
        <w:spacing w:line="276" w:lineRule="auto"/>
        <w:ind w:firstLine="397"/>
        <w:jc w:val="both"/>
        <w:rPr>
          <w:bCs w:val="0"/>
          <w:spacing w:val="-6"/>
          <w:sz w:val="26"/>
          <w:szCs w:val="26"/>
          <w:rtl/>
        </w:rPr>
      </w:pPr>
      <w:r w:rsidRPr="002608A3">
        <w:rPr>
          <w:rFonts w:hint="cs"/>
          <w:bCs w:val="0"/>
          <w:spacing w:val="-6"/>
          <w:sz w:val="26"/>
          <w:szCs w:val="26"/>
          <w:rtl/>
        </w:rPr>
        <w:t xml:space="preserve">1. تا دو درصد (%2 ) کمتر از </w:t>
      </w:r>
      <w:r w:rsidR="002C4CCF" w:rsidRPr="002608A3">
        <w:rPr>
          <w:rFonts w:hint="cs"/>
          <w:bCs w:val="0"/>
          <w:spacing w:val="-6"/>
          <w:sz w:val="26"/>
          <w:szCs w:val="26"/>
          <w:rtl/>
        </w:rPr>
        <w:t>نود</w:t>
      </w:r>
      <w:r w:rsidR="002C4CCF">
        <w:rPr>
          <w:rFonts w:hint="cs"/>
          <w:bCs w:val="0"/>
          <w:spacing w:val="-6"/>
          <w:sz w:val="26"/>
          <w:szCs w:val="26"/>
          <w:rtl/>
        </w:rPr>
        <w:t>‌</w:t>
      </w:r>
      <w:r w:rsidRPr="002608A3">
        <w:rPr>
          <w:rFonts w:hint="cs"/>
          <w:bCs w:val="0"/>
          <w:spacing w:val="-6"/>
          <w:sz w:val="26"/>
          <w:szCs w:val="26"/>
          <w:rtl/>
        </w:rPr>
        <w:t>و</w:t>
      </w:r>
      <w:r w:rsidR="002C4CCF">
        <w:rPr>
          <w:rFonts w:hint="cs"/>
          <w:bCs w:val="0"/>
          <w:spacing w:val="-6"/>
          <w:sz w:val="26"/>
          <w:szCs w:val="26"/>
          <w:rtl/>
        </w:rPr>
        <w:t>‌</w:t>
      </w:r>
      <w:r w:rsidRPr="002608A3">
        <w:rPr>
          <w:rFonts w:hint="cs"/>
          <w:bCs w:val="0"/>
          <w:spacing w:val="-6"/>
          <w:sz w:val="26"/>
          <w:szCs w:val="26"/>
          <w:rtl/>
        </w:rPr>
        <w:t>پنج درصد (%95) تحویل روي کشتی (فوب) خلیج فارس تعیین کند.</w:t>
      </w:r>
    </w:p>
    <w:p w14:paraId="1402C191" w14:textId="2BD92211" w:rsidR="00E4729A" w:rsidRPr="00661C95" w:rsidRDefault="00E4729A" w:rsidP="002747F9">
      <w:pPr>
        <w:widowControl w:val="0"/>
        <w:spacing w:line="276" w:lineRule="auto"/>
        <w:ind w:firstLine="397"/>
        <w:jc w:val="both"/>
        <w:rPr>
          <w:bCs w:val="0"/>
          <w:sz w:val="26"/>
          <w:szCs w:val="26"/>
          <w:rtl/>
        </w:rPr>
      </w:pPr>
      <w:r w:rsidRPr="00661C95">
        <w:rPr>
          <w:rFonts w:hint="cs"/>
          <w:bCs w:val="0"/>
          <w:sz w:val="26"/>
          <w:szCs w:val="26"/>
          <w:rtl/>
        </w:rPr>
        <w:t>2</w:t>
      </w:r>
      <w:r>
        <w:rPr>
          <w:rFonts w:hint="cs"/>
          <w:bCs w:val="0"/>
          <w:sz w:val="26"/>
          <w:szCs w:val="26"/>
          <w:rtl/>
        </w:rPr>
        <w:t>.</w:t>
      </w:r>
      <w:r w:rsidRPr="00661C95">
        <w:rPr>
          <w:rFonts w:hint="cs"/>
          <w:bCs w:val="0"/>
          <w:sz w:val="26"/>
          <w:szCs w:val="26"/>
          <w:rtl/>
        </w:rPr>
        <w:t xml:space="preserve"> تا سه درصد (</w:t>
      </w:r>
      <w:r w:rsidR="002C4CCF">
        <w:rPr>
          <w:rFonts w:hint="cs"/>
          <w:bCs w:val="0"/>
          <w:sz w:val="26"/>
          <w:szCs w:val="26"/>
          <w:rtl/>
        </w:rPr>
        <w:t>%</w:t>
      </w:r>
      <w:r w:rsidRPr="00661C95">
        <w:rPr>
          <w:rFonts w:hint="cs"/>
          <w:bCs w:val="0"/>
          <w:sz w:val="26"/>
          <w:szCs w:val="26"/>
          <w:rtl/>
        </w:rPr>
        <w:t xml:space="preserve">3) کمتر از بند </w:t>
      </w:r>
      <w:r>
        <w:rPr>
          <w:rFonts w:hint="cs"/>
          <w:bCs w:val="0"/>
          <w:sz w:val="26"/>
          <w:szCs w:val="26"/>
          <w:rtl/>
        </w:rPr>
        <w:t>«</w:t>
      </w:r>
      <w:r w:rsidRPr="00661C95">
        <w:rPr>
          <w:rFonts w:hint="cs"/>
          <w:bCs w:val="0"/>
          <w:sz w:val="26"/>
          <w:szCs w:val="26"/>
          <w:rtl/>
        </w:rPr>
        <w:t>1</w:t>
      </w:r>
      <w:r>
        <w:rPr>
          <w:rFonts w:hint="cs"/>
          <w:bCs w:val="0"/>
          <w:sz w:val="26"/>
          <w:szCs w:val="26"/>
          <w:rtl/>
        </w:rPr>
        <w:t xml:space="preserve">» </w:t>
      </w:r>
      <w:r w:rsidRPr="00661C95">
        <w:rPr>
          <w:rFonts w:hint="cs"/>
          <w:bCs w:val="0"/>
          <w:sz w:val="26"/>
          <w:szCs w:val="26"/>
          <w:rtl/>
        </w:rPr>
        <w:t>براي توسعه پالایشگاه‌هاي موجود یا احداث پالایشگاه</w:t>
      </w:r>
      <w:r>
        <w:rPr>
          <w:rFonts w:hint="cs"/>
          <w:bCs w:val="0"/>
          <w:sz w:val="26"/>
          <w:szCs w:val="26"/>
          <w:rtl/>
        </w:rPr>
        <w:t>‌</w:t>
      </w:r>
      <w:r w:rsidRPr="00661C95">
        <w:rPr>
          <w:rFonts w:hint="cs"/>
          <w:bCs w:val="0"/>
          <w:sz w:val="26"/>
          <w:szCs w:val="26"/>
          <w:rtl/>
        </w:rPr>
        <w:t>هاي جدید تا ده سال پس از بهره</w:t>
      </w:r>
      <w:r>
        <w:rPr>
          <w:rFonts w:hint="cs"/>
          <w:bCs w:val="0"/>
          <w:sz w:val="26"/>
          <w:szCs w:val="26"/>
          <w:rtl/>
        </w:rPr>
        <w:t>‌</w:t>
      </w:r>
      <w:r w:rsidRPr="00661C95">
        <w:rPr>
          <w:rFonts w:hint="cs"/>
          <w:bCs w:val="0"/>
          <w:sz w:val="26"/>
          <w:szCs w:val="26"/>
          <w:rtl/>
        </w:rPr>
        <w:t>برداري، تعیین کند.</w:t>
      </w:r>
    </w:p>
    <w:p w14:paraId="48C89E8F" w14:textId="43FCB41A" w:rsidR="00E4729A" w:rsidRPr="00661C95" w:rsidRDefault="00E4729A" w:rsidP="00C5667B">
      <w:pPr>
        <w:widowControl w:val="0"/>
        <w:spacing w:line="276" w:lineRule="auto"/>
        <w:ind w:firstLine="397"/>
        <w:jc w:val="both"/>
        <w:rPr>
          <w:bCs w:val="0"/>
          <w:sz w:val="26"/>
          <w:szCs w:val="26"/>
          <w:rtl/>
        </w:rPr>
      </w:pPr>
      <w:r w:rsidRPr="002E7B9A">
        <w:rPr>
          <w:rFonts w:hint="cs"/>
          <w:b/>
          <w:sz w:val="26"/>
          <w:szCs w:val="26"/>
          <w:rtl/>
        </w:rPr>
        <w:t>تبصره «3»ـ</w:t>
      </w:r>
      <w:r w:rsidRPr="00661C95">
        <w:rPr>
          <w:rFonts w:hint="cs"/>
          <w:bCs w:val="0"/>
          <w:sz w:val="26"/>
          <w:szCs w:val="26"/>
          <w:rtl/>
        </w:rPr>
        <w:t xml:space="preserve"> به وزارت نفت و سایر دستگاه‌ها اجازه داده می</w:t>
      </w:r>
      <w:r>
        <w:rPr>
          <w:rFonts w:hint="cs"/>
          <w:bCs w:val="0"/>
          <w:sz w:val="26"/>
          <w:szCs w:val="26"/>
          <w:rtl/>
        </w:rPr>
        <w:t>‌</w:t>
      </w:r>
      <w:r w:rsidRPr="00661C95">
        <w:rPr>
          <w:rFonts w:hint="cs"/>
          <w:bCs w:val="0"/>
          <w:sz w:val="26"/>
          <w:szCs w:val="26"/>
          <w:rtl/>
        </w:rPr>
        <w:t>شود براي تشویق کشتی‌هاي خارجی به سوخت</w:t>
      </w:r>
      <w:r>
        <w:rPr>
          <w:rFonts w:hint="cs"/>
          <w:bCs w:val="0"/>
          <w:sz w:val="26"/>
          <w:szCs w:val="26"/>
          <w:rtl/>
        </w:rPr>
        <w:t>‌</w:t>
      </w:r>
      <w:r w:rsidRPr="00661C95">
        <w:rPr>
          <w:rFonts w:hint="cs"/>
          <w:bCs w:val="0"/>
          <w:sz w:val="26"/>
          <w:szCs w:val="26"/>
          <w:rtl/>
        </w:rPr>
        <w:t>گیري و تأمین سایر نیازهاي خود در بنادر ایران از ابزارهاي تشویقی و قیمت</w:t>
      </w:r>
      <w:r>
        <w:rPr>
          <w:rFonts w:hint="cs"/>
          <w:bCs w:val="0"/>
          <w:sz w:val="26"/>
          <w:szCs w:val="26"/>
          <w:rtl/>
        </w:rPr>
        <w:t>‌</w:t>
      </w:r>
      <w:r w:rsidRPr="00661C95">
        <w:rPr>
          <w:rFonts w:hint="cs"/>
          <w:bCs w:val="0"/>
          <w:sz w:val="26"/>
          <w:szCs w:val="26"/>
          <w:rtl/>
        </w:rPr>
        <w:t>هاي ترجیحی نسبت به سایر رقبا در تأمین سوخت و سایر نیازها استفاده کنند</w:t>
      </w:r>
      <w:r w:rsidRPr="00661C95">
        <w:rPr>
          <w:bCs w:val="0"/>
          <w:sz w:val="26"/>
          <w:szCs w:val="26"/>
        </w:rPr>
        <w:t>.</w:t>
      </w:r>
    </w:p>
    <w:p w14:paraId="5F88D796" w14:textId="77777777" w:rsidR="00C170EB" w:rsidRPr="00661C95" w:rsidRDefault="00C170EB" w:rsidP="00647FEB">
      <w:pPr>
        <w:widowControl w:val="0"/>
        <w:tabs>
          <w:tab w:val="left" w:pos="397"/>
        </w:tabs>
        <w:spacing w:line="276" w:lineRule="auto"/>
        <w:jc w:val="both"/>
        <w:rPr>
          <w:bCs w:val="0"/>
          <w:sz w:val="26"/>
          <w:szCs w:val="26"/>
          <w:rtl/>
        </w:rPr>
      </w:pPr>
    </w:p>
    <w:p w14:paraId="1FC390C0" w14:textId="0B7AB13D" w:rsidR="00C170EB" w:rsidRPr="005C20AA" w:rsidRDefault="003D42D6" w:rsidP="00F92DFA">
      <w:pPr>
        <w:pStyle w:val="Heading2"/>
        <w:keepNext w:val="0"/>
        <w:widowControl w:val="0"/>
        <w:spacing w:line="276" w:lineRule="auto"/>
        <w:rPr>
          <w:rFonts w:cs="B Nazanin"/>
          <w:bCs/>
          <w:spacing w:val="8"/>
          <w:sz w:val="26"/>
          <w:szCs w:val="26"/>
          <w:rtl/>
        </w:rPr>
      </w:pPr>
      <w:bookmarkStart w:id="14" w:name="_Toc69554131"/>
      <w:bookmarkStart w:id="15" w:name="_Toc85058180"/>
      <w:r>
        <w:rPr>
          <w:rFonts w:cs="B Nazanin" w:hint="cs"/>
          <w:bCs/>
          <w:spacing w:val="8"/>
          <w:sz w:val="26"/>
          <w:szCs w:val="26"/>
          <w:rtl/>
        </w:rPr>
        <w:t>6</w:t>
      </w:r>
      <w:r w:rsidR="00C170EB" w:rsidRPr="005C20AA">
        <w:rPr>
          <w:rFonts w:cs="B Nazanin" w:hint="cs"/>
          <w:bCs/>
          <w:spacing w:val="8"/>
          <w:sz w:val="26"/>
          <w:szCs w:val="26"/>
          <w:rtl/>
        </w:rPr>
        <w:t>-</w:t>
      </w:r>
      <w:r w:rsidR="009741DB">
        <w:rPr>
          <w:rFonts w:cs="B Nazanin" w:hint="cs"/>
          <w:bCs/>
          <w:spacing w:val="8"/>
          <w:sz w:val="26"/>
          <w:szCs w:val="26"/>
          <w:rtl/>
        </w:rPr>
        <w:t>1</w:t>
      </w:r>
      <w:r w:rsidR="00C170EB" w:rsidRPr="005C20AA">
        <w:rPr>
          <w:rFonts w:cs="B Nazanin" w:hint="cs"/>
          <w:bCs/>
          <w:spacing w:val="8"/>
          <w:sz w:val="26"/>
          <w:szCs w:val="26"/>
          <w:rtl/>
        </w:rPr>
        <w:t>. سياست‌هاي كلي ابلاغي مقام معظم رهبري براي برنامه ششم، بندهاي مرتبط با صنعت نفت و گاز</w:t>
      </w:r>
      <w:bookmarkEnd w:id="14"/>
      <w:r w:rsidR="00D717F6">
        <w:rPr>
          <w:rFonts w:cs="B Nazanin" w:hint="cs"/>
          <w:bCs/>
          <w:spacing w:val="8"/>
          <w:sz w:val="26"/>
          <w:szCs w:val="26"/>
          <w:rtl/>
        </w:rPr>
        <w:t xml:space="preserve"> در سال 1394</w:t>
      </w:r>
      <w:bookmarkEnd w:id="15"/>
    </w:p>
    <w:p w14:paraId="2C94E7DF" w14:textId="07064B71" w:rsidR="00C170EB" w:rsidRPr="00661C95" w:rsidRDefault="00C170EB" w:rsidP="00715425">
      <w:pPr>
        <w:widowControl w:val="0"/>
        <w:spacing w:line="276" w:lineRule="auto"/>
        <w:jc w:val="both"/>
        <w:rPr>
          <w:bCs w:val="0"/>
          <w:spacing w:val="-6"/>
          <w:sz w:val="26"/>
          <w:szCs w:val="26"/>
          <w:rtl/>
        </w:rPr>
      </w:pPr>
      <w:r w:rsidRPr="005C20AA">
        <w:rPr>
          <w:rFonts w:hint="cs"/>
          <w:b/>
          <w:spacing w:val="-6"/>
          <w:sz w:val="26"/>
          <w:szCs w:val="26"/>
          <w:rtl/>
        </w:rPr>
        <w:t xml:space="preserve">بند </w:t>
      </w:r>
      <w:r w:rsidR="005C20AA" w:rsidRPr="005C20AA">
        <w:rPr>
          <w:rFonts w:hint="cs"/>
          <w:b/>
          <w:spacing w:val="-6"/>
          <w:sz w:val="26"/>
          <w:szCs w:val="26"/>
          <w:rtl/>
        </w:rPr>
        <w:t>«</w:t>
      </w:r>
      <w:r w:rsidRPr="005C20AA">
        <w:rPr>
          <w:rFonts w:hint="cs"/>
          <w:b/>
          <w:spacing w:val="-6"/>
          <w:sz w:val="26"/>
          <w:szCs w:val="26"/>
          <w:rtl/>
        </w:rPr>
        <w:t>12</w:t>
      </w:r>
      <w:r w:rsidR="005C20AA" w:rsidRPr="005C20AA">
        <w:rPr>
          <w:rFonts w:hint="cs"/>
          <w:b/>
          <w:spacing w:val="-6"/>
          <w:sz w:val="26"/>
          <w:szCs w:val="26"/>
          <w:rtl/>
        </w:rPr>
        <w:t>»</w:t>
      </w:r>
      <w:r w:rsidR="00524BBA">
        <w:rPr>
          <w:rFonts w:hint="cs"/>
          <w:bCs w:val="0"/>
          <w:spacing w:val="-6"/>
          <w:sz w:val="26"/>
          <w:szCs w:val="26"/>
          <w:rtl/>
        </w:rPr>
        <w:t>ـ</w:t>
      </w:r>
      <w:r w:rsidRPr="00661C95">
        <w:rPr>
          <w:rFonts w:hint="cs"/>
          <w:bCs w:val="0"/>
          <w:spacing w:val="-6"/>
          <w:sz w:val="26"/>
          <w:szCs w:val="26"/>
          <w:rtl/>
        </w:rPr>
        <w:t xml:space="preserve"> حمایت از تأسیس شرکت‌های غیردولتی برای سرمایه‌گذاری در فعالیت‌های اکتشاف (نه</w:t>
      </w:r>
      <w:r w:rsidR="002C4CCF">
        <w:rPr>
          <w:rFonts w:hint="cs"/>
          <w:bCs w:val="0"/>
          <w:spacing w:val="-6"/>
          <w:sz w:val="26"/>
          <w:szCs w:val="26"/>
          <w:rtl/>
        </w:rPr>
        <w:t xml:space="preserve"> </w:t>
      </w:r>
      <w:r w:rsidRPr="00661C95">
        <w:rPr>
          <w:rFonts w:hint="cs"/>
          <w:bCs w:val="0"/>
          <w:spacing w:val="-6"/>
          <w:sz w:val="26"/>
          <w:szCs w:val="26"/>
          <w:rtl/>
        </w:rPr>
        <w:t xml:space="preserve">‌مالکیت)، بهره‌برداری و توسعه‌ میادین نفت و گاز کشور به‌ویژه میادین مشترک در چارچوب سیاست‌های کلی اصل </w:t>
      </w:r>
      <w:r w:rsidR="002C4CCF">
        <w:rPr>
          <w:rFonts w:hint="cs"/>
          <w:bCs w:val="0"/>
          <w:spacing w:val="-6"/>
          <w:sz w:val="26"/>
          <w:szCs w:val="26"/>
          <w:rtl/>
          <w:lang w:bidi="fa-IR"/>
        </w:rPr>
        <w:t>(</w:t>
      </w:r>
      <w:r w:rsidRPr="00661C95">
        <w:rPr>
          <w:rFonts w:hint="cs"/>
          <w:bCs w:val="0"/>
          <w:spacing w:val="-6"/>
          <w:sz w:val="26"/>
          <w:szCs w:val="26"/>
          <w:rtl/>
          <w:lang w:bidi="fa-IR"/>
        </w:rPr>
        <w:t>۴۴</w:t>
      </w:r>
      <w:r w:rsidR="002C4CCF">
        <w:rPr>
          <w:rFonts w:hint="cs"/>
          <w:bCs w:val="0"/>
          <w:spacing w:val="-6"/>
          <w:sz w:val="26"/>
          <w:szCs w:val="26"/>
          <w:rtl/>
          <w:lang w:bidi="fa-IR"/>
        </w:rPr>
        <w:t>)</w:t>
      </w:r>
      <w:r w:rsidR="005C20AA">
        <w:rPr>
          <w:rFonts w:hint="cs"/>
          <w:bCs w:val="0"/>
          <w:spacing w:val="-6"/>
          <w:sz w:val="26"/>
          <w:szCs w:val="26"/>
          <w:rtl/>
          <w:lang w:bidi="fa-IR"/>
        </w:rPr>
        <w:t>.</w:t>
      </w:r>
    </w:p>
    <w:p w14:paraId="679032D9" w14:textId="34647DE2" w:rsidR="00C170EB" w:rsidRPr="00661C95" w:rsidRDefault="00C170EB" w:rsidP="005C20AA">
      <w:pPr>
        <w:widowControl w:val="0"/>
        <w:spacing w:line="276" w:lineRule="auto"/>
        <w:jc w:val="both"/>
        <w:rPr>
          <w:bCs w:val="0"/>
          <w:sz w:val="26"/>
          <w:szCs w:val="26"/>
          <w:rtl/>
          <w:lang w:bidi="fa-IR"/>
        </w:rPr>
      </w:pPr>
      <w:r w:rsidRPr="005C20AA">
        <w:rPr>
          <w:rFonts w:hint="cs"/>
          <w:b/>
          <w:sz w:val="26"/>
          <w:szCs w:val="26"/>
          <w:rtl/>
        </w:rPr>
        <w:t xml:space="preserve">بند </w:t>
      </w:r>
      <w:r w:rsidR="005C20AA" w:rsidRPr="005C20AA">
        <w:rPr>
          <w:rFonts w:hint="cs"/>
          <w:b/>
          <w:sz w:val="26"/>
          <w:szCs w:val="26"/>
          <w:rtl/>
        </w:rPr>
        <w:t>«</w:t>
      </w:r>
      <w:r w:rsidRPr="005C20AA">
        <w:rPr>
          <w:rFonts w:hint="cs"/>
          <w:b/>
          <w:sz w:val="26"/>
          <w:szCs w:val="26"/>
          <w:rtl/>
        </w:rPr>
        <w:t>15</w:t>
      </w:r>
      <w:r w:rsidR="005C20AA" w:rsidRPr="005C20AA">
        <w:rPr>
          <w:rFonts w:hint="cs"/>
          <w:b/>
          <w:sz w:val="26"/>
          <w:szCs w:val="26"/>
          <w:rtl/>
        </w:rPr>
        <w:t>»</w:t>
      </w:r>
      <w:r w:rsidRPr="00524BBA">
        <w:rPr>
          <w:b/>
          <w:sz w:val="26"/>
          <w:szCs w:val="26"/>
          <w:rtl/>
        </w:rPr>
        <w:t>-</w:t>
      </w:r>
      <w:r w:rsidRPr="005C20AA">
        <w:rPr>
          <w:rFonts w:hint="cs"/>
          <w:b/>
          <w:sz w:val="26"/>
          <w:szCs w:val="26"/>
          <w:rtl/>
        </w:rPr>
        <w:t xml:space="preserve"> </w:t>
      </w:r>
      <w:r w:rsidRPr="00661C95">
        <w:rPr>
          <w:rFonts w:hint="cs"/>
          <w:bCs w:val="0"/>
          <w:sz w:val="26"/>
          <w:szCs w:val="26"/>
          <w:rtl/>
        </w:rPr>
        <w:t>واگذاری طرح‌های جمع‌آوری، مهار، کنترل و بهره‌برداری</w:t>
      </w:r>
      <w:r w:rsidR="005C20AA">
        <w:rPr>
          <w:rFonts w:hint="cs"/>
          <w:bCs w:val="0"/>
          <w:sz w:val="26"/>
          <w:szCs w:val="26"/>
          <w:rtl/>
        </w:rPr>
        <w:t xml:space="preserve"> از گازهای همراه تولید در کلیه‌</w:t>
      </w:r>
      <w:r w:rsidRPr="00661C95">
        <w:rPr>
          <w:rFonts w:hint="cs"/>
          <w:bCs w:val="0"/>
          <w:sz w:val="26"/>
          <w:szCs w:val="26"/>
          <w:rtl/>
        </w:rPr>
        <w:t xml:space="preserve"> میادین نفت و تأسیسات صنعت نفت به مردم.</w:t>
      </w:r>
    </w:p>
    <w:p w14:paraId="21FB8AB2" w14:textId="1788EA4C" w:rsidR="00C170EB" w:rsidRPr="00661C95" w:rsidRDefault="00C170EB" w:rsidP="00715425">
      <w:pPr>
        <w:widowControl w:val="0"/>
        <w:spacing w:line="276" w:lineRule="auto"/>
        <w:jc w:val="both"/>
        <w:rPr>
          <w:bCs w:val="0"/>
          <w:sz w:val="26"/>
          <w:szCs w:val="26"/>
        </w:rPr>
      </w:pPr>
      <w:r w:rsidRPr="00CF4D1D">
        <w:rPr>
          <w:rFonts w:hint="cs"/>
          <w:b/>
          <w:sz w:val="26"/>
          <w:szCs w:val="26"/>
          <w:rtl/>
        </w:rPr>
        <w:t xml:space="preserve">بند </w:t>
      </w:r>
      <w:r w:rsidR="00CF4D1D" w:rsidRPr="00CF4D1D">
        <w:rPr>
          <w:rFonts w:hint="cs"/>
          <w:b/>
          <w:sz w:val="26"/>
          <w:szCs w:val="26"/>
          <w:rtl/>
        </w:rPr>
        <w:t>«</w:t>
      </w:r>
      <w:r w:rsidRPr="00CF4D1D">
        <w:rPr>
          <w:rFonts w:hint="cs"/>
          <w:b/>
          <w:sz w:val="26"/>
          <w:szCs w:val="26"/>
          <w:rtl/>
        </w:rPr>
        <w:t>16</w:t>
      </w:r>
      <w:r w:rsidR="00CF4D1D" w:rsidRPr="00CF4D1D">
        <w:rPr>
          <w:rFonts w:hint="cs"/>
          <w:b/>
          <w:sz w:val="26"/>
          <w:szCs w:val="26"/>
          <w:rtl/>
        </w:rPr>
        <w:t>»</w:t>
      </w:r>
      <w:r w:rsidRPr="00661C95">
        <w:rPr>
          <w:rFonts w:hint="cs"/>
          <w:bCs w:val="0"/>
          <w:sz w:val="26"/>
          <w:szCs w:val="26"/>
          <w:rtl/>
        </w:rPr>
        <w:t>- افزایش ارزش</w:t>
      </w:r>
      <w:r w:rsidR="00CF4D1D">
        <w:rPr>
          <w:rFonts w:hint="cs"/>
          <w:bCs w:val="0"/>
          <w:sz w:val="26"/>
          <w:szCs w:val="26"/>
          <w:rtl/>
        </w:rPr>
        <w:t>‌افزوده از طریق تکمیل زنجیره‌ ارزش صنعت نفت و گاز و توسعه‌</w:t>
      </w:r>
      <w:r w:rsidRPr="00661C95">
        <w:rPr>
          <w:rFonts w:hint="cs"/>
          <w:bCs w:val="0"/>
          <w:sz w:val="26"/>
          <w:szCs w:val="26"/>
          <w:rtl/>
        </w:rPr>
        <w:t xml:space="preserve"> تولید کالاهای دارای بازدهی بهینه </w:t>
      </w:r>
      <w:r w:rsidR="00CF4D1D">
        <w:rPr>
          <w:rFonts w:hint="cs"/>
          <w:bCs w:val="0"/>
          <w:sz w:val="26"/>
          <w:szCs w:val="26"/>
          <w:rtl/>
        </w:rPr>
        <w:t>(</w:t>
      </w:r>
      <w:r w:rsidRPr="00661C95">
        <w:rPr>
          <w:rFonts w:hint="cs"/>
          <w:bCs w:val="0"/>
          <w:sz w:val="26"/>
          <w:szCs w:val="26"/>
          <w:rtl/>
        </w:rPr>
        <w:t>بر</w:t>
      </w:r>
      <w:r w:rsidR="00CF4D1D">
        <w:rPr>
          <w:rFonts w:hint="cs"/>
          <w:bCs w:val="0"/>
          <w:sz w:val="26"/>
          <w:szCs w:val="26"/>
          <w:rtl/>
        </w:rPr>
        <w:t>‌</w:t>
      </w:r>
      <w:r w:rsidRPr="00661C95">
        <w:rPr>
          <w:rFonts w:hint="cs"/>
          <w:bCs w:val="0"/>
          <w:sz w:val="26"/>
          <w:szCs w:val="26"/>
          <w:rtl/>
        </w:rPr>
        <w:t>اساس شاخص شدت مصرف انرژی</w:t>
      </w:r>
      <w:r w:rsidR="00CF4D1D">
        <w:rPr>
          <w:rFonts w:hint="cs"/>
          <w:bCs w:val="0"/>
          <w:sz w:val="26"/>
          <w:szCs w:val="26"/>
          <w:rtl/>
        </w:rPr>
        <w:t>).</w:t>
      </w:r>
    </w:p>
    <w:p w14:paraId="4A049CAA" w14:textId="7A911A95" w:rsidR="00C170EB" w:rsidRPr="00661C95" w:rsidRDefault="00C170EB" w:rsidP="002747F9">
      <w:pPr>
        <w:widowControl w:val="0"/>
        <w:spacing w:line="276" w:lineRule="auto"/>
        <w:jc w:val="both"/>
        <w:rPr>
          <w:bCs w:val="0"/>
          <w:sz w:val="26"/>
          <w:szCs w:val="26"/>
          <w:rtl/>
        </w:rPr>
      </w:pPr>
      <w:r w:rsidRPr="00CF4D1D">
        <w:rPr>
          <w:rFonts w:hint="cs"/>
          <w:b/>
          <w:spacing w:val="-2"/>
          <w:sz w:val="26"/>
          <w:szCs w:val="26"/>
          <w:rtl/>
        </w:rPr>
        <w:t xml:space="preserve">بند </w:t>
      </w:r>
      <w:r w:rsidR="00CF4D1D" w:rsidRPr="00CF4D1D">
        <w:rPr>
          <w:rFonts w:hint="cs"/>
          <w:b/>
          <w:spacing w:val="-2"/>
          <w:sz w:val="26"/>
          <w:szCs w:val="26"/>
          <w:rtl/>
        </w:rPr>
        <w:t>«</w:t>
      </w:r>
      <w:r w:rsidRPr="00CF4D1D">
        <w:rPr>
          <w:rFonts w:hint="cs"/>
          <w:b/>
          <w:spacing w:val="-2"/>
          <w:sz w:val="26"/>
          <w:szCs w:val="26"/>
          <w:rtl/>
        </w:rPr>
        <w:t>17</w:t>
      </w:r>
      <w:r w:rsidR="00CF4D1D" w:rsidRPr="00CF4D1D">
        <w:rPr>
          <w:rFonts w:hint="cs"/>
          <w:b/>
          <w:spacing w:val="-2"/>
          <w:sz w:val="26"/>
          <w:szCs w:val="26"/>
          <w:rtl/>
        </w:rPr>
        <w:t>»</w:t>
      </w:r>
      <w:r w:rsidRPr="00CF4D1D">
        <w:rPr>
          <w:rFonts w:hint="cs"/>
          <w:b/>
          <w:spacing w:val="-2"/>
          <w:sz w:val="26"/>
          <w:szCs w:val="26"/>
          <w:rtl/>
        </w:rPr>
        <w:t>-</w:t>
      </w:r>
      <w:r w:rsidRPr="00661C95">
        <w:rPr>
          <w:rFonts w:hint="cs"/>
          <w:bCs w:val="0"/>
          <w:spacing w:val="-2"/>
          <w:sz w:val="26"/>
          <w:szCs w:val="26"/>
          <w:rtl/>
        </w:rPr>
        <w:t xml:space="preserve"> دانش</w:t>
      </w:r>
      <w:r w:rsidR="00CF4D1D">
        <w:rPr>
          <w:rFonts w:hint="cs"/>
          <w:bCs w:val="0"/>
          <w:spacing w:val="-2"/>
          <w:sz w:val="26"/>
          <w:szCs w:val="26"/>
          <w:rtl/>
        </w:rPr>
        <w:t>‌</w:t>
      </w:r>
      <w:r w:rsidRPr="00661C95">
        <w:rPr>
          <w:rFonts w:hint="cs"/>
          <w:bCs w:val="0"/>
          <w:spacing w:val="-2"/>
          <w:sz w:val="26"/>
          <w:szCs w:val="26"/>
          <w:rtl/>
        </w:rPr>
        <w:t>بنیان نمودن صنایع بالادستی و پایین</w:t>
      </w:r>
      <w:r w:rsidR="009D39E9">
        <w:rPr>
          <w:rFonts w:hint="cs"/>
          <w:bCs w:val="0"/>
          <w:spacing w:val="-2"/>
          <w:sz w:val="26"/>
          <w:szCs w:val="26"/>
          <w:rtl/>
        </w:rPr>
        <w:t>‌</w:t>
      </w:r>
      <w:r w:rsidRPr="00661C95">
        <w:rPr>
          <w:rFonts w:hint="cs"/>
          <w:bCs w:val="0"/>
          <w:spacing w:val="-2"/>
          <w:sz w:val="26"/>
          <w:szCs w:val="26"/>
          <w:rtl/>
        </w:rPr>
        <w:t xml:space="preserve">دستی نفت و گاز با تأسیس و تقویت شرکت‌های </w:t>
      </w:r>
      <w:r w:rsidR="002C4CCF" w:rsidRPr="00661C95">
        <w:rPr>
          <w:rFonts w:hint="cs"/>
          <w:bCs w:val="0"/>
          <w:spacing w:val="-2"/>
          <w:sz w:val="26"/>
          <w:szCs w:val="26"/>
          <w:rtl/>
        </w:rPr>
        <w:t>دانش</w:t>
      </w:r>
      <w:r w:rsidR="002C4CCF">
        <w:rPr>
          <w:rFonts w:hint="cs"/>
          <w:bCs w:val="0"/>
          <w:spacing w:val="-2"/>
          <w:sz w:val="26"/>
          <w:szCs w:val="26"/>
          <w:rtl/>
        </w:rPr>
        <w:t>‌</w:t>
      </w:r>
      <w:r w:rsidRPr="00661C95">
        <w:rPr>
          <w:rFonts w:hint="cs"/>
          <w:bCs w:val="0"/>
          <w:spacing w:val="-2"/>
          <w:sz w:val="26"/>
          <w:szCs w:val="26"/>
          <w:rtl/>
        </w:rPr>
        <w:t>بنیان برای طراحی، مهندسی، ساخت، نصب تجهیزات و انتقال فناوری به‌منظور افزایش خودکفایی</w:t>
      </w:r>
      <w:r w:rsidR="009D39E9">
        <w:rPr>
          <w:rFonts w:hint="cs"/>
          <w:bCs w:val="0"/>
          <w:spacing w:val="-2"/>
          <w:sz w:val="26"/>
          <w:szCs w:val="26"/>
          <w:rtl/>
        </w:rPr>
        <w:t>.</w:t>
      </w:r>
      <w:r w:rsidRPr="00661C95">
        <w:rPr>
          <w:bCs w:val="0"/>
          <w:sz w:val="26"/>
          <w:szCs w:val="26"/>
        </w:rPr>
        <w:t xml:space="preserve"> </w:t>
      </w:r>
    </w:p>
    <w:p w14:paraId="2DFB02F8" w14:textId="7430C31C" w:rsidR="00C170EB" w:rsidRPr="00661C95" w:rsidRDefault="00C170EB" w:rsidP="002747F9">
      <w:pPr>
        <w:widowControl w:val="0"/>
        <w:spacing w:line="276" w:lineRule="auto"/>
        <w:jc w:val="both"/>
        <w:rPr>
          <w:bCs w:val="0"/>
          <w:sz w:val="26"/>
          <w:szCs w:val="26"/>
        </w:rPr>
      </w:pPr>
      <w:r w:rsidRPr="00C02F06">
        <w:rPr>
          <w:rFonts w:hint="cs"/>
          <w:b/>
          <w:sz w:val="26"/>
          <w:szCs w:val="26"/>
          <w:rtl/>
        </w:rPr>
        <w:t xml:space="preserve">بند </w:t>
      </w:r>
      <w:r w:rsidR="00C02F06" w:rsidRPr="00C02F06">
        <w:rPr>
          <w:rFonts w:hint="cs"/>
          <w:b/>
          <w:sz w:val="26"/>
          <w:szCs w:val="26"/>
          <w:rtl/>
        </w:rPr>
        <w:t>«</w:t>
      </w:r>
      <w:r w:rsidRPr="00C02F06">
        <w:rPr>
          <w:rFonts w:hint="cs"/>
          <w:b/>
          <w:sz w:val="26"/>
          <w:szCs w:val="26"/>
          <w:rtl/>
        </w:rPr>
        <w:t>18</w:t>
      </w:r>
      <w:r w:rsidR="002C4CCF" w:rsidRPr="00C02F06">
        <w:rPr>
          <w:rFonts w:hint="cs"/>
          <w:b/>
          <w:sz w:val="26"/>
          <w:szCs w:val="26"/>
          <w:rtl/>
        </w:rPr>
        <w:t>»</w:t>
      </w:r>
      <w:r w:rsidR="002C4CCF">
        <w:rPr>
          <w:rFonts w:hint="cs"/>
          <w:b/>
          <w:sz w:val="26"/>
          <w:szCs w:val="26"/>
          <w:rtl/>
        </w:rPr>
        <w:t>‌</w:t>
      </w:r>
      <w:r w:rsidRPr="00C02F06">
        <w:rPr>
          <w:rFonts w:hint="cs"/>
          <w:b/>
          <w:sz w:val="26"/>
          <w:szCs w:val="26"/>
          <w:rtl/>
        </w:rPr>
        <w:t>-</w:t>
      </w:r>
      <w:r w:rsidRPr="00661C95">
        <w:rPr>
          <w:rFonts w:hint="cs"/>
          <w:bCs w:val="0"/>
          <w:sz w:val="26"/>
          <w:szCs w:val="26"/>
          <w:rtl/>
        </w:rPr>
        <w:t xml:space="preserve"> افزایش مستمر ضریب بازیافت و برداشت نهایی از مخازن و چاه</w:t>
      </w:r>
      <w:r w:rsidR="00C02F06">
        <w:rPr>
          <w:rFonts w:hint="cs"/>
          <w:bCs w:val="0"/>
          <w:sz w:val="26"/>
          <w:szCs w:val="26"/>
          <w:rtl/>
        </w:rPr>
        <w:t>‌</w:t>
      </w:r>
      <w:r w:rsidRPr="00661C95">
        <w:rPr>
          <w:rFonts w:hint="cs"/>
          <w:bCs w:val="0"/>
          <w:sz w:val="26"/>
          <w:szCs w:val="26"/>
          <w:rtl/>
        </w:rPr>
        <w:t>های نفت و گاز</w:t>
      </w:r>
    </w:p>
    <w:p w14:paraId="694C7CDB" w14:textId="77777777" w:rsidR="006E3DC3" w:rsidRPr="00661C95" w:rsidRDefault="006E3DC3" w:rsidP="00661C95">
      <w:pPr>
        <w:widowControl w:val="0"/>
        <w:spacing w:line="276" w:lineRule="auto"/>
        <w:ind w:firstLine="397"/>
        <w:jc w:val="both"/>
        <w:rPr>
          <w:bCs w:val="0"/>
          <w:sz w:val="26"/>
          <w:szCs w:val="26"/>
          <w:rtl/>
        </w:rPr>
      </w:pPr>
    </w:p>
    <w:p w14:paraId="5122CE15" w14:textId="5764EE5C" w:rsidR="00C170EB" w:rsidRPr="003201D1" w:rsidRDefault="003D42D6" w:rsidP="00F92DFA">
      <w:pPr>
        <w:pStyle w:val="Heading2"/>
        <w:keepNext w:val="0"/>
        <w:widowControl w:val="0"/>
        <w:spacing w:line="276" w:lineRule="auto"/>
        <w:rPr>
          <w:rFonts w:cs="B Nazanin"/>
          <w:bCs/>
          <w:sz w:val="26"/>
          <w:szCs w:val="26"/>
          <w:rtl/>
        </w:rPr>
      </w:pPr>
      <w:bookmarkStart w:id="16" w:name="_Toc69554132"/>
      <w:bookmarkStart w:id="17" w:name="_Toc492206160"/>
      <w:bookmarkStart w:id="18" w:name="_Toc85058181"/>
      <w:r>
        <w:rPr>
          <w:rFonts w:cs="B Nazanin" w:hint="cs"/>
          <w:bCs/>
          <w:sz w:val="26"/>
          <w:szCs w:val="26"/>
          <w:rtl/>
        </w:rPr>
        <w:t>7</w:t>
      </w:r>
      <w:r w:rsidR="003201D1" w:rsidRPr="003201D1">
        <w:rPr>
          <w:rFonts w:cs="B Nazanin" w:hint="cs"/>
          <w:bCs/>
          <w:sz w:val="26"/>
          <w:szCs w:val="26"/>
          <w:rtl/>
        </w:rPr>
        <w:t>-</w:t>
      </w:r>
      <w:r w:rsidR="009741DB">
        <w:rPr>
          <w:rFonts w:cs="B Nazanin" w:hint="cs"/>
          <w:bCs/>
          <w:sz w:val="26"/>
          <w:szCs w:val="26"/>
          <w:rtl/>
        </w:rPr>
        <w:t>1</w:t>
      </w:r>
      <w:r w:rsidR="00C170EB" w:rsidRPr="003201D1">
        <w:rPr>
          <w:rFonts w:cs="B Nazanin" w:hint="cs"/>
          <w:bCs/>
          <w:sz w:val="26"/>
          <w:szCs w:val="26"/>
          <w:rtl/>
        </w:rPr>
        <w:t xml:space="preserve">. احكام </w:t>
      </w:r>
      <w:r w:rsidR="00E151F4">
        <w:rPr>
          <w:rFonts w:cs="B Nazanin" w:hint="cs"/>
          <w:bCs/>
          <w:sz w:val="26"/>
          <w:szCs w:val="26"/>
          <w:rtl/>
        </w:rPr>
        <w:t xml:space="preserve">سند و قانون </w:t>
      </w:r>
      <w:r w:rsidR="00C170EB" w:rsidRPr="003201D1">
        <w:rPr>
          <w:rFonts w:cs="B Nazanin" w:hint="cs"/>
          <w:bCs/>
          <w:sz w:val="26"/>
          <w:szCs w:val="26"/>
          <w:rtl/>
        </w:rPr>
        <w:t>برنامه ششم توسعه مرتبط با بخش‌هاي نفت و گاز</w:t>
      </w:r>
      <w:r w:rsidR="00C170EB" w:rsidRPr="003201D1">
        <w:rPr>
          <w:rFonts w:cs="B Nazanin"/>
          <w:bCs/>
          <w:sz w:val="26"/>
          <w:szCs w:val="26"/>
          <w:vertAlign w:val="superscript"/>
          <w:rtl/>
        </w:rPr>
        <w:footnoteReference w:id="3"/>
      </w:r>
      <w:bookmarkEnd w:id="16"/>
      <w:bookmarkEnd w:id="17"/>
      <w:bookmarkEnd w:id="18"/>
    </w:p>
    <w:p w14:paraId="3F48DAB7" w14:textId="77777777" w:rsidR="00C170EB" w:rsidRPr="00661C95" w:rsidRDefault="00C170EB" w:rsidP="003201D1">
      <w:pPr>
        <w:widowControl w:val="0"/>
        <w:numPr>
          <w:ilvl w:val="0"/>
          <w:numId w:val="19"/>
        </w:numPr>
        <w:tabs>
          <w:tab w:val="left" w:pos="139"/>
        </w:tabs>
        <w:spacing w:line="276" w:lineRule="auto"/>
        <w:ind w:left="0" w:firstLine="0"/>
        <w:contextualSpacing/>
        <w:jc w:val="both"/>
        <w:rPr>
          <w:bCs w:val="0"/>
          <w:sz w:val="26"/>
          <w:szCs w:val="26"/>
          <w:rtl/>
        </w:rPr>
      </w:pPr>
      <w:r w:rsidRPr="003201D1">
        <w:rPr>
          <w:rFonts w:hint="cs"/>
          <w:b/>
          <w:sz w:val="26"/>
          <w:szCs w:val="26"/>
          <w:rtl/>
        </w:rPr>
        <w:t>ماده (45)-</w:t>
      </w:r>
      <w:r w:rsidRPr="00661C95">
        <w:rPr>
          <w:rFonts w:hint="cs"/>
          <w:bCs w:val="0"/>
          <w:sz w:val="26"/>
          <w:szCs w:val="26"/>
          <w:rtl/>
        </w:rPr>
        <w:t xml:space="preserve"> وزارت نفت و نيرو موظف به تهيه «طرح جامع انرژي» هستند.</w:t>
      </w:r>
    </w:p>
    <w:p w14:paraId="68FB6536" w14:textId="77777777" w:rsidR="00C170EB" w:rsidRPr="00661C95" w:rsidRDefault="00C170EB" w:rsidP="003201D1">
      <w:pPr>
        <w:widowControl w:val="0"/>
        <w:numPr>
          <w:ilvl w:val="0"/>
          <w:numId w:val="19"/>
        </w:numPr>
        <w:tabs>
          <w:tab w:val="left" w:pos="139"/>
        </w:tabs>
        <w:spacing w:line="276" w:lineRule="auto"/>
        <w:ind w:left="0" w:firstLine="0"/>
        <w:contextualSpacing/>
        <w:jc w:val="both"/>
        <w:rPr>
          <w:bCs w:val="0"/>
          <w:sz w:val="26"/>
          <w:szCs w:val="26"/>
        </w:rPr>
      </w:pPr>
      <w:r w:rsidRPr="00626E5C">
        <w:rPr>
          <w:rFonts w:hint="cs"/>
          <w:b/>
          <w:sz w:val="26"/>
          <w:szCs w:val="26"/>
          <w:rtl/>
        </w:rPr>
        <w:t>ماده(48) بند «الف»،</w:t>
      </w:r>
      <w:r w:rsidRPr="00661C95">
        <w:rPr>
          <w:rFonts w:hint="cs"/>
          <w:bCs w:val="0"/>
          <w:sz w:val="26"/>
          <w:szCs w:val="26"/>
          <w:rtl/>
        </w:rPr>
        <w:t xml:space="preserve"> دولت مكلف است به اجراي طرح‌هاي جمع‌آوري، مهار، كنترل و بهره‌برداري از گازهاي همراه توليد و مشعل در كليه ميادين نفتي و تأسيسات صنعت نفتي</w:t>
      </w:r>
    </w:p>
    <w:p w14:paraId="0F66B471" w14:textId="53FE5FDF" w:rsidR="00C170EB" w:rsidRPr="00661C95" w:rsidRDefault="00C170EB" w:rsidP="003201D1">
      <w:pPr>
        <w:widowControl w:val="0"/>
        <w:numPr>
          <w:ilvl w:val="0"/>
          <w:numId w:val="19"/>
        </w:numPr>
        <w:tabs>
          <w:tab w:val="left" w:pos="139"/>
        </w:tabs>
        <w:spacing w:line="276" w:lineRule="auto"/>
        <w:ind w:left="0" w:firstLine="0"/>
        <w:contextualSpacing/>
        <w:jc w:val="both"/>
        <w:rPr>
          <w:bCs w:val="0"/>
          <w:sz w:val="26"/>
          <w:szCs w:val="26"/>
        </w:rPr>
      </w:pPr>
      <w:r w:rsidRPr="00626E5C">
        <w:rPr>
          <w:rFonts w:hint="cs"/>
          <w:b/>
          <w:sz w:val="26"/>
          <w:szCs w:val="26"/>
          <w:rtl/>
        </w:rPr>
        <w:t>ماده (48) بند «ب»،</w:t>
      </w:r>
      <w:r w:rsidRPr="00661C95">
        <w:rPr>
          <w:rFonts w:hint="cs"/>
          <w:bCs w:val="0"/>
          <w:sz w:val="26"/>
          <w:szCs w:val="26"/>
          <w:rtl/>
        </w:rPr>
        <w:t xml:space="preserve"> توسعه صنعت سوخت</w:t>
      </w:r>
      <w:r w:rsidR="003201D1">
        <w:rPr>
          <w:rFonts w:hint="cs"/>
          <w:bCs w:val="0"/>
          <w:sz w:val="26"/>
          <w:szCs w:val="26"/>
          <w:rtl/>
        </w:rPr>
        <w:t>‌</w:t>
      </w:r>
      <w:r w:rsidRPr="00661C95">
        <w:rPr>
          <w:rFonts w:hint="cs"/>
          <w:bCs w:val="0"/>
          <w:sz w:val="26"/>
          <w:szCs w:val="26"/>
          <w:rtl/>
        </w:rPr>
        <w:t>رسانی به کشتی‌ها</w:t>
      </w:r>
      <w:r w:rsidR="003D182B">
        <w:rPr>
          <w:rFonts w:hint="cs"/>
          <w:bCs w:val="0"/>
          <w:sz w:val="26"/>
          <w:szCs w:val="26"/>
          <w:rtl/>
        </w:rPr>
        <w:t xml:space="preserve"> (بانكرينگ)</w:t>
      </w:r>
      <w:r w:rsidRPr="00661C95">
        <w:rPr>
          <w:rFonts w:hint="cs"/>
          <w:bCs w:val="0"/>
          <w:sz w:val="26"/>
          <w:szCs w:val="26"/>
          <w:rtl/>
        </w:rPr>
        <w:t xml:space="preserve">، توسعه سهم کشور از بازار </w:t>
      </w:r>
      <w:r w:rsidRPr="00661C95">
        <w:rPr>
          <w:rFonts w:hint="cs"/>
          <w:bCs w:val="0"/>
          <w:sz w:val="26"/>
          <w:szCs w:val="26"/>
          <w:rtl/>
        </w:rPr>
        <w:lastRenderedPageBreak/>
        <w:t>سوخت</w:t>
      </w:r>
      <w:r w:rsidR="003201D1">
        <w:rPr>
          <w:rFonts w:hint="cs"/>
          <w:bCs w:val="0"/>
          <w:sz w:val="26"/>
          <w:szCs w:val="26"/>
          <w:rtl/>
        </w:rPr>
        <w:t>‌</w:t>
      </w:r>
      <w:r w:rsidRPr="00661C95">
        <w:rPr>
          <w:rFonts w:hint="cs"/>
          <w:bCs w:val="0"/>
          <w:sz w:val="26"/>
          <w:szCs w:val="26"/>
          <w:rtl/>
        </w:rPr>
        <w:t>رسانی به کشتی</w:t>
      </w:r>
      <w:r w:rsidR="003201D1">
        <w:rPr>
          <w:rFonts w:hint="cs"/>
          <w:bCs w:val="0"/>
          <w:sz w:val="26"/>
          <w:szCs w:val="26"/>
          <w:rtl/>
        </w:rPr>
        <w:t>‌</w:t>
      </w:r>
      <w:r w:rsidRPr="00661C95">
        <w:rPr>
          <w:rFonts w:hint="cs"/>
          <w:bCs w:val="0"/>
          <w:sz w:val="26"/>
          <w:szCs w:val="26"/>
          <w:rtl/>
        </w:rPr>
        <w:t>ها در منطقه خلیج فارس و دریای عمان در پایان برنامه</w:t>
      </w:r>
    </w:p>
    <w:p w14:paraId="72251523" w14:textId="191FCE4C" w:rsidR="00C170EB" w:rsidRPr="00661C95" w:rsidRDefault="00C170EB" w:rsidP="003201D1">
      <w:pPr>
        <w:widowControl w:val="0"/>
        <w:numPr>
          <w:ilvl w:val="0"/>
          <w:numId w:val="19"/>
        </w:numPr>
        <w:tabs>
          <w:tab w:val="left" w:pos="139"/>
        </w:tabs>
        <w:spacing w:line="276" w:lineRule="auto"/>
        <w:ind w:left="0" w:firstLine="0"/>
        <w:contextualSpacing/>
        <w:jc w:val="both"/>
        <w:rPr>
          <w:bCs w:val="0"/>
          <w:sz w:val="26"/>
          <w:szCs w:val="26"/>
        </w:rPr>
      </w:pPr>
      <w:r w:rsidRPr="00626E5C">
        <w:rPr>
          <w:rFonts w:hint="cs"/>
          <w:b/>
          <w:sz w:val="26"/>
          <w:szCs w:val="26"/>
          <w:rtl/>
        </w:rPr>
        <w:t>ماده (48) بند «ث»،</w:t>
      </w:r>
      <w:r w:rsidRPr="00661C95">
        <w:rPr>
          <w:rFonts w:hint="cs"/>
          <w:bCs w:val="0"/>
          <w:sz w:val="26"/>
          <w:szCs w:val="26"/>
          <w:rtl/>
        </w:rPr>
        <w:t xml:space="preserve"> دولت موظف است به ایجاد ظرفيت جذب، توسعه فناوري</w:t>
      </w:r>
      <w:r w:rsidR="003201D1">
        <w:rPr>
          <w:rFonts w:hint="cs"/>
          <w:bCs w:val="0"/>
          <w:sz w:val="26"/>
          <w:szCs w:val="26"/>
          <w:rtl/>
        </w:rPr>
        <w:t>‌</w:t>
      </w:r>
      <w:r w:rsidRPr="00661C95">
        <w:rPr>
          <w:rFonts w:hint="cs"/>
          <w:bCs w:val="0"/>
          <w:sz w:val="26"/>
          <w:szCs w:val="26"/>
          <w:rtl/>
        </w:rPr>
        <w:t>هاي اولويت</w:t>
      </w:r>
      <w:r w:rsidR="003201D1">
        <w:rPr>
          <w:rFonts w:hint="cs"/>
          <w:bCs w:val="0"/>
          <w:sz w:val="26"/>
          <w:szCs w:val="26"/>
          <w:rtl/>
        </w:rPr>
        <w:t>‌</w:t>
      </w:r>
      <w:r w:rsidRPr="00661C95">
        <w:rPr>
          <w:rFonts w:hint="cs"/>
          <w:bCs w:val="0"/>
          <w:sz w:val="26"/>
          <w:szCs w:val="26"/>
          <w:rtl/>
        </w:rPr>
        <w:t>دار نفت، گاز و پتروشيمي و انرژي‌هاي تجديدپذير و به</w:t>
      </w:r>
      <w:r w:rsidR="003201D1">
        <w:rPr>
          <w:rFonts w:hint="cs"/>
          <w:bCs w:val="0"/>
          <w:sz w:val="26"/>
          <w:szCs w:val="26"/>
          <w:rtl/>
        </w:rPr>
        <w:t>‌</w:t>
      </w:r>
      <w:r w:rsidRPr="00661C95">
        <w:rPr>
          <w:rFonts w:hint="cs"/>
          <w:bCs w:val="0"/>
          <w:sz w:val="26"/>
          <w:szCs w:val="26"/>
          <w:rtl/>
        </w:rPr>
        <w:t>كارگيري آنها در صنايع مرتبط و ارتقاي فناوري‌هاي موجود و بومي</w:t>
      </w:r>
      <w:r w:rsidR="003201D1">
        <w:rPr>
          <w:rFonts w:hint="cs"/>
          <w:bCs w:val="0"/>
          <w:sz w:val="26"/>
          <w:szCs w:val="26"/>
          <w:rtl/>
        </w:rPr>
        <w:t>‌</w:t>
      </w:r>
      <w:r w:rsidRPr="00661C95">
        <w:rPr>
          <w:rFonts w:hint="cs"/>
          <w:bCs w:val="0"/>
          <w:sz w:val="26"/>
          <w:szCs w:val="26"/>
          <w:rtl/>
        </w:rPr>
        <w:t>سازي آنها و كاهش شدت مصرف انرژي</w:t>
      </w:r>
    </w:p>
    <w:p w14:paraId="13A8C180" w14:textId="519A4597" w:rsidR="00C170EB" w:rsidRPr="00661C95" w:rsidRDefault="00C170EB" w:rsidP="00785A52">
      <w:pPr>
        <w:widowControl w:val="0"/>
        <w:numPr>
          <w:ilvl w:val="0"/>
          <w:numId w:val="19"/>
        </w:numPr>
        <w:tabs>
          <w:tab w:val="left" w:pos="139"/>
        </w:tabs>
        <w:spacing w:line="276" w:lineRule="auto"/>
        <w:ind w:left="0" w:firstLine="0"/>
        <w:contextualSpacing/>
        <w:jc w:val="both"/>
        <w:rPr>
          <w:bCs w:val="0"/>
          <w:sz w:val="26"/>
          <w:szCs w:val="26"/>
        </w:rPr>
      </w:pPr>
      <w:r w:rsidRPr="00626E5C">
        <w:rPr>
          <w:rFonts w:hint="cs"/>
          <w:b/>
          <w:sz w:val="26"/>
          <w:szCs w:val="26"/>
          <w:rtl/>
        </w:rPr>
        <w:t>ماده (48) بند «ج-1»</w:t>
      </w:r>
      <w:r w:rsidRPr="00661C95">
        <w:rPr>
          <w:rFonts w:hint="cs"/>
          <w:bCs w:val="0"/>
          <w:sz w:val="26"/>
          <w:szCs w:val="26"/>
          <w:rtl/>
        </w:rPr>
        <w:t>، وزارت نفت موظف است به ایجاد تمهیدات لازم برای بخش غیردولتی ب</w:t>
      </w:r>
      <w:r w:rsidR="00785A52">
        <w:rPr>
          <w:rFonts w:hint="cs"/>
          <w:bCs w:val="0"/>
          <w:sz w:val="26"/>
          <w:szCs w:val="26"/>
          <w:rtl/>
        </w:rPr>
        <w:t>ه‌</w:t>
      </w:r>
      <w:r w:rsidRPr="00661C95">
        <w:rPr>
          <w:rFonts w:hint="cs"/>
          <w:bCs w:val="0"/>
          <w:sz w:val="26"/>
          <w:szCs w:val="26"/>
          <w:rtl/>
        </w:rPr>
        <w:t>منظور</w:t>
      </w:r>
      <w:r w:rsidR="00785A52">
        <w:rPr>
          <w:rFonts w:hint="cs"/>
          <w:bCs w:val="0"/>
          <w:sz w:val="26"/>
          <w:szCs w:val="26"/>
          <w:rtl/>
        </w:rPr>
        <w:t xml:space="preserve"> </w:t>
      </w:r>
      <w:r w:rsidRPr="00661C95">
        <w:rPr>
          <w:rFonts w:hint="cs"/>
          <w:bCs w:val="0"/>
          <w:sz w:val="26"/>
          <w:szCs w:val="26"/>
          <w:rtl/>
        </w:rPr>
        <w:t>سرمایه</w:t>
      </w:r>
      <w:r w:rsidR="00785A52">
        <w:rPr>
          <w:rFonts w:hint="cs"/>
          <w:bCs w:val="0"/>
          <w:sz w:val="26"/>
          <w:szCs w:val="26"/>
          <w:rtl/>
        </w:rPr>
        <w:t>‌</w:t>
      </w:r>
      <w:r w:rsidRPr="00661C95">
        <w:rPr>
          <w:rFonts w:hint="cs"/>
          <w:bCs w:val="0"/>
          <w:sz w:val="26"/>
          <w:szCs w:val="26"/>
          <w:rtl/>
        </w:rPr>
        <w:t>گذاری در فعالیت</w:t>
      </w:r>
      <w:r w:rsidR="00785A52">
        <w:rPr>
          <w:rFonts w:hint="cs"/>
          <w:bCs w:val="0"/>
          <w:sz w:val="26"/>
          <w:szCs w:val="26"/>
          <w:rtl/>
        </w:rPr>
        <w:t>‌</w:t>
      </w:r>
      <w:r w:rsidRPr="00661C95">
        <w:rPr>
          <w:rFonts w:hint="cs"/>
          <w:bCs w:val="0"/>
          <w:sz w:val="26"/>
          <w:szCs w:val="26"/>
          <w:rtl/>
        </w:rPr>
        <w:t>های صنعت نفت به</w:t>
      </w:r>
      <w:r w:rsidR="00785A52">
        <w:rPr>
          <w:rFonts w:hint="cs"/>
          <w:bCs w:val="0"/>
          <w:sz w:val="26"/>
          <w:szCs w:val="26"/>
          <w:rtl/>
        </w:rPr>
        <w:t>‌</w:t>
      </w:r>
      <w:r w:rsidRPr="00661C95">
        <w:rPr>
          <w:rFonts w:hint="cs"/>
          <w:bCs w:val="0"/>
          <w:sz w:val="26"/>
          <w:szCs w:val="26"/>
          <w:rtl/>
        </w:rPr>
        <w:t>ویژه میادین مشترک</w:t>
      </w:r>
    </w:p>
    <w:p w14:paraId="4C1400A0" w14:textId="77777777" w:rsidR="00C170EB" w:rsidRPr="00661C95" w:rsidRDefault="00C170EB" w:rsidP="00661C95">
      <w:pPr>
        <w:widowControl w:val="0"/>
        <w:spacing w:line="276" w:lineRule="auto"/>
        <w:ind w:firstLine="397"/>
        <w:contextualSpacing/>
        <w:jc w:val="both"/>
        <w:rPr>
          <w:bCs w:val="0"/>
          <w:sz w:val="26"/>
          <w:szCs w:val="26"/>
        </w:rPr>
      </w:pPr>
      <w:r w:rsidRPr="00661C95">
        <w:rPr>
          <w:rFonts w:hint="cs"/>
          <w:bCs w:val="0"/>
          <w:sz w:val="26"/>
          <w:szCs w:val="26"/>
          <w:rtl/>
        </w:rPr>
        <w:t>همچنين در سند اين برنامه اهداف كمي براي بخش نفت و گاز تعريف شده است.</w:t>
      </w:r>
    </w:p>
    <w:p w14:paraId="3668CBA6" w14:textId="77777777" w:rsidR="00C170EB" w:rsidRPr="009A54D3" w:rsidRDefault="00C170EB" w:rsidP="00661C95">
      <w:pPr>
        <w:widowControl w:val="0"/>
        <w:spacing w:line="276" w:lineRule="auto"/>
        <w:ind w:firstLine="397"/>
        <w:contextualSpacing/>
        <w:jc w:val="both"/>
        <w:rPr>
          <w:bCs w:val="0"/>
          <w:sz w:val="20"/>
          <w:rtl/>
        </w:rPr>
      </w:pPr>
    </w:p>
    <w:p w14:paraId="6D596AC1" w14:textId="40D34850" w:rsidR="00C170EB" w:rsidRPr="00021BDE" w:rsidRDefault="00C170EB" w:rsidP="00D92AD8">
      <w:pPr>
        <w:widowControl w:val="0"/>
        <w:jc w:val="center"/>
        <w:rPr>
          <w:rFonts w:ascii="Times New Roman Bold" w:hAnsi="Times New Roman Bold"/>
          <w:b/>
          <w:spacing w:val="-8"/>
          <w:szCs w:val="24"/>
          <w:rtl/>
        </w:rPr>
      </w:pPr>
      <w:r w:rsidRPr="00021BDE">
        <w:rPr>
          <w:rFonts w:ascii="Times New Roman Bold" w:hAnsi="Times New Roman Bold" w:hint="cs"/>
          <w:b/>
          <w:spacing w:val="-8"/>
          <w:szCs w:val="24"/>
          <w:rtl/>
        </w:rPr>
        <w:t>جدول 1. اهداف كمي برخي از شاخص‌هاي بخش نفت و گاز كشور در</w:t>
      </w:r>
      <w:r w:rsidR="00021BDE" w:rsidRPr="00021BDE">
        <w:rPr>
          <w:rFonts w:ascii="Times New Roman Bold" w:hAnsi="Times New Roman Bold" w:hint="cs"/>
          <w:b/>
          <w:spacing w:val="-8"/>
          <w:szCs w:val="24"/>
          <w:rtl/>
        </w:rPr>
        <w:t xml:space="preserve"> سند</w:t>
      </w:r>
      <w:r w:rsidRPr="00021BDE">
        <w:rPr>
          <w:rFonts w:ascii="Times New Roman Bold" w:hAnsi="Times New Roman Bold" w:hint="cs"/>
          <w:b/>
          <w:spacing w:val="-8"/>
          <w:szCs w:val="24"/>
          <w:rtl/>
        </w:rPr>
        <w:t xml:space="preserve"> برنامه ششم توسعه (</w:t>
      </w:r>
      <w:r w:rsidR="002C4CCF" w:rsidRPr="00021BDE">
        <w:rPr>
          <w:rFonts w:ascii="Times New Roman Bold" w:hAnsi="Times New Roman Bold" w:hint="cs"/>
          <w:b/>
          <w:spacing w:val="-8"/>
          <w:szCs w:val="24"/>
          <w:rtl/>
        </w:rPr>
        <w:t>1395</w:t>
      </w:r>
      <w:r w:rsidRPr="00021BDE">
        <w:rPr>
          <w:rFonts w:ascii="Times New Roman Bold" w:hAnsi="Times New Roman Bold" w:hint="cs"/>
          <w:b/>
          <w:spacing w:val="-8"/>
          <w:szCs w:val="24"/>
          <w:rtl/>
        </w:rPr>
        <w:t>-</w:t>
      </w:r>
      <w:r w:rsidR="002C4CCF" w:rsidRPr="00021BDE">
        <w:rPr>
          <w:rFonts w:ascii="Times New Roman Bold" w:hAnsi="Times New Roman Bold" w:hint="cs"/>
          <w:b/>
          <w:spacing w:val="-8"/>
          <w:szCs w:val="24"/>
          <w:rtl/>
        </w:rPr>
        <w:t>1399</w:t>
      </w:r>
      <w:r w:rsidRPr="00021BDE">
        <w:rPr>
          <w:rFonts w:ascii="Times New Roman Bold" w:hAnsi="Times New Roman Bold" w:hint="cs"/>
          <w:b/>
          <w:spacing w:val="-8"/>
          <w:szCs w:val="24"/>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69"/>
        <w:gridCol w:w="1893"/>
        <w:gridCol w:w="523"/>
        <w:gridCol w:w="512"/>
        <w:gridCol w:w="560"/>
        <w:gridCol w:w="560"/>
        <w:gridCol w:w="509"/>
      </w:tblGrid>
      <w:tr w:rsidR="00C170EB" w:rsidRPr="00785A52" w14:paraId="6C740DE9" w14:textId="77777777" w:rsidTr="006774EA">
        <w:trPr>
          <w:jc w:val="center"/>
        </w:trPr>
        <w:tc>
          <w:tcPr>
            <w:tcW w:w="2125"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A616AF2" w14:textId="77777777" w:rsidR="00C170EB" w:rsidRPr="00785A52" w:rsidRDefault="00C170EB" w:rsidP="00D92AD8">
            <w:pPr>
              <w:widowControl w:val="0"/>
              <w:jc w:val="center"/>
              <w:rPr>
                <w:b/>
                <w:sz w:val="22"/>
                <w:szCs w:val="22"/>
                <w:rtl/>
              </w:rPr>
            </w:pPr>
            <w:r w:rsidRPr="00785A52">
              <w:rPr>
                <w:rFonts w:hint="cs"/>
                <w:b/>
                <w:sz w:val="22"/>
                <w:szCs w:val="22"/>
                <w:rtl/>
              </w:rPr>
              <w:t>شاخص</w:t>
            </w:r>
          </w:p>
        </w:tc>
        <w:tc>
          <w:tcPr>
            <w:tcW w:w="119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6509112" w14:textId="77777777" w:rsidR="00C170EB" w:rsidRPr="00785A52" w:rsidRDefault="00C170EB" w:rsidP="00D92AD8">
            <w:pPr>
              <w:widowControl w:val="0"/>
              <w:jc w:val="center"/>
              <w:rPr>
                <w:b/>
                <w:sz w:val="22"/>
                <w:szCs w:val="22"/>
                <w:rtl/>
              </w:rPr>
            </w:pPr>
            <w:r w:rsidRPr="00785A52">
              <w:rPr>
                <w:rFonts w:hint="cs"/>
                <w:b/>
                <w:sz w:val="22"/>
                <w:szCs w:val="22"/>
                <w:rtl/>
              </w:rPr>
              <w:t>واحد</w:t>
            </w:r>
          </w:p>
        </w:tc>
        <w:tc>
          <w:tcPr>
            <w:tcW w:w="33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BDA1A21" w14:textId="77777777" w:rsidR="00C170EB" w:rsidRPr="00785A52" w:rsidRDefault="00C170EB" w:rsidP="00D92AD8">
            <w:pPr>
              <w:widowControl w:val="0"/>
              <w:jc w:val="center"/>
              <w:rPr>
                <w:b/>
                <w:sz w:val="22"/>
                <w:szCs w:val="22"/>
                <w:rtl/>
              </w:rPr>
            </w:pPr>
            <w:r w:rsidRPr="00785A52">
              <w:rPr>
                <w:rFonts w:hint="cs"/>
                <w:b/>
                <w:sz w:val="22"/>
                <w:szCs w:val="22"/>
                <w:rtl/>
              </w:rPr>
              <w:t>1395</w:t>
            </w:r>
          </w:p>
        </w:tc>
        <w:tc>
          <w:tcPr>
            <w:tcW w:w="323"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92965D6" w14:textId="77777777" w:rsidR="00C170EB" w:rsidRPr="00785A52" w:rsidRDefault="00C170EB" w:rsidP="00D92AD8">
            <w:pPr>
              <w:widowControl w:val="0"/>
              <w:jc w:val="center"/>
              <w:rPr>
                <w:b/>
                <w:sz w:val="22"/>
                <w:szCs w:val="22"/>
                <w:rtl/>
              </w:rPr>
            </w:pPr>
            <w:r w:rsidRPr="00785A52">
              <w:rPr>
                <w:rFonts w:hint="cs"/>
                <w:b/>
                <w:sz w:val="22"/>
                <w:szCs w:val="22"/>
                <w:rtl/>
              </w:rPr>
              <w:t>1396</w:t>
            </w:r>
          </w:p>
        </w:tc>
        <w:tc>
          <w:tcPr>
            <w:tcW w:w="353"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434BAB4" w14:textId="77777777" w:rsidR="00C170EB" w:rsidRPr="00785A52" w:rsidRDefault="00C170EB" w:rsidP="00D92AD8">
            <w:pPr>
              <w:widowControl w:val="0"/>
              <w:jc w:val="center"/>
              <w:rPr>
                <w:b/>
                <w:sz w:val="22"/>
                <w:szCs w:val="22"/>
                <w:rtl/>
              </w:rPr>
            </w:pPr>
            <w:r w:rsidRPr="00785A52">
              <w:rPr>
                <w:rFonts w:hint="cs"/>
                <w:b/>
                <w:sz w:val="22"/>
                <w:szCs w:val="22"/>
                <w:rtl/>
              </w:rPr>
              <w:t>1397</w:t>
            </w:r>
          </w:p>
        </w:tc>
        <w:tc>
          <w:tcPr>
            <w:tcW w:w="353"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5EB5DE3" w14:textId="77777777" w:rsidR="00C170EB" w:rsidRPr="00785A52" w:rsidRDefault="00C170EB" w:rsidP="00D92AD8">
            <w:pPr>
              <w:widowControl w:val="0"/>
              <w:jc w:val="center"/>
              <w:rPr>
                <w:b/>
                <w:sz w:val="22"/>
                <w:szCs w:val="22"/>
                <w:rtl/>
              </w:rPr>
            </w:pPr>
            <w:r w:rsidRPr="00785A52">
              <w:rPr>
                <w:rFonts w:hint="cs"/>
                <w:b/>
                <w:sz w:val="22"/>
                <w:szCs w:val="22"/>
                <w:rtl/>
              </w:rPr>
              <w:t>1398</w:t>
            </w:r>
          </w:p>
        </w:tc>
        <w:tc>
          <w:tcPr>
            <w:tcW w:w="321"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17DA6C8" w14:textId="77777777" w:rsidR="00C170EB" w:rsidRPr="00785A52" w:rsidRDefault="00C170EB" w:rsidP="00D92AD8">
            <w:pPr>
              <w:widowControl w:val="0"/>
              <w:jc w:val="center"/>
              <w:rPr>
                <w:b/>
                <w:sz w:val="22"/>
                <w:szCs w:val="22"/>
                <w:rtl/>
              </w:rPr>
            </w:pPr>
            <w:r w:rsidRPr="00785A52">
              <w:rPr>
                <w:rFonts w:hint="cs"/>
                <w:b/>
                <w:sz w:val="22"/>
                <w:szCs w:val="22"/>
                <w:rtl/>
              </w:rPr>
              <w:t>1399</w:t>
            </w:r>
          </w:p>
        </w:tc>
      </w:tr>
      <w:tr w:rsidR="00C170EB" w:rsidRPr="00785A52" w14:paraId="27D03EBF" w14:textId="77777777" w:rsidTr="006774EA">
        <w:trPr>
          <w:jc w:val="center"/>
        </w:trPr>
        <w:tc>
          <w:tcPr>
            <w:tcW w:w="2125" w:type="pct"/>
            <w:tcBorders>
              <w:top w:val="single" w:sz="4" w:space="0" w:color="auto"/>
              <w:left w:val="single" w:sz="4" w:space="0" w:color="auto"/>
              <w:bottom w:val="single" w:sz="4" w:space="0" w:color="auto"/>
              <w:right w:val="single" w:sz="4" w:space="0" w:color="auto"/>
            </w:tcBorders>
            <w:vAlign w:val="center"/>
            <w:hideMark/>
          </w:tcPr>
          <w:p w14:paraId="3B4699E2" w14:textId="77777777" w:rsidR="00C170EB" w:rsidRPr="00785A52" w:rsidRDefault="00C170EB" w:rsidP="00D92AD8">
            <w:pPr>
              <w:widowControl w:val="0"/>
              <w:jc w:val="both"/>
              <w:rPr>
                <w:bCs w:val="0"/>
                <w:spacing w:val="-12"/>
                <w:sz w:val="22"/>
                <w:szCs w:val="22"/>
                <w:rtl/>
              </w:rPr>
            </w:pPr>
            <w:r w:rsidRPr="00785A52">
              <w:rPr>
                <w:rFonts w:hint="cs"/>
                <w:bCs w:val="0"/>
                <w:spacing w:val="-12"/>
                <w:sz w:val="22"/>
                <w:szCs w:val="22"/>
                <w:rtl/>
              </w:rPr>
              <w:t>اكتشاف و توصيف ميادين نفت و گاز (قابل استحصال)</w:t>
            </w:r>
          </w:p>
        </w:tc>
        <w:tc>
          <w:tcPr>
            <w:tcW w:w="1194" w:type="pct"/>
            <w:tcBorders>
              <w:top w:val="single" w:sz="4" w:space="0" w:color="auto"/>
              <w:left w:val="single" w:sz="4" w:space="0" w:color="auto"/>
              <w:bottom w:val="single" w:sz="4" w:space="0" w:color="auto"/>
              <w:right w:val="single" w:sz="4" w:space="0" w:color="auto"/>
            </w:tcBorders>
            <w:vAlign w:val="center"/>
            <w:hideMark/>
          </w:tcPr>
          <w:p w14:paraId="1E8A3EDB" w14:textId="77777777" w:rsidR="00C170EB" w:rsidRPr="00785A52" w:rsidRDefault="00C170EB" w:rsidP="00D92AD8">
            <w:pPr>
              <w:widowControl w:val="0"/>
              <w:jc w:val="center"/>
              <w:rPr>
                <w:bCs w:val="0"/>
                <w:spacing w:val="-12"/>
                <w:sz w:val="22"/>
                <w:szCs w:val="22"/>
                <w:rtl/>
              </w:rPr>
            </w:pPr>
            <w:r w:rsidRPr="00785A52">
              <w:rPr>
                <w:rFonts w:hint="cs"/>
                <w:bCs w:val="0"/>
                <w:spacing w:val="-12"/>
                <w:sz w:val="22"/>
                <w:szCs w:val="22"/>
                <w:rtl/>
              </w:rPr>
              <w:t>ميليون بشكه معادل نفت خام</w:t>
            </w:r>
          </w:p>
        </w:tc>
        <w:tc>
          <w:tcPr>
            <w:tcW w:w="330" w:type="pct"/>
            <w:tcBorders>
              <w:top w:val="single" w:sz="4" w:space="0" w:color="auto"/>
              <w:left w:val="single" w:sz="4" w:space="0" w:color="auto"/>
              <w:bottom w:val="single" w:sz="4" w:space="0" w:color="auto"/>
              <w:right w:val="single" w:sz="4" w:space="0" w:color="auto"/>
            </w:tcBorders>
            <w:vAlign w:val="center"/>
            <w:hideMark/>
          </w:tcPr>
          <w:p w14:paraId="389A2389" w14:textId="77777777" w:rsidR="00C170EB" w:rsidRPr="00785A52" w:rsidRDefault="00C170EB" w:rsidP="00D92AD8">
            <w:pPr>
              <w:widowControl w:val="0"/>
              <w:jc w:val="center"/>
              <w:rPr>
                <w:bCs w:val="0"/>
                <w:sz w:val="22"/>
                <w:szCs w:val="22"/>
                <w:rtl/>
              </w:rPr>
            </w:pPr>
            <w:r w:rsidRPr="00785A52">
              <w:rPr>
                <w:rFonts w:hint="cs"/>
                <w:bCs w:val="0"/>
                <w:sz w:val="22"/>
                <w:szCs w:val="22"/>
                <w:rtl/>
              </w:rPr>
              <w:t>1343</w:t>
            </w:r>
          </w:p>
        </w:tc>
        <w:tc>
          <w:tcPr>
            <w:tcW w:w="323" w:type="pct"/>
            <w:tcBorders>
              <w:top w:val="single" w:sz="4" w:space="0" w:color="auto"/>
              <w:left w:val="single" w:sz="4" w:space="0" w:color="auto"/>
              <w:bottom w:val="single" w:sz="4" w:space="0" w:color="auto"/>
              <w:right w:val="single" w:sz="4" w:space="0" w:color="auto"/>
            </w:tcBorders>
            <w:vAlign w:val="center"/>
            <w:hideMark/>
          </w:tcPr>
          <w:p w14:paraId="0C521FA8" w14:textId="77777777" w:rsidR="00C170EB" w:rsidRPr="00785A52" w:rsidRDefault="00C170EB" w:rsidP="00D92AD8">
            <w:pPr>
              <w:widowControl w:val="0"/>
              <w:jc w:val="center"/>
              <w:rPr>
                <w:bCs w:val="0"/>
                <w:sz w:val="22"/>
                <w:szCs w:val="22"/>
                <w:rtl/>
              </w:rPr>
            </w:pPr>
            <w:r w:rsidRPr="00785A52">
              <w:rPr>
                <w:rFonts w:hint="cs"/>
                <w:bCs w:val="0"/>
                <w:sz w:val="22"/>
                <w:szCs w:val="22"/>
                <w:rtl/>
              </w:rPr>
              <w:t>1293</w:t>
            </w:r>
          </w:p>
        </w:tc>
        <w:tc>
          <w:tcPr>
            <w:tcW w:w="353" w:type="pct"/>
            <w:tcBorders>
              <w:top w:val="single" w:sz="4" w:space="0" w:color="auto"/>
              <w:left w:val="single" w:sz="4" w:space="0" w:color="auto"/>
              <w:bottom w:val="single" w:sz="4" w:space="0" w:color="auto"/>
              <w:right w:val="single" w:sz="4" w:space="0" w:color="auto"/>
            </w:tcBorders>
            <w:vAlign w:val="center"/>
            <w:hideMark/>
          </w:tcPr>
          <w:p w14:paraId="45951E30" w14:textId="77777777" w:rsidR="00C170EB" w:rsidRPr="00785A52" w:rsidRDefault="00C170EB" w:rsidP="00D92AD8">
            <w:pPr>
              <w:widowControl w:val="0"/>
              <w:jc w:val="center"/>
              <w:rPr>
                <w:bCs w:val="0"/>
                <w:sz w:val="22"/>
                <w:szCs w:val="22"/>
                <w:rtl/>
              </w:rPr>
            </w:pPr>
            <w:r w:rsidRPr="00785A52">
              <w:rPr>
                <w:rFonts w:hint="cs"/>
                <w:bCs w:val="0"/>
                <w:sz w:val="22"/>
                <w:szCs w:val="22"/>
                <w:rtl/>
              </w:rPr>
              <w:t>1342</w:t>
            </w:r>
          </w:p>
        </w:tc>
        <w:tc>
          <w:tcPr>
            <w:tcW w:w="353" w:type="pct"/>
            <w:tcBorders>
              <w:top w:val="single" w:sz="4" w:space="0" w:color="auto"/>
              <w:left w:val="single" w:sz="4" w:space="0" w:color="auto"/>
              <w:bottom w:val="single" w:sz="4" w:space="0" w:color="auto"/>
              <w:right w:val="single" w:sz="4" w:space="0" w:color="auto"/>
            </w:tcBorders>
            <w:vAlign w:val="center"/>
            <w:hideMark/>
          </w:tcPr>
          <w:p w14:paraId="04B3ED16" w14:textId="77777777" w:rsidR="00C170EB" w:rsidRPr="00785A52" w:rsidRDefault="00C170EB" w:rsidP="00D92AD8">
            <w:pPr>
              <w:widowControl w:val="0"/>
              <w:jc w:val="center"/>
              <w:rPr>
                <w:bCs w:val="0"/>
                <w:sz w:val="22"/>
                <w:szCs w:val="22"/>
                <w:rtl/>
              </w:rPr>
            </w:pPr>
            <w:r w:rsidRPr="00785A52">
              <w:rPr>
                <w:rFonts w:hint="cs"/>
                <w:bCs w:val="0"/>
                <w:sz w:val="22"/>
                <w:szCs w:val="22"/>
                <w:rtl/>
              </w:rPr>
              <w:t>1193</w:t>
            </w:r>
          </w:p>
        </w:tc>
        <w:tc>
          <w:tcPr>
            <w:tcW w:w="321" w:type="pct"/>
            <w:tcBorders>
              <w:top w:val="single" w:sz="4" w:space="0" w:color="auto"/>
              <w:left w:val="single" w:sz="4" w:space="0" w:color="auto"/>
              <w:bottom w:val="single" w:sz="4" w:space="0" w:color="auto"/>
              <w:right w:val="single" w:sz="4" w:space="0" w:color="auto"/>
            </w:tcBorders>
            <w:vAlign w:val="center"/>
            <w:hideMark/>
          </w:tcPr>
          <w:p w14:paraId="059B09B6" w14:textId="77777777" w:rsidR="00C170EB" w:rsidRPr="00785A52" w:rsidRDefault="00C170EB" w:rsidP="00D92AD8">
            <w:pPr>
              <w:widowControl w:val="0"/>
              <w:jc w:val="center"/>
              <w:rPr>
                <w:bCs w:val="0"/>
                <w:sz w:val="22"/>
                <w:szCs w:val="22"/>
                <w:rtl/>
              </w:rPr>
            </w:pPr>
            <w:r w:rsidRPr="00785A52">
              <w:rPr>
                <w:rFonts w:hint="cs"/>
                <w:bCs w:val="0"/>
                <w:sz w:val="22"/>
                <w:szCs w:val="22"/>
                <w:rtl/>
              </w:rPr>
              <w:t>1343</w:t>
            </w:r>
          </w:p>
        </w:tc>
      </w:tr>
      <w:tr w:rsidR="00C170EB" w:rsidRPr="00785A52" w14:paraId="50CA7085" w14:textId="77777777" w:rsidTr="006774EA">
        <w:trPr>
          <w:jc w:val="center"/>
        </w:trPr>
        <w:tc>
          <w:tcPr>
            <w:tcW w:w="2125" w:type="pct"/>
            <w:tcBorders>
              <w:top w:val="single" w:sz="4" w:space="0" w:color="auto"/>
              <w:left w:val="single" w:sz="4" w:space="0" w:color="auto"/>
              <w:bottom w:val="single" w:sz="4" w:space="0" w:color="auto"/>
              <w:right w:val="single" w:sz="4" w:space="0" w:color="auto"/>
            </w:tcBorders>
            <w:vAlign w:val="center"/>
            <w:hideMark/>
          </w:tcPr>
          <w:p w14:paraId="7B03DEA1" w14:textId="77777777" w:rsidR="00C170EB" w:rsidRPr="00785A52" w:rsidRDefault="00C170EB" w:rsidP="00D92AD8">
            <w:pPr>
              <w:widowControl w:val="0"/>
              <w:jc w:val="both"/>
              <w:rPr>
                <w:bCs w:val="0"/>
                <w:sz w:val="22"/>
                <w:szCs w:val="22"/>
                <w:rtl/>
              </w:rPr>
            </w:pPr>
            <w:r w:rsidRPr="00785A52">
              <w:rPr>
                <w:rFonts w:hint="cs"/>
                <w:bCs w:val="0"/>
                <w:sz w:val="22"/>
                <w:szCs w:val="22"/>
                <w:rtl/>
              </w:rPr>
              <w:t>توليد نفت خام</w:t>
            </w:r>
          </w:p>
        </w:tc>
        <w:tc>
          <w:tcPr>
            <w:tcW w:w="1194" w:type="pct"/>
            <w:tcBorders>
              <w:top w:val="single" w:sz="4" w:space="0" w:color="auto"/>
              <w:left w:val="single" w:sz="4" w:space="0" w:color="auto"/>
              <w:bottom w:val="single" w:sz="4" w:space="0" w:color="auto"/>
              <w:right w:val="single" w:sz="4" w:space="0" w:color="auto"/>
            </w:tcBorders>
            <w:vAlign w:val="center"/>
            <w:hideMark/>
          </w:tcPr>
          <w:p w14:paraId="5E80BDFF" w14:textId="77777777" w:rsidR="00C170EB" w:rsidRPr="00785A52" w:rsidRDefault="00C170EB" w:rsidP="00D92AD8">
            <w:pPr>
              <w:widowControl w:val="0"/>
              <w:jc w:val="center"/>
              <w:rPr>
                <w:bCs w:val="0"/>
                <w:sz w:val="22"/>
                <w:szCs w:val="22"/>
                <w:rtl/>
              </w:rPr>
            </w:pPr>
            <w:r w:rsidRPr="00785A52">
              <w:rPr>
                <w:rFonts w:hint="cs"/>
                <w:bCs w:val="0"/>
                <w:sz w:val="22"/>
                <w:szCs w:val="22"/>
                <w:rtl/>
              </w:rPr>
              <w:t>هزار بشكه در روز</w:t>
            </w:r>
          </w:p>
        </w:tc>
        <w:tc>
          <w:tcPr>
            <w:tcW w:w="330" w:type="pct"/>
            <w:tcBorders>
              <w:top w:val="single" w:sz="4" w:space="0" w:color="auto"/>
              <w:left w:val="single" w:sz="4" w:space="0" w:color="auto"/>
              <w:bottom w:val="single" w:sz="4" w:space="0" w:color="auto"/>
              <w:right w:val="single" w:sz="4" w:space="0" w:color="auto"/>
            </w:tcBorders>
            <w:vAlign w:val="center"/>
            <w:hideMark/>
          </w:tcPr>
          <w:p w14:paraId="0C05D50E" w14:textId="77777777" w:rsidR="00C170EB" w:rsidRPr="00785A52" w:rsidRDefault="00C170EB" w:rsidP="00D92AD8">
            <w:pPr>
              <w:widowControl w:val="0"/>
              <w:jc w:val="center"/>
              <w:rPr>
                <w:bCs w:val="0"/>
                <w:sz w:val="22"/>
                <w:szCs w:val="22"/>
                <w:rtl/>
              </w:rPr>
            </w:pPr>
            <w:r w:rsidRPr="00785A52">
              <w:rPr>
                <w:rFonts w:hint="cs"/>
                <w:bCs w:val="0"/>
                <w:sz w:val="22"/>
                <w:szCs w:val="22"/>
                <w:rtl/>
              </w:rPr>
              <w:t>3460</w:t>
            </w:r>
          </w:p>
        </w:tc>
        <w:tc>
          <w:tcPr>
            <w:tcW w:w="323" w:type="pct"/>
            <w:tcBorders>
              <w:top w:val="single" w:sz="4" w:space="0" w:color="auto"/>
              <w:left w:val="single" w:sz="4" w:space="0" w:color="auto"/>
              <w:bottom w:val="single" w:sz="4" w:space="0" w:color="auto"/>
              <w:right w:val="single" w:sz="4" w:space="0" w:color="auto"/>
            </w:tcBorders>
            <w:vAlign w:val="center"/>
            <w:hideMark/>
          </w:tcPr>
          <w:p w14:paraId="56CB1F66" w14:textId="77777777" w:rsidR="00C170EB" w:rsidRPr="00785A52" w:rsidRDefault="00C170EB" w:rsidP="00D92AD8">
            <w:pPr>
              <w:widowControl w:val="0"/>
              <w:jc w:val="center"/>
              <w:rPr>
                <w:bCs w:val="0"/>
                <w:sz w:val="22"/>
                <w:szCs w:val="22"/>
                <w:rtl/>
              </w:rPr>
            </w:pPr>
            <w:r w:rsidRPr="00785A52">
              <w:rPr>
                <w:rFonts w:hint="cs"/>
                <w:bCs w:val="0"/>
                <w:sz w:val="22"/>
                <w:szCs w:val="22"/>
                <w:rtl/>
              </w:rPr>
              <w:t>3870</w:t>
            </w:r>
          </w:p>
        </w:tc>
        <w:tc>
          <w:tcPr>
            <w:tcW w:w="353" w:type="pct"/>
            <w:tcBorders>
              <w:top w:val="single" w:sz="4" w:space="0" w:color="auto"/>
              <w:left w:val="single" w:sz="4" w:space="0" w:color="auto"/>
              <w:bottom w:val="single" w:sz="4" w:space="0" w:color="auto"/>
              <w:right w:val="single" w:sz="4" w:space="0" w:color="auto"/>
            </w:tcBorders>
            <w:vAlign w:val="center"/>
            <w:hideMark/>
          </w:tcPr>
          <w:p w14:paraId="4980776D" w14:textId="77777777" w:rsidR="00C170EB" w:rsidRPr="00785A52" w:rsidRDefault="00C170EB" w:rsidP="00D92AD8">
            <w:pPr>
              <w:widowControl w:val="0"/>
              <w:jc w:val="center"/>
              <w:rPr>
                <w:bCs w:val="0"/>
                <w:sz w:val="22"/>
                <w:szCs w:val="22"/>
                <w:rtl/>
              </w:rPr>
            </w:pPr>
            <w:r w:rsidRPr="00785A52">
              <w:rPr>
                <w:rFonts w:hint="cs"/>
                <w:bCs w:val="0"/>
                <w:sz w:val="22"/>
                <w:szCs w:val="22"/>
                <w:rtl/>
              </w:rPr>
              <w:t>3960</w:t>
            </w:r>
          </w:p>
        </w:tc>
        <w:tc>
          <w:tcPr>
            <w:tcW w:w="353" w:type="pct"/>
            <w:tcBorders>
              <w:top w:val="single" w:sz="4" w:space="0" w:color="auto"/>
              <w:left w:val="single" w:sz="4" w:space="0" w:color="auto"/>
              <w:bottom w:val="single" w:sz="4" w:space="0" w:color="auto"/>
              <w:right w:val="single" w:sz="4" w:space="0" w:color="auto"/>
            </w:tcBorders>
            <w:vAlign w:val="center"/>
            <w:hideMark/>
          </w:tcPr>
          <w:p w14:paraId="60727599" w14:textId="77777777" w:rsidR="00C170EB" w:rsidRPr="00785A52" w:rsidRDefault="00C170EB" w:rsidP="00D92AD8">
            <w:pPr>
              <w:widowControl w:val="0"/>
              <w:jc w:val="center"/>
              <w:rPr>
                <w:bCs w:val="0"/>
                <w:sz w:val="22"/>
                <w:szCs w:val="22"/>
                <w:rtl/>
              </w:rPr>
            </w:pPr>
            <w:r w:rsidRPr="00785A52">
              <w:rPr>
                <w:rFonts w:hint="cs"/>
                <w:bCs w:val="0"/>
                <w:sz w:val="22"/>
                <w:szCs w:val="22"/>
                <w:rtl/>
              </w:rPr>
              <w:t>4000</w:t>
            </w:r>
          </w:p>
        </w:tc>
        <w:tc>
          <w:tcPr>
            <w:tcW w:w="321" w:type="pct"/>
            <w:tcBorders>
              <w:top w:val="single" w:sz="4" w:space="0" w:color="auto"/>
              <w:left w:val="single" w:sz="4" w:space="0" w:color="auto"/>
              <w:bottom w:val="single" w:sz="4" w:space="0" w:color="auto"/>
              <w:right w:val="single" w:sz="4" w:space="0" w:color="auto"/>
            </w:tcBorders>
            <w:vAlign w:val="center"/>
            <w:hideMark/>
          </w:tcPr>
          <w:p w14:paraId="22166918" w14:textId="77777777" w:rsidR="00C170EB" w:rsidRPr="00785A52" w:rsidRDefault="00C170EB" w:rsidP="00D92AD8">
            <w:pPr>
              <w:widowControl w:val="0"/>
              <w:jc w:val="center"/>
              <w:rPr>
                <w:bCs w:val="0"/>
                <w:sz w:val="22"/>
                <w:szCs w:val="22"/>
                <w:rtl/>
              </w:rPr>
            </w:pPr>
            <w:r w:rsidRPr="00785A52">
              <w:rPr>
                <w:rFonts w:hint="cs"/>
                <w:bCs w:val="0"/>
                <w:sz w:val="22"/>
                <w:szCs w:val="22"/>
                <w:rtl/>
              </w:rPr>
              <w:t>4280</w:t>
            </w:r>
          </w:p>
        </w:tc>
      </w:tr>
      <w:tr w:rsidR="00C170EB" w:rsidRPr="00785A52" w14:paraId="101FA805" w14:textId="77777777" w:rsidTr="006774EA">
        <w:trPr>
          <w:jc w:val="center"/>
        </w:trPr>
        <w:tc>
          <w:tcPr>
            <w:tcW w:w="2125" w:type="pct"/>
            <w:tcBorders>
              <w:top w:val="single" w:sz="4" w:space="0" w:color="auto"/>
              <w:left w:val="single" w:sz="4" w:space="0" w:color="auto"/>
              <w:bottom w:val="single" w:sz="4" w:space="0" w:color="auto"/>
              <w:right w:val="single" w:sz="4" w:space="0" w:color="auto"/>
            </w:tcBorders>
            <w:vAlign w:val="center"/>
            <w:hideMark/>
          </w:tcPr>
          <w:p w14:paraId="014B7E01" w14:textId="77777777" w:rsidR="00C170EB" w:rsidRPr="00785A52" w:rsidRDefault="00C170EB" w:rsidP="00D92AD8">
            <w:pPr>
              <w:widowControl w:val="0"/>
              <w:jc w:val="both"/>
              <w:rPr>
                <w:bCs w:val="0"/>
                <w:sz w:val="22"/>
                <w:szCs w:val="22"/>
                <w:rtl/>
              </w:rPr>
            </w:pPr>
            <w:r w:rsidRPr="00785A52">
              <w:rPr>
                <w:rFonts w:hint="cs"/>
                <w:bCs w:val="0"/>
                <w:sz w:val="22"/>
                <w:szCs w:val="22"/>
                <w:rtl/>
              </w:rPr>
              <w:t>توليد ميعانات گازي</w:t>
            </w:r>
          </w:p>
        </w:tc>
        <w:tc>
          <w:tcPr>
            <w:tcW w:w="1194" w:type="pct"/>
            <w:tcBorders>
              <w:top w:val="single" w:sz="4" w:space="0" w:color="auto"/>
              <w:left w:val="single" w:sz="4" w:space="0" w:color="auto"/>
              <w:bottom w:val="single" w:sz="4" w:space="0" w:color="auto"/>
              <w:right w:val="single" w:sz="4" w:space="0" w:color="auto"/>
            </w:tcBorders>
            <w:vAlign w:val="center"/>
            <w:hideMark/>
          </w:tcPr>
          <w:p w14:paraId="482D9E1E" w14:textId="77777777" w:rsidR="00C170EB" w:rsidRPr="00785A52" w:rsidRDefault="00C170EB" w:rsidP="00D92AD8">
            <w:pPr>
              <w:widowControl w:val="0"/>
              <w:jc w:val="center"/>
              <w:rPr>
                <w:bCs w:val="0"/>
                <w:sz w:val="22"/>
                <w:szCs w:val="22"/>
                <w:rtl/>
              </w:rPr>
            </w:pPr>
            <w:r w:rsidRPr="00785A52">
              <w:rPr>
                <w:rFonts w:hint="cs"/>
                <w:bCs w:val="0"/>
                <w:sz w:val="22"/>
                <w:szCs w:val="22"/>
                <w:rtl/>
              </w:rPr>
              <w:t>هزار بشكه در روز</w:t>
            </w:r>
          </w:p>
        </w:tc>
        <w:tc>
          <w:tcPr>
            <w:tcW w:w="330" w:type="pct"/>
            <w:tcBorders>
              <w:top w:val="single" w:sz="4" w:space="0" w:color="auto"/>
              <w:left w:val="single" w:sz="4" w:space="0" w:color="auto"/>
              <w:bottom w:val="single" w:sz="4" w:space="0" w:color="auto"/>
              <w:right w:val="single" w:sz="4" w:space="0" w:color="auto"/>
            </w:tcBorders>
            <w:vAlign w:val="center"/>
            <w:hideMark/>
          </w:tcPr>
          <w:p w14:paraId="1917AFC1" w14:textId="77777777" w:rsidR="00C170EB" w:rsidRPr="00785A52" w:rsidRDefault="00C170EB" w:rsidP="00D92AD8">
            <w:pPr>
              <w:widowControl w:val="0"/>
              <w:jc w:val="center"/>
              <w:rPr>
                <w:bCs w:val="0"/>
                <w:sz w:val="22"/>
                <w:szCs w:val="22"/>
                <w:rtl/>
              </w:rPr>
            </w:pPr>
            <w:r w:rsidRPr="00785A52">
              <w:rPr>
                <w:rFonts w:hint="cs"/>
                <w:bCs w:val="0"/>
                <w:sz w:val="22"/>
                <w:szCs w:val="22"/>
                <w:rtl/>
              </w:rPr>
              <w:t>688</w:t>
            </w:r>
          </w:p>
        </w:tc>
        <w:tc>
          <w:tcPr>
            <w:tcW w:w="323" w:type="pct"/>
            <w:tcBorders>
              <w:top w:val="single" w:sz="4" w:space="0" w:color="auto"/>
              <w:left w:val="single" w:sz="4" w:space="0" w:color="auto"/>
              <w:bottom w:val="single" w:sz="4" w:space="0" w:color="auto"/>
              <w:right w:val="single" w:sz="4" w:space="0" w:color="auto"/>
            </w:tcBorders>
            <w:vAlign w:val="center"/>
            <w:hideMark/>
          </w:tcPr>
          <w:p w14:paraId="3CBE4FA9" w14:textId="77777777" w:rsidR="00C170EB" w:rsidRPr="00785A52" w:rsidRDefault="00C170EB" w:rsidP="00D92AD8">
            <w:pPr>
              <w:widowControl w:val="0"/>
              <w:jc w:val="center"/>
              <w:rPr>
                <w:bCs w:val="0"/>
                <w:sz w:val="22"/>
                <w:szCs w:val="22"/>
                <w:rtl/>
              </w:rPr>
            </w:pPr>
            <w:r w:rsidRPr="00785A52">
              <w:rPr>
                <w:rFonts w:hint="cs"/>
                <w:bCs w:val="0"/>
                <w:sz w:val="22"/>
                <w:szCs w:val="22"/>
                <w:rtl/>
              </w:rPr>
              <w:t>763</w:t>
            </w:r>
          </w:p>
        </w:tc>
        <w:tc>
          <w:tcPr>
            <w:tcW w:w="353" w:type="pct"/>
            <w:tcBorders>
              <w:top w:val="single" w:sz="4" w:space="0" w:color="auto"/>
              <w:left w:val="single" w:sz="4" w:space="0" w:color="auto"/>
              <w:bottom w:val="single" w:sz="4" w:space="0" w:color="auto"/>
              <w:right w:val="single" w:sz="4" w:space="0" w:color="auto"/>
            </w:tcBorders>
            <w:vAlign w:val="center"/>
            <w:hideMark/>
          </w:tcPr>
          <w:p w14:paraId="6C02EA59" w14:textId="77777777" w:rsidR="00C170EB" w:rsidRPr="00785A52" w:rsidRDefault="00C170EB" w:rsidP="00D92AD8">
            <w:pPr>
              <w:widowControl w:val="0"/>
              <w:jc w:val="center"/>
              <w:rPr>
                <w:bCs w:val="0"/>
                <w:sz w:val="22"/>
                <w:szCs w:val="22"/>
                <w:rtl/>
              </w:rPr>
            </w:pPr>
            <w:r w:rsidRPr="00785A52">
              <w:rPr>
                <w:rFonts w:hint="cs"/>
                <w:bCs w:val="0"/>
                <w:sz w:val="22"/>
                <w:szCs w:val="22"/>
                <w:rtl/>
              </w:rPr>
              <w:t>910</w:t>
            </w:r>
          </w:p>
        </w:tc>
        <w:tc>
          <w:tcPr>
            <w:tcW w:w="353" w:type="pct"/>
            <w:tcBorders>
              <w:top w:val="single" w:sz="4" w:space="0" w:color="auto"/>
              <w:left w:val="single" w:sz="4" w:space="0" w:color="auto"/>
              <w:bottom w:val="single" w:sz="4" w:space="0" w:color="auto"/>
              <w:right w:val="single" w:sz="4" w:space="0" w:color="auto"/>
            </w:tcBorders>
            <w:vAlign w:val="center"/>
            <w:hideMark/>
          </w:tcPr>
          <w:p w14:paraId="46E53E02" w14:textId="77777777" w:rsidR="00C170EB" w:rsidRPr="00785A52" w:rsidRDefault="00C170EB" w:rsidP="00D92AD8">
            <w:pPr>
              <w:widowControl w:val="0"/>
              <w:jc w:val="center"/>
              <w:rPr>
                <w:bCs w:val="0"/>
                <w:sz w:val="22"/>
                <w:szCs w:val="22"/>
                <w:rtl/>
              </w:rPr>
            </w:pPr>
            <w:r w:rsidRPr="00785A52">
              <w:rPr>
                <w:rFonts w:hint="cs"/>
                <w:bCs w:val="0"/>
                <w:sz w:val="22"/>
                <w:szCs w:val="22"/>
                <w:rtl/>
              </w:rPr>
              <w:t>1002</w:t>
            </w:r>
          </w:p>
        </w:tc>
        <w:tc>
          <w:tcPr>
            <w:tcW w:w="321" w:type="pct"/>
            <w:tcBorders>
              <w:top w:val="single" w:sz="4" w:space="0" w:color="auto"/>
              <w:left w:val="single" w:sz="4" w:space="0" w:color="auto"/>
              <w:bottom w:val="single" w:sz="4" w:space="0" w:color="auto"/>
              <w:right w:val="single" w:sz="4" w:space="0" w:color="auto"/>
            </w:tcBorders>
            <w:vAlign w:val="center"/>
            <w:hideMark/>
          </w:tcPr>
          <w:p w14:paraId="6388BF4C" w14:textId="77777777" w:rsidR="00C170EB" w:rsidRPr="00785A52" w:rsidRDefault="00C170EB" w:rsidP="00D92AD8">
            <w:pPr>
              <w:widowControl w:val="0"/>
              <w:jc w:val="center"/>
              <w:rPr>
                <w:bCs w:val="0"/>
                <w:sz w:val="22"/>
                <w:szCs w:val="22"/>
                <w:rtl/>
              </w:rPr>
            </w:pPr>
            <w:r w:rsidRPr="00785A52">
              <w:rPr>
                <w:rFonts w:hint="cs"/>
                <w:bCs w:val="0"/>
                <w:sz w:val="22"/>
                <w:szCs w:val="22"/>
                <w:rtl/>
              </w:rPr>
              <w:t>1012</w:t>
            </w:r>
          </w:p>
        </w:tc>
      </w:tr>
      <w:tr w:rsidR="00C170EB" w:rsidRPr="00785A52" w14:paraId="12F15E55" w14:textId="77777777" w:rsidTr="006774EA">
        <w:trPr>
          <w:jc w:val="center"/>
        </w:trPr>
        <w:tc>
          <w:tcPr>
            <w:tcW w:w="2125" w:type="pct"/>
            <w:tcBorders>
              <w:top w:val="single" w:sz="4" w:space="0" w:color="auto"/>
              <w:left w:val="single" w:sz="4" w:space="0" w:color="auto"/>
              <w:bottom w:val="single" w:sz="4" w:space="0" w:color="auto"/>
              <w:right w:val="single" w:sz="4" w:space="0" w:color="auto"/>
            </w:tcBorders>
            <w:vAlign w:val="center"/>
            <w:hideMark/>
          </w:tcPr>
          <w:p w14:paraId="297D8064" w14:textId="77777777" w:rsidR="00C170EB" w:rsidRPr="00785A52" w:rsidRDefault="00C170EB" w:rsidP="00D92AD8">
            <w:pPr>
              <w:widowControl w:val="0"/>
              <w:jc w:val="both"/>
              <w:rPr>
                <w:bCs w:val="0"/>
                <w:sz w:val="22"/>
                <w:szCs w:val="22"/>
                <w:rtl/>
              </w:rPr>
            </w:pPr>
            <w:r w:rsidRPr="00785A52">
              <w:rPr>
                <w:rFonts w:hint="cs"/>
                <w:bCs w:val="0"/>
                <w:sz w:val="22"/>
                <w:szCs w:val="22"/>
                <w:rtl/>
              </w:rPr>
              <w:t>مجموع توليد نفت خام و ميعانات گازي</w:t>
            </w:r>
          </w:p>
        </w:tc>
        <w:tc>
          <w:tcPr>
            <w:tcW w:w="1194" w:type="pct"/>
            <w:tcBorders>
              <w:top w:val="single" w:sz="4" w:space="0" w:color="auto"/>
              <w:left w:val="single" w:sz="4" w:space="0" w:color="auto"/>
              <w:bottom w:val="single" w:sz="4" w:space="0" w:color="auto"/>
              <w:right w:val="single" w:sz="4" w:space="0" w:color="auto"/>
            </w:tcBorders>
            <w:vAlign w:val="center"/>
            <w:hideMark/>
          </w:tcPr>
          <w:p w14:paraId="4EB33520" w14:textId="77777777" w:rsidR="00C170EB" w:rsidRPr="00785A52" w:rsidRDefault="00C170EB" w:rsidP="00D92AD8">
            <w:pPr>
              <w:widowControl w:val="0"/>
              <w:jc w:val="center"/>
              <w:rPr>
                <w:bCs w:val="0"/>
                <w:sz w:val="22"/>
                <w:szCs w:val="22"/>
                <w:rtl/>
              </w:rPr>
            </w:pPr>
            <w:r w:rsidRPr="00785A52">
              <w:rPr>
                <w:rFonts w:hint="cs"/>
                <w:bCs w:val="0"/>
                <w:sz w:val="22"/>
                <w:szCs w:val="22"/>
                <w:rtl/>
              </w:rPr>
              <w:t>هزار بشكه در روز</w:t>
            </w:r>
          </w:p>
        </w:tc>
        <w:tc>
          <w:tcPr>
            <w:tcW w:w="330" w:type="pct"/>
            <w:tcBorders>
              <w:top w:val="single" w:sz="4" w:space="0" w:color="auto"/>
              <w:left w:val="single" w:sz="4" w:space="0" w:color="auto"/>
              <w:bottom w:val="single" w:sz="4" w:space="0" w:color="auto"/>
              <w:right w:val="single" w:sz="4" w:space="0" w:color="auto"/>
            </w:tcBorders>
            <w:vAlign w:val="center"/>
            <w:hideMark/>
          </w:tcPr>
          <w:p w14:paraId="4C09DA53" w14:textId="77777777" w:rsidR="00C170EB" w:rsidRPr="00785A52" w:rsidRDefault="00C170EB" w:rsidP="00D92AD8">
            <w:pPr>
              <w:widowControl w:val="0"/>
              <w:jc w:val="center"/>
              <w:rPr>
                <w:bCs w:val="0"/>
                <w:sz w:val="22"/>
                <w:szCs w:val="22"/>
                <w:rtl/>
              </w:rPr>
            </w:pPr>
            <w:r w:rsidRPr="00785A52">
              <w:rPr>
                <w:rFonts w:hint="cs"/>
                <w:bCs w:val="0"/>
                <w:sz w:val="22"/>
                <w:szCs w:val="22"/>
                <w:rtl/>
              </w:rPr>
              <w:t>4148</w:t>
            </w:r>
          </w:p>
        </w:tc>
        <w:tc>
          <w:tcPr>
            <w:tcW w:w="323" w:type="pct"/>
            <w:tcBorders>
              <w:top w:val="single" w:sz="4" w:space="0" w:color="auto"/>
              <w:left w:val="single" w:sz="4" w:space="0" w:color="auto"/>
              <w:bottom w:val="single" w:sz="4" w:space="0" w:color="auto"/>
              <w:right w:val="single" w:sz="4" w:space="0" w:color="auto"/>
            </w:tcBorders>
            <w:vAlign w:val="center"/>
            <w:hideMark/>
          </w:tcPr>
          <w:p w14:paraId="310989DB" w14:textId="77777777" w:rsidR="00C170EB" w:rsidRPr="00785A52" w:rsidRDefault="00C170EB" w:rsidP="00D92AD8">
            <w:pPr>
              <w:widowControl w:val="0"/>
              <w:jc w:val="center"/>
              <w:rPr>
                <w:bCs w:val="0"/>
                <w:sz w:val="22"/>
                <w:szCs w:val="22"/>
                <w:rtl/>
              </w:rPr>
            </w:pPr>
            <w:r w:rsidRPr="00785A52">
              <w:rPr>
                <w:rFonts w:hint="cs"/>
                <w:bCs w:val="0"/>
                <w:sz w:val="22"/>
                <w:szCs w:val="22"/>
                <w:rtl/>
              </w:rPr>
              <w:t>4633</w:t>
            </w:r>
          </w:p>
        </w:tc>
        <w:tc>
          <w:tcPr>
            <w:tcW w:w="353" w:type="pct"/>
            <w:tcBorders>
              <w:top w:val="single" w:sz="4" w:space="0" w:color="auto"/>
              <w:left w:val="single" w:sz="4" w:space="0" w:color="auto"/>
              <w:bottom w:val="single" w:sz="4" w:space="0" w:color="auto"/>
              <w:right w:val="single" w:sz="4" w:space="0" w:color="auto"/>
            </w:tcBorders>
            <w:vAlign w:val="center"/>
            <w:hideMark/>
          </w:tcPr>
          <w:p w14:paraId="55FA5905" w14:textId="77777777" w:rsidR="00C170EB" w:rsidRPr="00785A52" w:rsidRDefault="00C170EB" w:rsidP="00D92AD8">
            <w:pPr>
              <w:widowControl w:val="0"/>
              <w:jc w:val="center"/>
              <w:rPr>
                <w:bCs w:val="0"/>
                <w:sz w:val="22"/>
                <w:szCs w:val="22"/>
                <w:rtl/>
              </w:rPr>
            </w:pPr>
            <w:r w:rsidRPr="00785A52">
              <w:rPr>
                <w:rFonts w:hint="cs"/>
                <w:bCs w:val="0"/>
                <w:sz w:val="22"/>
                <w:szCs w:val="22"/>
                <w:rtl/>
              </w:rPr>
              <w:t>4870</w:t>
            </w:r>
          </w:p>
        </w:tc>
        <w:tc>
          <w:tcPr>
            <w:tcW w:w="353" w:type="pct"/>
            <w:tcBorders>
              <w:top w:val="single" w:sz="4" w:space="0" w:color="auto"/>
              <w:left w:val="single" w:sz="4" w:space="0" w:color="auto"/>
              <w:bottom w:val="single" w:sz="4" w:space="0" w:color="auto"/>
              <w:right w:val="single" w:sz="4" w:space="0" w:color="auto"/>
            </w:tcBorders>
            <w:vAlign w:val="center"/>
            <w:hideMark/>
          </w:tcPr>
          <w:p w14:paraId="0035F315" w14:textId="77777777" w:rsidR="00C170EB" w:rsidRPr="00785A52" w:rsidRDefault="00C170EB" w:rsidP="00D92AD8">
            <w:pPr>
              <w:widowControl w:val="0"/>
              <w:jc w:val="center"/>
              <w:rPr>
                <w:bCs w:val="0"/>
                <w:sz w:val="22"/>
                <w:szCs w:val="22"/>
                <w:rtl/>
              </w:rPr>
            </w:pPr>
            <w:r w:rsidRPr="00785A52">
              <w:rPr>
                <w:rFonts w:hint="cs"/>
                <w:bCs w:val="0"/>
                <w:sz w:val="22"/>
                <w:szCs w:val="22"/>
                <w:rtl/>
              </w:rPr>
              <w:t>5002</w:t>
            </w:r>
          </w:p>
        </w:tc>
        <w:tc>
          <w:tcPr>
            <w:tcW w:w="321" w:type="pct"/>
            <w:tcBorders>
              <w:top w:val="single" w:sz="4" w:space="0" w:color="auto"/>
              <w:left w:val="single" w:sz="4" w:space="0" w:color="auto"/>
              <w:bottom w:val="single" w:sz="4" w:space="0" w:color="auto"/>
              <w:right w:val="single" w:sz="4" w:space="0" w:color="auto"/>
            </w:tcBorders>
            <w:vAlign w:val="center"/>
            <w:hideMark/>
          </w:tcPr>
          <w:p w14:paraId="30BB0D13" w14:textId="77777777" w:rsidR="00C170EB" w:rsidRPr="00785A52" w:rsidRDefault="00C170EB" w:rsidP="00D92AD8">
            <w:pPr>
              <w:widowControl w:val="0"/>
              <w:jc w:val="center"/>
              <w:rPr>
                <w:bCs w:val="0"/>
                <w:sz w:val="22"/>
                <w:szCs w:val="22"/>
                <w:rtl/>
              </w:rPr>
            </w:pPr>
            <w:r w:rsidRPr="00785A52">
              <w:rPr>
                <w:rFonts w:hint="cs"/>
                <w:bCs w:val="0"/>
                <w:sz w:val="22"/>
                <w:szCs w:val="22"/>
                <w:rtl/>
              </w:rPr>
              <w:t>5292</w:t>
            </w:r>
          </w:p>
        </w:tc>
      </w:tr>
      <w:tr w:rsidR="00C170EB" w:rsidRPr="00785A52" w14:paraId="4E9001EA" w14:textId="77777777" w:rsidTr="006774EA">
        <w:trPr>
          <w:jc w:val="center"/>
        </w:trPr>
        <w:tc>
          <w:tcPr>
            <w:tcW w:w="2125" w:type="pct"/>
            <w:tcBorders>
              <w:top w:val="single" w:sz="4" w:space="0" w:color="auto"/>
              <w:left w:val="single" w:sz="4" w:space="0" w:color="auto"/>
              <w:bottom w:val="single" w:sz="4" w:space="0" w:color="auto"/>
              <w:right w:val="single" w:sz="4" w:space="0" w:color="auto"/>
            </w:tcBorders>
            <w:vAlign w:val="center"/>
            <w:hideMark/>
          </w:tcPr>
          <w:p w14:paraId="50BCAF3B" w14:textId="77777777" w:rsidR="00C170EB" w:rsidRPr="00785A52" w:rsidRDefault="00C170EB" w:rsidP="00D92AD8">
            <w:pPr>
              <w:widowControl w:val="0"/>
              <w:jc w:val="both"/>
              <w:rPr>
                <w:bCs w:val="0"/>
                <w:sz w:val="22"/>
                <w:szCs w:val="22"/>
                <w:rtl/>
              </w:rPr>
            </w:pPr>
            <w:r w:rsidRPr="00785A52">
              <w:rPr>
                <w:rFonts w:hint="cs"/>
                <w:bCs w:val="0"/>
                <w:sz w:val="22"/>
                <w:szCs w:val="22"/>
                <w:rtl/>
              </w:rPr>
              <w:t>گاز غني توليدي</w:t>
            </w:r>
          </w:p>
        </w:tc>
        <w:tc>
          <w:tcPr>
            <w:tcW w:w="1194" w:type="pct"/>
            <w:tcBorders>
              <w:top w:val="single" w:sz="4" w:space="0" w:color="auto"/>
              <w:left w:val="single" w:sz="4" w:space="0" w:color="auto"/>
              <w:bottom w:val="single" w:sz="4" w:space="0" w:color="auto"/>
              <w:right w:val="single" w:sz="4" w:space="0" w:color="auto"/>
            </w:tcBorders>
            <w:vAlign w:val="center"/>
            <w:hideMark/>
          </w:tcPr>
          <w:p w14:paraId="719B47CB" w14:textId="77777777" w:rsidR="00C170EB" w:rsidRPr="00785A52" w:rsidRDefault="00C170EB" w:rsidP="00D92AD8">
            <w:pPr>
              <w:widowControl w:val="0"/>
              <w:jc w:val="center"/>
              <w:rPr>
                <w:bCs w:val="0"/>
                <w:sz w:val="22"/>
                <w:szCs w:val="22"/>
                <w:rtl/>
              </w:rPr>
            </w:pPr>
            <w:r w:rsidRPr="00785A52">
              <w:rPr>
                <w:rFonts w:hint="cs"/>
                <w:bCs w:val="0"/>
                <w:sz w:val="22"/>
                <w:szCs w:val="22"/>
                <w:rtl/>
              </w:rPr>
              <w:t>ميليون مترمكعب در روز</w:t>
            </w:r>
          </w:p>
        </w:tc>
        <w:tc>
          <w:tcPr>
            <w:tcW w:w="330" w:type="pct"/>
            <w:tcBorders>
              <w:top w:val="single" w:sz="4" w:space="0" w:color="auto"/>
              <w:left w:val="single" w:sz="4" w:space="0" w:color="auto"/>
              <w:bottom w:val="single" w:sz="4" w:space="0" w:color="auto"/>
              <w:right w:val="single" w:sz="4" w:space="0" w:color="auto"/>
            </w:tcBorders>
            <w:vAlign w:val="center"/>
            <w:hideMark/>
          </w:tcPr>
          <w:p w14:paraId="6D1E1D05" w14:textId="77777777" w:rsidR="00C170EB" w:rsidRPr="00785A52" w:rsidRDefault="00C170EB" w:rsidP="00D92AD8">
            <w:pPr>
              <w:widowControl w:val="0"/>
              <w:jc w:val="center"/>
              <w:rPr>
                <w:bCs w:val="0"/>
                <w:sz w:val="22"/>
                <w:szCs w:val="22"/>
                <w:rtl/>
              </w:rPr>
            </w:pPr>
            <w:r w:rsidRPr="00785A52">
              <w:rPr>
                <w:rFonts w:hint="cs"/>
                <w:bCs w:val="0"/>
                <w:sz w:val="22"/>
                <w:szCs w:val="22"/>
                <w:rtl/>
              </w:rPr>
              <w:t>869</w:t>
            </w:r>
          </w:p>
        </w:tc>
        <w:tc>
          <w:tcPr>
            <w:tcW w:w="323" w:type="pct"/>
            <w:tcBorders>
              <w:top w:val="single" w:sz="4" w:space="0" w:color="auto"/>
              <w:left w:val="single" w:sz="4" w:space="0" w:color="auto"/>
              <w:bottom w:val="single" w:sz="4" w:space="0" w:color="auto"/>
              <w:right w:val="single" w:sz="4" w:space="0" w:color="auto"/>
            </w:tcBorders>
            <w:vAlign w:val="center"/>
            <w:hideMark/>
          </w:tcPr>
          <w:p w14:paraId="374C46C6" w14:textId="77777777" w:rsidR="00C170EB" w:rsidRPr="00785A52" w:rsidRDefault="00C170EB" w:rsidP="00D92AD8">
            <w:pPr>
              <w:widowControl w:val="0"/>
              <w:jc w:val="center"/>
              <w:rPr>
                <w:bCs w:val="0"/>
                <w:sz w:val="22"/>
                <w:szCs w:val="22"/>
                <w:rtl/>
              </w:rPr>
            </w:pPr>
            <w:r w:rsidRPr="00785A52">
              <w:rPr>
                <w:rFonts w:hint="cs"/>
                <w:bCs w:val="0"/>
                <w:sz w:val="22"/>
                <w:szCs w:val="22"/>
                <w:rtl/>
              </w:rPr>
              <w:t>1000</w:t>
            </w:r>
          </w:p>
        </w:tc>
        <w:tc>
          <w:tcPr>
            <w:tcW w:w="353" w:type="pct"/>
            <w:tcBorders>
              <w:top w:val="single" w:sz="4" w:space="0" w:color="auto"/>
              <w:left w:val="single" w:sz="4" w:space="0" w:color="auto"/>
              <w:bottom w:val="single" w:sz="4" w:space="0" w:color="auto"/>
              <w:right w:val="single" w:sz="4" w:space="0" w:color="auto"/>
            </w:tcBorders>
            <w:vAlign w:val="center"/>
            <w:hideMark/>
          </w:tcPr>
          <w:p w14:paraId="0443DA72" w14:textId="77777777" w:rsidR="00C170EB" w:rsidRPr="00785A52" w:rsidRDefault="00C170EB" w:rsidP="00D92AD8">
            <w:pPr>
              <w:widowControl w:val="0"/>
              <w:jc w:val="center"/>
              <w:rPr>
                <w:bCs w:val="0"/>
                <w:sz w:val="22"/>
                <w:szCs w:val="22"/>
                <w:rtl/>
              </w:rPr>
            </w:pPr>
            <w:r w:rsidRPr="00785A52">
              <w:rPr>
                <w:rFonts w:hint="cs"/>
                <w:bCs w:val="0"/>
                <w:sz w:val="22"/>
                <w:szCs w:val="22"/>
                <w:rtl/>
              </w:rPr>
              <w:t>1095</w:t>
            </w:r>
          </w:p>
        </w:tc>
        <w:tc>
          <w:tcPr>
            <w:tcW w:w="353" w:type="pct"/>
            <w:tcBorders>
              <w:top w:val="single" w:sz="4" w:space="0" w:color="auto"/>
              <w:left w:val="single" w:sz="4" w:space="0" w:color="auto"/>
              <w:bottom w:val="single" w:sz="4" w:space="0" w:color="auto"/>
              <w:right w:val="single" w:sz="4" w:space="0" w:color="auto"/>
            </w:tcBorders>
            <w:vAlign w:val="center"/>
            <w:hideMark/>
          </w:tcPr>
          <w:p w14:paraId="3A2009F3" w14:textId="77777777" w:rsidR="00C170EB" w:rsidRPr="00785A52" w:rsidRDefault="00C170EB" w:rsidP="00D92AD8">
            <w:pPr>
              <w:widowControl w:val="0"/>
              <w:jc w:val="center"/>
              <w:rPr>
                <w:bCs w:val="0"/>
                <w:sz w:val="22"/>
                <w:szCs w:val="22"/>
                <w:rtl/>
              </w:rPr>
            </w:pPr>
            <w:r w:rsidRPr="00785A52">
              <w:rPr>
                <w:rFonts w:hint="cs"/>
                <w:bCs w:val="0"/>
                <w:sz w:val="22"/>
                <w:szCs w:val="22"/>
                <w:rtl/>
              </w:rPr>
              <w:t>1180</w:t>
            </w:r>
          </w:p>
        </w:tc>
        <w:tc>
          <w:tcPr>
            <w:tcW w:w="321" w:type="pct"/>
            <w:tcBorders>
              <w:top w:val="single" w:sz="4" w:space="0" w:color="auto"/>
              <w:left w:val="single" w:sz="4" w:space="0" w:color="auto"/>
              <w:bottom w:val="single" w:sz="4" w:space="0" w:color="auto"/>
              <w:right w:val="single" w:sz="4" w:space="0" w:color="auto"/>
            </w:tcBorders>
            <w:vAlign w:val="center"/>
            <w:hideMark/>
          </w:tcPr>
          <w:p w14:paraId="7A2A9481" w14:textId="77777777" w:rsidR="00C170EB" w:rsidRPr="00785A52" w:rsidRDefault="00C170EB" w:rsidP="00D92AD8">
            <w:pPr>
              <w:widowControl w:val="0"/>
              <w:jc w:val="center"/>
              <w:rPr>
                <w:bCs w:val="0"/>
                <w:sz w:val="22"/>
                <w:szCs w:val="22"/>
                <w:rtl/>
              </w:rPr>
            </w:pPr>
            <w:r w:rsidRPr="00785A52">
              <w:rPr>
                <w:rFonts w:hint="cs"/>
                <w:bCs w:val="0"/>
                <w:sz w:val="22"/>
                <w:szCs w:val="22"/>
                <w:rtl/>
              </w:rPr>
              <w:t>1287</w:t>
            </w:r>
          </w:p>
        </w:tc>
      </w:tr>
      <w:tr w:rsidR="00C170EB" w:rsidRPr="00785A52" w14:paraId="5FBD9A3F" w14:textId="77777777" w:rsidTr="006774EA">
        <w:trPr>
          <w:jc w:val="center"/>
        </w:trPr>
        <w:tc>
          <w:tcPr>
            <w:tcW w:w="2125" w:type="pct"/>
            <w:tcBorders>
              <w:top w:val="single" w:sz="4" w:space="0" w:color="auto"/>
              <w:left w:val="single" w:sz="4" w:space="0" w:color="auto"/>
              <w:bottom w:val="single" w:sz="4" w:space="0" w:color="auto"/>
              <w:right w:val="single" w:sz="4" w:space="0" w:color="auto"/>
            </w:tcBorders>
            <w:vAlign w:val="center"/>
            <w:hideMark/>
          </w:tcPr>
          <w:p w14:paraId="05A63AF7" w14:textId="77777777" w:rsidR="00C170EB" w:rsidRPr="00785A52" w:rsidRDefault="00C170EB" w:rsidP="00D92AD8">
            <w:pPr>
              <w:widowControl w:val="0"/>
              <w:jc w:val="both"/>
              <w:rPr>
                <w:bCs w:val="0"/>
                <w:sz w:val="22"/>
                <w:szCs w:val="22"/>
                <w:rtl/>
              </w:rPr>
            </w:pPr>
            <w:r w:rsidRPr="00785A52">
              <w:rPr>
                <w:rFonts w:hint="cs"/>
                <w:bCs w:val="0"/>
                <w:sz w:val="22"/>
                <w:szCs w:val="22"/>
                <w:rtl/>
              </w:rPr>
              <w:t>توليد نفت خام از ميادين مشترك</w:t>
            </w:r>
          </w:p>
        </w:tc>
        <w:tc>
          <w:tcPr>
            <w:tcW w:w="1194" w:type="pct"/>
            <w:tcBorders>
              <w:top w:val="single" w:sz="4" w:space="0" w:color="auto"/>
              <w:left w:val="single" w:sz="4" w:space="0" w:color="auto"/>
              <w:bottom w:val="single" w:sz="4" w:space="0" w:color="auto"/>
              <w:right w:val="single" w:sz="4" w:space="0" w:color="auto"/>
            </w:tcBorders>
            <w:vAlign w:val="center"/>
            <w:hideMark/>
          </w:tcPr>
          <w:p w14:paraId="5530B7BF" w14:textId="77777777" w:rsidR="00C170EB" w:rsidRPr="00785A52" w:rsidRDefault="00C170EB" w:rsidP="00D92AD8">
            <w:pPr>
              <w:widowControl w:val="0"/>
              <w:jc w:val="center"/>
              <w:rPr>
                <w:bCs w:val="0"/>
                <w:sz w:val="22"/>
                <w:szCs w:val="22"/>
                <w:rtl/>
              </w:rPr>
            </w:pPr>
            <w:r w:rsidRPr="00785A52">
              <w:rPr>
                <w:rFonts w:hint="cs"/>
                <w:bCs w:val="0"/>
                <w:sz w:val="22"/>
                <w:szCs w:val="22"/>
                <w:rtl/>
              </w:rPr>
              <w:t>هزار بشكه در روز</w:t>
            </w:r>
          </w:p>
        </w:tc>
        <w:tc>
          <w:tcPr>
            <w:tcW w:w="330" w:type="pct"/>
            <w:tcBorders>
              <w:top w:val="single" w:sz="4" w:space="0" w:color="auto"/>
              <w:left w:val="single" w:sz="4" w:space="0" w:color="auto"/>
              <w:bottom w:val="single" w:sz="4" w:space="0" w:color="auto"/>
              <w:right w:val="single" w:sz="4" w:space="0" w:color="auto"/>
            </w:tcBorders>
            <w:vAlign w:val="center"/>
            <w:hideMark/>
          </w:tcPr>
          <w:p w14:paraId="4906060F" w14:textId="77777777" w:rsidR="00C170EB" w:rsidRPr="00785A52" w:rsidRDefault="00C170EB" w:rsidP="00D92AD8">
            <w:pPr>
              <w:widowControl w:val="0"/>
              <w:jc w:val="center"/>
              <w:rPr>
                <w:bCs w:val="0"/>
                <w:sz w:val="22"/>
                <w:szCs w:val="22"/>
                <w:rtl/>
              </w:rPr>
            </w:pPr>
            <w:r w:rsidRPr="00785A52">
              <w:rPr>
                <w:rFonts w:hint="cs"/>
                <w:bCs w:val="0"/>
                <w:sz w:val="22"/>
                <w:szCs w:val="22"/>
                <w:rtl/>
              </w:rPr>
              <w:t>340</w:t>
            </w:r>
          </w:p>
        </w:tc>
        <w:tc>
          <w:tcPr>
            <w:tcW w:w="323" w:type="pct"/>
            <w:tcBorders>
              <w:top w:val="single" w:sz="4" w:space="0" w:color="auto"/>
              <w:left w:val="single" w:sz="4" w:space="0" w:color="auto"/>
              <w:bottom w:val="single" w:sz="4" w:space="0" w:color="auto"/>
              <w:right w:val="single" w:sz="4" w:space="0" w:color="auto"/>
            </w:tcBorders>
            <w:vAlign w:val="center"/>
            <w:hideMark/>
          </w:tcPr>
          <w:p w14:paraId="072347F7" w14:textId="77777777" w:rsidR="00C170EB" w:rsidRPr="00785A52" w:rsidRDefault="00C170EB" w:rsidP="00D92AD8">
            <w:pPr>
              <w:widowControl w:val="0"/>
              <w:jc w:val="center"/>
              <w:rPr>
                <w:bCs w:val="0"/>
                <w:sz w:val="22"/>
                <w:szCs w:val="22"/>
                <w:rtl/>
              </w:rPr>
            </w:pPr>
            <w:r w:rsidRPr="00785A52">
              <w:rPr>
                <w:rFonts w:hint="cs"/>
                <w:bCs w:val="0"/>
                <w:sz w:val="22"/>
                <w:szCs w:val="22"/>
                <w:rtl/>
              </w:rPr>
              <w:t>565</w:t>
            </w:r>
          </w:p>
        </w:tc>
        <w:tc>
          <w:tcPr>
            <w:tcW w:w="353" w:type="pct"/>
            <w:tcBorders>
              <w:top w:val="single" w:sz="4" w:space="0" w:color="auto"/>
              <w:left w:val="single" w:sz="4" w:space="0" w:color="auto"/>
              <w:bottom w:val="single" w:sz="4" w:space="0" w:color="auto"/>
              <w:right w:val="single" w:sz="4" w:space="0" w:color="auto"/>
            </w:tcBorders>
            <w:vAlign w:val="center"/>
            <w:hideMark/>
          </w:tcPr>
          <w:p w14:paraId="6F8C9263" w14:textId="77777777" w:rsidR="00C170EB" w:rsidRPr="00785A52" w:rsidRDefault="00C170EB" w:rsidP="00D92AD8">
            <w:pPr>
              <w:widowControl w:val="0"/>
              <w:jc w:val="center"/>
              <w:rPr>
                <w:bCs w:val="0"/>
                <w:sz w:val="22"/>
                <w:szCs w:val="22"/>
                <w:rtl/>
              </w:rPr>
            </w:pPr>
            <w:r w:rsidRPr="00785A52">
              <w:rPr>
                <w:rFonts w:hint="cs"/>
                <w:bCs w:val="0"/>
                <w:sz w:val="22"/>
                <w:szCs w:val="22"/>
                <w:rtl/>
              </w:rPr>
              <w:t>670</w:t>
            </w:r>
          </w:p>
        </w:tc>
        <w:tc>
          <w:tcPr>
            <w:tcW w:w="353" w:type="pct"/>
            <w:tcBorders>
              <w:top w:val="single" w:sz="4" w:space="0" w:color="auto"/>
              <w:left w:val="single" w:sz="4" w:space="0" w:color="auto"/>
              <w:bottom w:val="single" w:sz="4" w:space="0" w:color="auto"/>
              <w:right w:val="single" w:sz="4" w:space="0" w:color="auto"/>
            </w:tcBorders>
            <w:vAlign w:val="center"/>
            <w:hideMark/>
          </w:tcPr>
          <w:p w14:paraId="7ED8E0FD" w14:textId="77777777" w:rsidR="00C170EB" w:rsidRPr="00785A52" w:rsidRDefault="00C170EB" w:rsidP="00D92AD8">
            <w:pPr>
              <w:widowControl w:val="0"/>
              <w:jc w:val="center"/>
              <w:rPr>
                <w:bCs w:val="0"/>
                <w:sz w:val="22"/>
                <w:szCs w:val="22"/>
                <w:rtl/>
              </w:rPr>
            </w:pPr>
            <w:r w:rsidRPr="00785A52">
              <w:rPr>
                <w:rFonts w:hint="cs"/>
                <w:bCs w:val="0"/>
                <w:sz w:val="22"/>
                <w:szCs w:val="22"/>
                <w:rtl/>
              </w:rPr>
              <w:t>890</w:t>
            </w:r>
          </w:p>
        </w:tc>
        <w:tc>
          <w:tcPr>
            <w:tcW w:w="321" w:type="pct"/>
            <w:tcBorders>
              <w:top w:val="single" w:sz="4" w:space="0" w:color="auto"/>
              <w:left w:val="single" w:sz="4" w:space="0" w:color="auto"/>
              <w:bottom w:val="single" w:sz="4" w:space="0" w:color="auto"/>
              <w:right w:val="single" w:sz="4" w:space="0" w:color="auto"/>
            </w:tcBorders>
            <w:vAlign w:val="center"/>
            <w:hideMark/>
          </w:tcPr>
          <w:p w14:paraId="613C4205" w14:textId="77777777" w:rsidR="00C170EB" w:rsidRPr="00785A52" w:rsidRDefault="00C170EB" w:rsidP="00D92AD8">
            <w:pPr>
              <w:widowControl w:val="0"/>
              <w:jc w:val="center"/>
              <w:rPr>
                <w:bCs w:val="0"/>
                <w:sz w:val="22"/>
                <w:szCs w:val="22"/>
                <w:rtl/>
              </w:rPr>
            </w:pPr>
            <w:r w:rsidRPr="00785A52">
              <w:rPr>
                <w:rFonts w:hint="cs"/>
                <w:bCs w:val="0"/>
                <w:sz w:val="22"/>
                <w:szCs w:val="22"/>
                <w:rtl/>
              </w:rPr>
              <w:t>1080</w:t>
            </w:r>
          </w:p>
        </w:tc>
      </w:tr>
      <w:tr w:rsidR="00C170EB" w:rsidRPr="00785A52" w14:paraId="26315F4B" w14:textId="77777777" w:rsidTr="006774EA">
        <w:trPr>
          <w:jc w:val="center"/>
        </w:trPr>
        <w:tc>
          <w:tcPr>
            <w:tcW w:w="2125" w:type="pct"/>
            <w:tcBorders>
              <w:top w:val="single" w:sz="4" w:space="0" w:color="auto"/>
              <w:left w:val="single" w:sz="4" w:space="0" w:color="auto"/>
              <w:bottom w:val="single" w:sz="4" w:space="0" w:color="auto"/>
              <w:right w:val="single" w:sz="4" w:space="0" w:color="auto"/>
            </w:tcBorders>
            <w:vAlign w:val="center"/>
            <w:hideMark/>
          </w:tcPr>
          <w:p w14:paraId="07D35A53" w14:textId="35ABF0A6" w:rsidR="00C170EB" w:rsidRPr="00785A52" w:rsidRDefault="00C170EB" w:rsidP="00D92AD8">
            <w:pPr>
              <w:widowControl w:val="0"/>
              <w:jc w:val="both"/>
              <w:rPr>
                <w:bCs w:val="0"/>
                <w:sz w:val="22"/>
                <w:szCs w:val="22"/>
                <w:rtl/>
              </w:rPr>
            </w:pPr>
            <w:r w:rsidRPr="00785A52">
              <w:rPr>
                <w:rFonts w:hint="cs"/>
                <w:bCs w:val="0"/>
                <w:sz w:val="22"/>
                <w:szCs w:val="22"/>
                <w:rtl/>
              </w:rPr>
              <w:t>توليد گاز از</w:t>
            </w:r>
            <w:r w:rsidR="00E8337F">
              <w:rPr>
                <w:rFonts w:hint="cs"/>
                <w:bCs w:val="0"/>
                <w:sz w:val="22"/>
                <w:szCs w:val="22"/>
                <w:rtl/>
              </w:rPr>
              <w:t xml:space="preserve"> ميادين مشترك (</w:t>
            </w:r>
            <w:r w:rsidRPr="00785A52">
              <w:rPr>
                <w:rFonts w:hint="cs"/>
                <w:bCs w:val="0"/>
                <w:sz w:val="22"/>
                <w:szCs w:val="22"/>
                <w:rtl/>
              </w:rPr>
              <w:t>ميدان پارس جنوبي</w:t>
            </w:r>
            <w:r w:rsidR="00E8337F">
              <w:rPr>
                <w:rFonts w:hint="cs"/>
                <w:bCs w:val="0"/>
                <w:sz w:val="22"/>
                <w:szCs w:val="22"/>
                <w:rtl/>
              </w:rPr>
              <w:t>)</w:t>
            </w:r>
          </w:p>
        </w:tc>
        <w:tc>
          <w:tcPr>
            <w:tcW w:w="1194" w:type="pct"/>
            <w:tcBorders>
              <w:top w:val="single" w:sz="4" w:space="0" w:color="auto"/>
              <w:left w:val="single" w:sz="4" w:space="0" w:color="auto"/>
              <w:bottom w:val="single" w:sz="4" w:space="0" w:color="auto"/>
              <w:right w:val="single" w:sz="4" w:space="0" w:color="auto"/>
            </w:tcBorders>
            <w:vAlign w:val="center"/>
            <w:hideMark/>
          </w:tcPr>
          <w:p w14:paraId="523CEA28" w14:textId="77777777" w:rsidR="00C170EB" w:rsidRPr="00785A52" w:rsidRDefault="00C170EB" w:rsidP="00D92AD8">
            <w:pPr>
              <w:widowControl w:val="0"/>
              <w:jc w:val="center"/>
              <w:rPr>
                <w:bCs w:val="0"/>
                <w:sz w:val="22"/>
                <w:szCs w:val="22"/>
                <w:rtl/>
              </w:rPr>
            </w:pPr>
            <w:r w:rsidRPr="00785A52">
              <w:rPr>
                <w:rFonts w:hint="cs"/>
                <w:bCs w:val="0"/>
                <w:sz w:val="22"/>
                <w:szCs w:val="22"/>
                <w:rtl/>
              </w:rPr>
              <w:t>ميليون مترمكعب در روز</w:t>
            </w:r>
          </w:p>
        </w:tc>
        <w:tc>
          <w:tcPr>
            <w:tcW w:w="330" w:type="pct"/>
            <w:tcBorders>
              <w:top w:val="single" w:sz="4" w:space="0" w:color="auto"/>
              <w:left w:val="single" w:sz="4" w:space="0" w:color="auto"/>
              <w:bottom w:val="single" w:sz="4" w:space="0" w:color="auto"/>
              <w:right w:val="single" w:sz="4" w:space="0" w:color="auto"/>
            </w:tcBorders>
            <w:vAlign w:val="center"/>
            <w:hideMark/>
          </w:tcPr>
          <w:p w14:paraId="05EFEFBB" w14:textId="77777777" w:rsidR="00C170EB" w:rsidRPr="00785A52" w:rsidRDefault="00C170EB" w:rsidP="00D92AD8">
            <w:pPr>
              <w:widowControl w:val="0"/>
              <w:jc w:val="center"/>
              <w:rPr>
                <w:bCs w:val="0"/>
                <w:sz w:val="22"/>
                <w:szCs w:val="22"/>
                <w:rtl/>
              </w:rPr>
            </w:pPr>
            <w:r w:rsidRPr="00785A52">
              <w:rPr>
                <w:rFonts w:hint="cs"/>
                <w:bCs w:val="0"/>
                <w:sz w:val="22"/>
                <w:szCs w:val="22"/>
                <w:rtl/>
              </w:rPr>
              <w:t>567</w:t>
            </w:r>
          </w:p>
        </w:tc>
        <w:tc>
          <w:tcPr>
            <w:tcW w:w="323" w:type="pct"/>
            <w:tcBorders>
              <w:top w:val="single" w:sz="4" w:space="0" w:color="auto"/>
              <w:left w:val="single" w:sz="4" w:space="0" w:color="auto"/>
              <w:bottom w:val="single" w:sz="4" w:space="0" w:color="auto"/>
              <w:right w:val="single" w:sz="4" w:space="0" w:color="auto"/>
            </w:tcBorders>
            <w:vAlign w:val="center"/>
            <w:hideMark/>
          </w:tcPr>
          <w:p w14:paraId="60CC7B53" w14:textId="77777777" w:rsidR="00C170EB" w:rsidRPr="00785A52" w:rsidRDefault="00C170EB" w:rsidP="00D92AD8">
            <w:pPr>
              <w:widowControl w:val="0"/>
              <w:jc w:val="center"/>
              <w:rPr>
                <w:bCs w:val="0"/>
                <w:sz w:val="22"/>
                <w:szCs w:val="22"/>
                <w:rtl/>
              </w:rPr>
            </w:pPr>
            <w:r w:rsidRPr="00785A52">
              <w:rPr>
                <w:rFonts w:hint="cs"/>
                <w:bCs w:val="0"/>
                <w:sz w:val="22"/>
                <w:szCs w:val="22"/>
                <w:rtl/>
              </w:rPr>
              <w:t>683</w:t>
            </w:r>
          </w:p>
        </w:tc>
        <w:tc>
          <w:tcPr>
            <w:tcW w:w="353" w:type="pct"/>
            <w:tcBorders>
              <w:top w:val="single" w:sz="4" w:space="0" w:color="auto"/>
              <w:left w:val="single" w:sz="4" w:space="0" w:color="auto"/>
              <w:bottom w:val="single" w:sz="4" w:space="0" w:color="auto"/>
              <w:right w:val="single" w:sz="4" w:space="0" w:color="auto"/>
            </w:tcBorders>
            <w:vAlign w:val="center"/>
            <w:hideMark/>
          </w:tcPr>
          <w:p w14:paraId="1FA4074E" w14:textId="77777777" w:rsidR="00C170EB" w:rsidRPr="00785A52" w:rsidRDefault="00C170EB" w:rsidP="00D92AD8">
            <w:pPr>
              <w:widowControl w:val="0"/>
              <w:jc w:val="center"/>
              <w:rPr>
                <w:bCs w:val="0"/>
                <w:sz w:val="22"/>
                <w:szCs w:val="22"/>
                <w:rtl/>
              </w:rPr>
            </w:pPr>
            <w:r w:rsidRPr="00785A52">
              <w:rPr>
                <w:rFonts w:hint="cs"/>
                <w:bCs w:val="0"/>
                <w:sz w:val="22"/>
                <w:szCs w:val="22"/>
                <w:rtl/>
              </w:rPr>
              <w:t>750</w:t>
            </w:r>
          </w:p>
        </w:tc>
        <w:tc>
          <w:tcPr>
            <w:tcW w:w="353" w:type="pct"/>
            <w:tcBorders>
              <w:top w:val="single" w:sz="4" w:space="0" w:color="auto"/>
              <w:left w:val="single" w:sz="4" w:space="0" w:color="auto"/>
              <w:bottom w:val="single" w:sz="4" w:space="0" w:color="auto"/>
              <w:right w:val="single" w:sz="4" w:space="0" w:color="auto"/>
            </w:tcBorders>
            <w:vAlign w:val="center"/>
            <w:hideMark/>
          </w:tcPr>
          <w:p w14:paraId="72B9013E" w14:textId="77777777" w:rsidR="00C170EB" w:rsidRPr="00785A52" w:rsidRDefault="00C170EB" w:rsidP="00D92AD8">
            <w:pPr>
              <w:widowControl w:val="0"/>
              <w:jc w:val="center"/>
              <w:rPr>
                <w:bCs w:val="0"/>
                <w:sz w:val="22"/>
                <w:szCs w:val="22"/>
                <w:rtl/>
              </w:rPr>
            </w:pPr>
            <w:r w:rsidRPr="00785A52">
              <w:rPr>
                <w:rFonts w:hint="cs"/>
                <w:bCs w:val="0"/>
                <w:sz w:val="22"/>
                <w:szCs w:val="22"/>
                <w:rtl/>
              </w:rPr>
              <w:t>750</w:t>
            </w:r>
          </w:p>
        </w:tc>
        <w:tc>
          <w:tcPr>
            <w:tcW w:w="321" w:type="pct"/>
            <w:tcBorders>
              <w:top w:val="single" w:sz="4" w:space="0" w:color="auto"/>
              <w:left w:val="single" w:sz="4" w:space="0" w:color="auto"/>
              <w:bottom w:val="single" w:sz="4" w:space="0" w:color="auto"/>
              <w:right w:val="single" w:sz="4" w:space="0" w:color="auto"/>
            </w:tcBorders>
            <w:vAlign w:val="center"/>
            <w:hideMark/>
          </w:tcPr>
          <w:p w14:paraId="3E71936C" w14:textId="77777777" w:rsidR="00C170EB" w:rsidRPr="00785A52" w:rsidRDefault="00C170EB" w:rsidP="00D92AD8">
            <w:pPr>
              <w:widowControl w:val="0"/>
              <w:jc w:val="center"/>
              <w:rPr>
                <w:bCs w:val="0"/>
                <w:sz w:val="22"/>
                <w:szCs w:val="22"/>
                <w:rtl/>
              </w:rPr>
            </w:pPr>
            <w:r w:rsidRPr="00785A52">
              <w:rPr>
                <w:rFonts w:hint="cs"/>
                <w:bCs w:val="0"/>
                <w:sz w:val="22"/>
                <w:szCs w:val="22"/>
                <w:rtl/>
              </w:rPr>
              <w:t>750</w:t>
            </w:r>
          </w:p>
        </w:tc>
      </w:tr>
      <w:tr w:rsidR="00C170EB" w:rsidRPr="00785A52" w14:paraId="1C0435AA" w14:textId="77777777" w:rsidTr="006774EA">
        <w:trPr>
          <w:jc w:val="center"/>
        </w:trPr>
        <w:tc>
          <w:tcPr>
            <w:tcW w:w="2125" w:type="pct"/>
            <w:tcBorders>
              <w:top w:val="single" w:sz="4" w:space="0" w:color="auto"/>
              <w:left w:val="single" w:sz="4" w:space="0" w:color="auto"/>
              <w:bottom w:val="single" w:sz="4" w:space="0" w:color="auto"/>
              <w:right w:val="single" w:sz="4" w:space="0" w:color="auto"/>
            </w:tcBorders>
            <w:vAlign w:val="center"/>
            <w:hideMark/>
          </w:tcPr>
          <w:p w14:paraId="4F21778B" w14:textId="77777777" w:rsidR="00C170EB" w:rsidRPr="00785A52" w:rsidRDefault="00C170EB" w:rsidP="00D92AD8">
            <w:pPr>
              <w:widowControl w:val="0"/>
              <w:jc w:val="both"/>
              <w:rPr>
                <w:bCs w:val="0"/>
                <w:sz w:val="22"/>
                <w:szCs w:val="22"/>
                <w:rtl/>
              </w:rPr>
            </w:pPr>
            <w:r w:rsidRPr="00785A52">
              <w:rPr>
                <w:rFonts w:hint="cs"/>
                <w:bCs w:val="0"/>
                <w:sz w:val="22"/>
                <w:szCs w:val="22"/>
                <w:rtl/>
              </w:rPr>
              <w:t>صادرات نفت خام و ميعانات گازي</w:t>
            </w:r>
          </w:p>
        </w:tc>
        <w:tc>
          <w:tcPr>
            <w:tcW w:w="1194" w:type="pct"/>
            <w:tcBorders>
              <w:top w:val="single" w:sz="4" w:space="0" w:color="auto"/>
              <w:left w:val="single" w:sz="4" w:space="0" w:color="auto"/>
              <w:bottom w:val="single" w:sz="4" w:space="0" w:color="auto"/>
              <w:right w:val="single" w:sz="4" w:space="0" w:color="auto"/>
            </w:tcBorders>
            <w:vAlign w:val="center"/>
            <w:hideMark/>
          </w:tcPr>
          <w:p w14:paraId="51F3EB48" w14:textId="77777777" w:rsidR="00C170EB" w:rsidRPr="00785A52" w:rsidRDefault="00C170EB" w:rsidP="00D92AD8">
            <w:pPr>
              <w:widowControl w:val="0"/>
              <w:jc w:val="center"/>
              <w:rPr>
                <w:bCs w:val="0"/>
                <w:sz w:val="22"/>
                <w:szCs w:val="22"/>
                <w:rtl/>
              </w:rPr>
            </w:pPr>
            <w:r w:rsidRPr="00785A52">
              <w:rPr>
                <w:rFonts w:hint="cs"/>
                <w:bCs w:val="0"/>
                <w:sz w:val="22"/>
                <w:szCs w:val="22"/>
                <w:rtl/>
              </w:rPr>
              <w:t>هزار بشكه در روز</w:t>
            </w:r>
          </w:p>
        </w:tc>
        <w:tc>
          <w:tcPr>
            <w:tcW w:w="330" w:type="pct"/>
            <w:tcBorders>
              <w:top w:val="single" w:sz="4" w:space="0" w:color="auto"/>
              <w:left w:val="single" w:sz="4" w:space="0" w:color="auto"/>
              <w:bottom w:val="single" w:sz="4" w:space="0" w:color="auto"/>
              <w:right w:val="single" w:sz="4" w:space="0" w:color="auto"/>
            </w:tcBorders>
            <w:vAlign w:val="center"/>
            <w:hideMark/>
          </w:tcPr>
          <w:p w14:paraId="1596168E" w14:textId="77777777" w:rsidR="00C170EB" w:rsidRPr="00785A52" w:rsidRDefault="00C170EB" w:rsidP="00D92AD8">
            <w:pPr>
              <w:widowControl w:val="0"/>
              <w:jc w:val="center"/>
              <w:rPr>
                <w:bCs w:val="0"/>
                <w:sz w:val="22"/>
                <w:szCs w:val="22"/>
                <w:rtl/>
              </w:rPr>
            </w:pPr>
            <w:r w:rsidRPr="00785A52">
              <w:rPr>
                <w:rFonts w:hint="cs"/>
                <w:bCs w:val="0"/>
                <w:sz w:val="22"/>
                <w:szCs w:val="22"/>
                <w:rtl/>
              </w:rPr>
              <w:t>2250</w:t>
            </w:r>
          </w:p>
        </w:tc>
        <w:tc>
          <w:tcPr>
            <w:tcW w:w="323" w:type="pct"/>
            <w:tcBorders>
              <w:top w:val="single" w:sz="4" w:space="0" w:color="auto"/>
              <w:left w:val="single" w:sz="4" w:space="0" w:color="auto"/>
              <w:bottom w:val="single" w:sz="4" w:space="0" w:color="auto"/>
              <w:right w:val="single" w:sz="4" w:space="0" w:color="auto"/>
            </w:tcBorders>
            <w:vAlign w:val="center"/>
            <w:hideMark/>
          </w:tcPr>
          <w:p w14:paraId="39EC008E" w14:textId="77777777" w:rsidR="00C170EB" w:rsidRPr="00785A52" w:rsidRDefault="00C170EB" w:rsidP="00D92AD8">
            <w:pPr>
              <w:widowControl w:val="0"/>
              <w:jc w:val="center"/>
              <w:rPr>
                <w:bCs w:val="0"/>
                <w:sz w:val="22"/>
                <w:szCs w:val="22"/>
                <w:rtl/>
              </w:rPr>
            </w:pPr>
            <w:r w:rsidRPr="00785A52">
              <w:rPr>
                <w:rFonts w:hint="cs"/>
                <w:bCs w:val="0"/>
                <w:sz w:val="22"/>
                <w:szCs w:val="22"/>
                <w:rtl/>
              </w:rPr>
              <w:t>2496</w:t>
            </w:r>
          </w:p>
        </w:tc>
        <w:tc>
          <w:tcPr>
            <w:tcW w:w="353" w:type="pct"/>
            <w:tcBorders>
              <w:top w:val="single" w:sz="4" w:space="0" w:color="auto"/>
              <w:left w:val="single" w:sz="4" w:space="0" w:color="auto"/>
              <w:bottom w:val="single" w:sz="4" w:space="0" w:color="auto"/>
              <w:right w:val="single" w:sz="4" w:space="0" w:color="auto"/>
            </w:tcBorders>
            <w:vAlign w:val="center"/>
            <w:hideMark/>
          </w:tcPr>
          <w:p w14:paraId="2DDE1F8E" w14:textId="77777777" w:rsidR="00C170EB" w:rsidRPr="00785A52" w:rsidRDefault="00C170EB" w:rsidP="00D92AD8">
            <w:pPr>
              <w:widowControl w:val="0"/>
              <w:jc w:val="center"/>
              <w:rPr>
                <w:bCs w:val="0"/>
                <w:sz w:val="22"/>
                <w:szCs w:val="22"/>
                <w:rtl/>
              </w:rPr>
            </w:pPr>
            <w:r w:rsidRPr="00785A52">
              <w:rPr>
                <w:rFonts w:hint="cs"/>
                <w:bCs w:val="0"/>
                <w:sz w:val="22"/>
                <w:szCs w:val="22"/>
                <w:rtl/>
              </w:rPr>
              <w:t>2500</w:t>
            </w:r>
          </w:p>
        </w:tc>
        <w:tc>
          <w:tcPr>
            <w:tcW w:w="353" w:type="pct"/>
            <w:tcBorders>
              <w:top w:val="single" w:sz="4" w:space="0" w:color="auto"/>
              <w:left w:val="single" w:sz="4" w:space="0" w:color="auto"/>
              <w:bottom w:val="single" w:sz="4" w:space="0" w:color="auto"/>
              <w:right w:val="single" w:sz="4" w:space="0" w:color="auto"/>
            </w:tcBorders>
            <w:vAlign w:val="center"/>
            <w:hideMark/>
          </w:tcPr>
          <w:p w14:paraId="3D6D4781" w14:textId="77777777" w:rsidR="00C170EB" w:rsidRPr="00785A52" w:rsidRDefault="00C170EB" w:rsidP="00D92AD8">
            <w:pPr>
              <w:widowControl w:val="0"/>
              <w:jc w:val="center"/>
              <w:rPr>
                <w:bCs w:val="0"/>
                <w:sz w:val="22"/>
                <w:szCs w:val="22"/>
                <w:rtl/>
              </w:rPr>
            </w:pPr>
            <w:r w:rsidRPr="00785A52">
              <w:rPr>
                <w:rFonts w:hint="cs"/>
                <w:bCs w:val="0"/>
                <w:sz w:val="22"/>
                <w:szCs w:val="22"/>
                <w:rtl/>
              </w:rPr>
              <w:t>2472</w:t>
            </w:r>
          </w:p>
        </w:tc>
        <w:tc>
          <w:tcPr>
            <w:tcW w:w="321" w:type="pct"/>
            <w:tcBorders>
              <w:top w:val="single" w:sz="4" w:space="0" w:color="auto"/>
              <w:left w:val="single" w:sz="4" w:space="0" w:color="auto"/>
              <w:bottom w:val="single" w:sz="4" w:space="0" w:color="auto"/>
              <w:right w:val="single" w:sz="4" w:space="0" w:color="auto"/>
            </w:tcBorders>
            <w:vAlign w:val="center"/>
            <w:hideMark/>
          </w:tcPr>
          <w:p w14:paraId="245CED31" w14:textId="77777777" w:rsidR="00C170EB" w:rsidRPr="00785A52" w:rsidRDefault="00C170EB" w:rsidP="00D92AD8">
            <w:pPr>
              <w:widowControl w:val="0"/>
              <w:jc w:val="center"/>
              <w:rPr>
                <w:bCs w:val="0"/>
                <w:sz w:val="22"/>
                <w:szCs w:val="22"/>
                <w:rtl/>
              </w:rPr>
            </w:pPr>
            <w:r w:rsidRPr="00785A52">
              <w:rPr>
                <w:rFonts w:hint="cs"/>
                <w:bCs w:val="0"/>
                <w:sz w:val="22"/>
                <w:szCs w:val="22"/>
                <w:rtl/>
              </w:rPr>
              <w:t>2472</w:t>
            </w:r>
          </w:p>
        </w:tc>
      </w:tr>
      <w:tr w:rsidR="00C170EB" w:rsidRPr="00785A52" w14:paraId="56D9FA48" w14:textId="77777777" w:rsidTr="006774EA">
        <w:trPr>
          <w:jc w:val="center"/>
        </w:trPr>
        <w:tc>
          <w:tcPr>
            <w:tcW w:w="2125" w:type="pct"/>
            <w:tcBorders>
              <w:top w:val="single" w:sz="4" w:space="0" w:color="auto"/>
              <w:left w:val="single" w:sz="4" w:space="0" w:color="auto"/>
              <w:bottom w:val="single" w:sz="4" w:space="0" w:color="auto"/>
              <w:right w:val="single" w:sz="4" w:space="0" w:color="auto"/>
            </w:tcBorders>
            <w:vAlign w:val="center"/>
            <w:hideMark/>
          </w:tcPr>
          <w:p w14:paraId="688B6B76" w14:textId="77777777" w:rsidR="00C170EB" w:rsidRPr="00785A52" w:rsidRDefault="00C170EB" w:rsidP="00D92AD8">
            <w:pPr>
              <w:widowControl w:val="0"/>
              <w:jc w:val="both"/>
              <w:rPr>
                <w:bCs w:val="0"/>
                <w:sz w:val="22"/>
                <w:szCs w:val="22"/>
                <w:rtl/>
              </w:rPr>
            </w:pPr>
            <w:r w:rsidRPr="00785A52">
              <w:rPr>
                <w:rFonts w:hint="cs"/>
                <w:bCs w:val="0"/>
                <w:sz w:val="22"/>
                <w:szCs w:val="22"/>
                <w:rtl/>
              </w:rPr>
              <w:t>صادرات گاز طبيعي</w:t>
            </w:r>
          </w:p>
        </w:tc>
        <w:tc>
          <w:tcPr>
            <w:tcW w:w="1194" w:type="pct"/>
            <w:tcBorders>
              <w:top w:val="single" w:sz="4" w:space="0" w:color="auto"/>
              <w:left w:val="single" w:sz="4" w:space="0" w:color="auto"/>
              <w:bottom w:val="single" w:sz="4" w:space="0" w:color="auto"/>
              <w:right w:val="single" w:sz="4" w:space="0" w:color="auto"/>
            </w:tcBorders>
            <w:vAlign w:val="center"/>
            <w:hideMark/>
          </w:tcPr>
          <w:p w14:paraId="47A66A41" w14:textId="77777777" w:rsidR="00C170EB" w:rsidRPr="00785A52" w:rsidRDefault="00C170EB" w:rsidP="00D92AD8">
            <w:pPr>
              <w:widowControl w:val="0"/>
              <w:jc w:val="center"/>
              <w:rPr>
                <w:bCs w:val="0"/>
                <w:sz w:val="22"/>
                <w:szCs w:val="22"/>
                <w:rtl/>
              </w:rPr>
            </w:pPr>
            <w:r w:rsidRPr="00785A52">
              <w:rPr>
                <w:rFonts w:hint="cs"/>
                <w:bCs w:val="0"/>
                <w:sz w:val="22"/>
                <w:szCs w:val="22"/>
                <w:rtl/>
              </w:rPr>
              <w:t>ميليون مترمكعب در روز</w:t>
            </w:r>
          </w:p>
        </w:tc>
        <w:tc>
          <w:tcPr>
            <w:tcW w:w="330" w:type="pct"/>
            <w:tcBorders>
              <w:top w:val="single" w:sz="4" w:space="0" w:color="auto"/>
              <w:left w:val="single" w:sz="4" w:space="0" w:color="auto"/>
              <w:bottom w:val="single" w:sz="4" w:space="0" w:color="auto"/>
              <w:right w:val="single" w:sz="4" w:space="0" w:color="auto"/>
            </w:tcBorders>
            <w:vAlign w:val="center"/>
            <w:hideMark/>
          </w:tcPr>
          <w:p w14:paraId="56471807" w14:textId="77777777" w:rsidR="00C170EB" w:rsidRPr="00785A52" w:rsidRDefault="00C170EB" w:rsidP="00D92AD8">
            <w:pPr>
              <w:widowControl w:val="0"/>
              <w:jc w:val="center"/>
              <w:rPr>
                <w:bCs w:val="0"/>
                <w:sz w:val="22"/>
                <w:szCs w:val="22"/>
                <w:rtl/>
              </w:rPr>
            </w:pPr>
            <w:r w:rsidRPr="00785A52">
              <w:rPr>
                <w:rFonts w:hint="cs"/>
                <w:bCs w:val="0"/>
                <w:sz w:val="22"/>
                <w:szCs w:val="22"/>
                <w:rtl/>
              </w:rPr>
              <w:t>7/27</w:t>
            </w:r>
          </w:p>
        </w:tc>
        <w:tc>
          <w:tcPr>
            <w:tcW w:w="323" w:type="pct"/>
            <w:tcBorders>
              <w:top w:val="single" w:sz="4" w:space="0" w:color="auto"/>
              <w:left w:val="single" w:sz="4" w:space="0" w:color="auto"/>
              <w:bottom w:val="single" w:sz="4" w:space="0" w:color="auto"/>
              <w:right w:val="single" w:sz="4" w:space="0" w:color="auto"/>
            </w:tcBorders>
            <w:vAlign w:val="center"/>
            <w:hideMark/>
          </w:tcPr>
          <w:p w14:paraId="0071AB46" w14:textId="77777777" w:rsidR="00C170EB" w:rsidRPr="00785A52" w:rsidRDefault="00C170EB" w:rsidP="00D92AD8">
            <w:pPr>
              <w:widowControl w:val="0"/>
              <w:jc w:val="center"/>
              <w:rPr>
                <w:bCs w:val="0"/>
                <w:sz w:val="22"/>
                <w:szCs w:val="22"/>
                <w:rtl/>
              </w:rPr>
            </w:pPr>
            <w:r w:rsidRPr="00785A52">
              <w:rPr>
                <w:rFonts w:hint="cs"/>
                <w:bCs w:val="0"/>
                <w:sz w:val="22"/>
                <w:szCs w:val="22"/>
                <w:rtl/>
              </w:rPr>
              <w:t>9/93</w:t>
            </w:r>
          </w:p>
        </w:tc>
        <w:tc>
          <w:tcPr>
            <w:tcW w:w="353" w:type="pct"/>
            <w:tcBorders>
              <w:top w:val="single" w:sz="4" w:space="0" w:color="auto"/>
              <w:left w:val="single" w:sz="4" w:space="0" w:color="auto"/>
              <w:bottom w:val="single" w:sz="4" w:space="0" w:color="auto"/>
              <w:right w:val="single" w:sz="4" w:space="0" w:color="auto"/>
            </w:tcBorders>
            <w:vAlign w:val="center"/>
            <w:hideMark/>
          </w:tcPr>
          <w:p w14:paraId="23C45108" w14:textId="77777777" w:rsidR="00C170EB" w:rsidRPr="00785A52" w:rsidRDefault="00C170EB" w:rsidP="00D92AD8">
            <w:pPr>
              <w:widowControl w:val="0"/>
              <w:jc w:val="center"/>
              <w:rPr>
                <w:bCs w:val="0"/>
                <w:sz w:val="22"/>
                <w:szCs w:val="22"/>
                <w:rtl/>
              </w:rPr>
            </w:pPr>
            <w:r w:rsidRPr="00785A52">
              <w:rPr>
                <w:rFonts w:hint="cs"/>
                <w:bCs w:val="0"/>
                <w:sz w:val="22"/>
                <w:szCs w:val="22"/>
                <w:rtl/>
              </w:rPr>
              <w:t>8/152</w:t>
            </w:r>
          </w:p>
        </w:tc>
        <w:tc>
          <w:tcPr>
            <w:tcW w:w="353" w:type="pct"/>
            <w:tcBorders>
              <w:top w:val="single" w:sz="4" w:space="0" w:color="auto"/>
              <w:left w:val="single" w:sz="4" w:space="0" w:color="auto"/>
              <w:bottom w:val="single" w:sz="4" w:space="0" w:color="auto"/>
              <w:right w:val="single" w:sz="4" w:space="0" w:color="auto"/>
            </w:tcBorders>
            <w:vAlign w:val="center"/>
            <w:hideMark/>
          </w:tcPr>
          <w:p w14:paraId="3D656704" w14:textId="77777777" w:rsidR="00C170EB" w:rsidRPr="00785A52" w:rsidRDefault="00C170EB" w:rsidP="00D92AD8">
            <w:pPr>
              <w:widowControl w:val="0"/>
              <w:jc w:val="center"/>
              <w:rPr>
                <w:bCs w:val="0"/>
                <w:sz w:val="22"/>
                <w:szCs w:val="22"/>
                <w:rtl/>
              </w:rPr>
            </w:pPr>
            <w:r w:rsidRPr="00785A52">
              <w:rPr>
                <w:rFonts w:hint="cs"/>
                <w:bCs w:val="0"/>
                <w:sz w:val="22"/>
                <w:szCs w:val="22"/>
                <w:rtl/>
              </w:rPr>
              <w:t>2/187</w:t>
            </w:r>
          </w:p>
        </w:tc>
        <w:tc>
          <w:tcPr>
            <w:tcW w:w="321" w:type="pct"/>
            <w:tcBorders>
              <w:top w:val="single" w:sz="4" w:space="0" w:color="auto"/>
              <w:left w:val="single" w:sz="4" w:space="0" w:color="auto"/>
              <w:bottom w:val="single" w:sz="4" w:space="0" w:color="auto"/>
              <w:right w:val="single" w:sz="4" w:space="0" w:color="auto"/>
            </w:tcBorders>
            <w:vAlign w:val="center"/>
            <w:hideMark/>
          </w:tcPr>
          <w:p w14:paraId="762DD1E3" w14:textId="77777777" w:rsidR="00C170EB" w:rsidRPr="00785A52" w:rsidRDefault="00C170EB" w:rsidP="00D92AD8">
            <w:pPr>
              <w:widowControl w:val="0"/>
              <w:jc w:val="center"/>
              <w:rPr>
                <w:bCs w:val="0"/>
                <w:sz w:val="22"/>
                <w:szCs w:val="22"/>
                <w:rtl/>
              </w:rPr>
            </w:pPr>
            <w:r w:rsidRPr="00785A52">
              <w:rPr>
                <w:rFonts w:hint="cs"/>
                <w:bCs w:val="0"/>
                <w:sz w:val="22"/>
                <w:szCs w:val="22"/>
                <w:rtl/>
              </w:rPr>
              <w:t>225</w:t>
            </w:r>
          </w:p>
        </w:tc>
      </w:tr>
    </w:tbl>
    <w:p w14:paraId="03639013" w14:textId="73A1A893" w:rsidR="00C170EB" w:rsidRPr="003D42D6" w:rsidRDefault="00C170EB" w:rsidP="00D92AD8">
      <w:pPr>
        <w:widowControl w:val="0"/>
        <w:jc w:val="both"/>
        <w:rPr>
          <w:bCs w:val="0"/>
          <w:spacing w:val="-14"/>
          <w:sz w:val="20"/>
          <w:rtl/>
        </w:rPr>
      </w:pPr>
      <w:r w:rsidRPr="003D42D6">
        <w:rPr>
          <w:rFonts w:hint="cs"/>
          <w:b/>
          <w:spacing w:val="-14"/>
          <w:sz w:val="20"/>
          <w:rtl/>
        </w:rPr>
        <w:t>مأخذ:</w:t>
      </w:r>
      <w:r w:rsidRPr="003D42D6">
        <w:rPr>
          <w:rFonts w:hint="cs"/>
          <w:bCs w:val="0"/>
          <w:spacing w:val="-14"/>
          <w:sz w:val="20"/>
          <w:rtl/>
        </w:rPr>
        <w:t xml:space="preserve"> سازمان مديريت و برنامه‌ريزي كشور، سند برنامه ششم توسعه اقتصادي، اجتماعي و فرهنگي جمهوري اسلامي ايران (</w:t>
      </w:r>
      <w:r w:rsidR="002C4CCF" w:rsidRPr="003D42D6">
        <w:rPr>
          <w:rFonts w:hint="cs"/>
          <w:bCs w:val="0"/>
          <w:spacing w:val="-14"/>
          <w:sz w:val="20"/>
          <w:rtl/>
        </w:rPr>
        <w:t>1395</w:t>
      </w:r>
      <w:r w:rsidRPr="003D42D6">
        <w:rPr>
          <w:rFonts w:hint="cs"/>
          <w:bCs w:val="0"/>
          <w:spacing w:val="-14"/>
          <w:sz w:val="20"/>
          <w:rtl/>
        </w:rPr>
        <w:t>-</w:t>
      </w:r>
      <w:r w:rsidR="002C4CCF" w:rsidRPr="003D42D6">
        <w:rPr>
          <w:rFonts w:hint="cs"/>
          <w:bCs w:val="0"/>
          <w:spacing w:val="-14"/>
          <w:sz w:val="20"/>
          <w:rtl/>
        </w:rPr>
        <w:t>1399</w:t>
      </w:r>
      <w:r w:rsidRPr="003D42D6">
        <w:rPr>
          <w:rFonts w:hint="cs"/>
          <w:bCs w:val="0"/>
          <w:spacing w:val="-14"/>
          <w:sz w:val="20"/>
          <w:rtl/>
        </w:rPr>
        <w:t>)</w:t>
      </w:r>
      <w:r w:rsidR="00940719" w:rsidRPr="003D42D6">
        <w:rPr>
          <w:rFonts w:hint="cs"/>
          <w:bCs w:val="0"/>
          <w:spacing w:val="-14"/>
          <w:sz w:val="20"/>
          <w:rtl/>
        </w:rPr>
        <w:t xml:space="preserve"> </w:t>
      </w:r>
      <w:r w:rsidR="003D42D6" w:rsidRPr="003D42D6">
        <w:rPr>
          <w:rFonts w:hint="cs"/>
          <w:bCs w:val="0"/>
          <w:spacing w:val="-14"/>
          <w:sz w:val="20"/>
          <w:rtl/>
        </w:rPr>
        <w:t>سال انتشار</w:t>
      </w:r>
      <w:r w:rsidR="00940719" w:rsidRPr="003D42D6">
        <w:rPr>
          <w:rFonts w:hint="cs"/>
          <w:bCs w:val="0"/>
          <w:spacing w:val="-14"/>
          <w:sz w:val="20"/>
          <w:rtl/>
        </w:rPr>
        <w:t xml:space="preserve"> </w:t>
      </w:r>
      <w:r w:rsidR="00B30012" w:rsidRPr="003D42D6">
        <w:rPr>
          <w:rFonts w:hint="cs"/>
          <w:bCs w:val="0"/>
          <w:spacing w:val="-14"/>
          <w:sz w:val="20"/>
          <w:rtl/>
        </w:rPr>
        <w:t>1394</w:t>
      </w:r>
      <w:r w:rsidRPr="003D42D6">
        <w:rPr>
          <w:rFonts w:hint="cs"/>
          <w:bCs w:val="0"/>
          <w:spacing w:val="-14"/>
          <w:sz w:val="20"/>
          <w:rtl/>
        </w:rPr>
        <w:t>.</w:t>
      </w:r>
    </w:p>
    <w:p w14:paraId="11A0C69E" w14:textId="77777777" w:rsidR="00E17EB9" w:rsidRPr="00021BDE" w:rsidRDefault="00E17EB9" w:rsidP="00661C95">
      <w:pPr>
        <w:widowControl w:val="0"/>
        <w:spacing w:line="276" w:lineRule="auto"/>
        <w:ind w:firstLine="397"/>
        <w:jc w:val="both"/>
        <w:rPr>
          <w:bCs w:val="0"/>
          <w:sz w:val="26"/>
          <w:szCs w:val="26"/>
          <w:rtl/>
        </w:rPr>
      </w:pPr>
    </w:p>
    <w:p w14:paraId="40E307FF" w14:textId="23FF2917" w:rsidR="0011028C" w:rsidRPr="00413B07" w:rsidRDefault="003D42D6" w:rsidP="00F149AC">
      <w:pPr>
        <w:pStyle w:val="Heading2"/>
        <w:keepNext w:val="0"/>
        <w:widowControl w:val="0"/>
        <w:spacing w:line="276" w:lineRule="auto"/>
        <w:rPr>
          <w:rFonts w:eastAsia="Calibri" w:cs="B Nazanin"/>
          <w:bCs/>
          <w:spacing w:val="0"/>
          <w:sz w:val="26"/>
          <w:szCs w:val="26"/>
          <w:rtl/>
        </w:rPr>
      </w:pPr>
      <w:bookmarkStart w:id="19" w:name="_Toc69554134"/>
      <w:bookmarkStart w:id="20" w:name="_Toc85058182"/>
      <w:r>
        <w:rPr>
          <w:rFonts w:eastAsia="Calibri" w:cs="B Nazanin" w:hint="cs"/>
          <w:bCs/>
          <w:spacing w:val="0"/>
          <w:sz w:val="26"/>
          <w:szCs w:val="26"/>
          <w:rtl/>
        </w:rPr>
        <w:t>8</w:t>
      </w:r>
      <w:r w:rsidR="00413B07" w:rsidRPr="00413B07">
        <w:rPr>
          <w:rFonts w:eastAsia="Calibri" w:cs="B Nazanin" w:hint="cs"/>
          <w:bCs/>
          <w:spacing w:val="0"/>
          <w:sz w:val="26"/>
          <w:szCs w:val="26"/>
          <w:rtl/>
        </w:rPr>
        <w:t>-</w:t>
      </w:r>
      <w:r w:rsidR="00F149AC">
        <w:rPr>
          <w:rFonts w:eastAsia="Calibri" w:cs="B Nazanin" w:hint="cs"/>
          <w:bCs/>
          <w:spacing w:val="0"/>
          <w:sz w:val="26"/>
          <w:szCs w:val="26"/>
          <w:rtl/>
        </w:rPr>
        <w:t>1</w:t>
      </w:r>
      <w:r w:rsidR="0011028C" w:rsidRPr="00413B07">
        <w:rPr>
          <w:rFonts w:eastAsia="Calibri" w:cs="B Nazanin" w:hint="cs"/>
          <w:bCs/>
          <w:spacing w:val="0"/>
          <w:sz w:val="26"/>
          <w:szCs w:val="26"/>
          <w:rtl/>
        </w:rPr>
        <w:t>. قانون حمایت از توسعه صنایع پایین‌دستی نفت خام و میعانات گازی با استفاده از سرمایه‌گذاری مردمی</w:t>
      </w:r>
      <w:bookmarkEnd w:id="19"/>
      <w:bookmarkEnd w:id="20"/>
    </w:p>
    <w:p w14:paraId="60B6A1C5" w14:textId="5DAC4815" w:rsidR="0011028C" w:rsidRDefault="0011028C" w:rsidP="00413B07">
      <w:pPr>
        <w:widowControl w:val="0"/>
        <w:spacing w:line="276" w:lineRule="auto"/>
        <w:jc w:val="both"/>
        <w:rPr>
          <w:bCs w:val="0"/>
          <w:sz w:val="26"/>
          <w:szCs w:val="26"/>
          <w:rtl/>
        </w:rPr>
      </w:pPr>
      <w:r w:rsidRPr="00661C95">
        <w:rPr>
          <w:rFonts w:hint="cs"/>
          <w:bCs w:val="0"/>
          <w:sz w:val="26"/>
          <w:szCs w:val="26"/>
          <w:rtl/>
        </w:rPr>
        <w:t xml:space="preserve">اين قانون با 6 ماده در تاريخ 24/04/1398 به تصويب رسيده است. نكات اساسی این قانون شامل تأمین مالی داخلی و مردمی و حمایت از طریق اعطای «تنفس خوراک» است. </w:t>
      </w:r>
    </w:p>
    <w:p w14:paraId="2CE91900" w14:textId="02759C46" w:rsidR="00CE5D61" w:rsidRPr="00CE5D61" w:rsidRDefault="00CE5D61" w:rsidP="00BB4821">
      <w:pPr>
        <w:widowControl w:val="0"/>
        <w:spacing w:line="276" w:lineRule="auto"/>
        <w:jc w:val="both"/>
        <w:rPr>
          <w:bCs w:val="0"/>
          <w:sz w:val="26"/>
          <w:szCs w:val="26"/>
        </w:rPr>
      </w:pPr>
      <w:r w:rsidRPr="00BB4821">
        <w:rPr>
          <w:b/>
          <w:sz w:val="26"/>
          <w:szCs w:val="26"/>
          <w:rtl/>
          <w:lang w:bidi="fa-IR"/>
        </w:rPr>
        <w:t>ماده</w:t>
      </w:r>
      <w:r w:rsidR="00BB4821" w:rsidRPr="00BB4821">
        <w:rPr>
          <w:rFonts w:hint="cs"/>
          <w:b/>
          <w:sz w:val="26"/>
          <w:szCs w:val="26"/>
          <w:rtl/>
          <w:lang w:bidi="fa-IR"/>
        </w:rPr>
        <w:t xml:space="preserve"> (</w:t>
      </w:r>
      <w:r w:rsidRPr="00BB4821">
        <w:rPr>
          <w:b/>
          <w:sz w:val="26"/>
          <w:szCs w:val="26"/>
          <w:rtl/>
          <w:lang w:bidi="fa-IR"/>
        </w:rPr>
        <w:t>۱</w:t>
      </w:r>
      <w:r w:rsidR="00BB4821" w:rsidRPr="00BB4821">
        <w:rPr>
          <w:rFonts w:hint="cs"/>
          <w:b/>
          <w:sz w:val="26"/>
          <w:szCs w:val="26"/>
          <w:rtl/>
          <w:lang w:bidi="fa-IR"/>
        </w:rPr>
        <w:t>)</w:t>
      </w:r>
      <w:r w:rsidRPr="00BB4821">
        <w:rPr>
          <w:b/>
          <w:sz w:val="26"/>
          <w:szCs w:val="26"/>
          <w:rtl/>
          <w:lang w:bidi="fa-IR"/>
        </w:rPr>
        <w:t>ـ</w:t>
      </w:r>
      <w:r w:rsidRPr="00CE5D61">
        <w:rPr>
          <w:bCs w:val="0"/>
          <w:sz w:val="26"/>
          <w:szCs w:val="26"/>
          <w:rtl/>
          <w:lang w:bidi="fa-IR"/>
        </w:rPr>
        <w:t xml:space="preserve"> اصطلاحات این قانون در معانی مشروح ذیل به</w:t>
      </w:r>
      <w:r w:rsidR="00BB4821">
        <w:rPr>
          <w:rFonts w:hint="cs"/>
          <w:bCs w:val="0"/>
          <w:sz w:val="26"/>
          <w:szCs w:val="26"/>
          <w:rtl/>
          <w:lang w:bidi="fa-IR"/>
        </w:rPr>
        <w:t>‌</w:t>
      </w:r>
      <w:r w:rsidRPr="00CE5D61">
        <w:rPr>
          <w:bCs w:val="0"/>
          <w:sz w:val="26"/>
          <w:szCs w:val="26"/>
          <w:rtl/>
          <w:lang w:bidi="fa-IR"/>
        </w:rPr>
        <w:t>کار می</w:t>
      </w:r>
      <w:r w:rsidR="00BB4821">
        <w:rPr>
          <w:rFonts w:hint="cs"/>
          <w:bCs w:val="0"/>
          <w:sz w:val="26"/>
          <w:szCs w:val="26"/>
          <w:rtl/>
          <w:lang w:bidi="fa-IR"/>
        </w:rPr>
        <w:t>‌</w:t>
      </w:r>
      <w:r w:rsidRPr="00CE5D61">
        <w:rPr>
          <w:bCs w:val="0"/>
          <w:sz w:val="26"/>
          <w:szCs w:val="26"/>
          <w:rtl/>
          <w:lang w:bidi="fa-IR"/>
        </w:rPr>
        <w:t>رود</w:t>
      </w:r>
      <w:r w:rsidRPr="00CE5D61">
        <w:rPr>
          <w:bCs w:val="0"/>
          <w:sz w:val="26"/>
          <w:szCs w:val="26"/>
        </w:rPr>
        <w:t>:</w:t>
      </w:r>
    </w:p>
    <w:p w14:paraId="556E2378" w14:textId="56A0E5FB" w:rsidR="00CE5D61" w:rsidRPr="00CE5D61" w:rsidRDefault="00CE5D61" w:rsidP="00715425">
      <w:pPr>
        <w:widowControl w:val="0"/>
        <w:spacing w:line="276" w:lineRule="auto"/>
        <w:jc w:val="both"/>
        <w:rPr>
          <w:bCs w:val="0"/>
          <w:sz w:val="26"/>
          <w:szCs w:val="26"/>
        </w:rPr>
      </w:pPr>
      <w:r w:rsidRPr="00746424">
        <w:rPr>
          <w:b/>
          <w:sz w:val="26"/>
          <w:szCs w:val="26"/>
          <w:rtl/>
          <w:lang w:bidi="fa-IR"/>
        </w:rPr>
        <w:t>الف</w:t>
      </w:r>
      <w:r w:rsidR="00BB4821" w:rsidRPr="00746424">
        <w:rPr>
          <w:rFonts w:hint="cs"/>
          <w:b/>
          <w:sz w:val="26"/>
          <w:szCs w:val="26"/>
          <w:rtl/>
          <w:lang w:bidi="fa-IR"/>
        </w:rPr>
        <w:t>)</w:t>
      </w:r>
      <w:r w:rsidRPr="00746424">
        <w:rPr>
          <w:b/>
          <w:sz w:val="26"/>
          <w:szCs w:val="26"/>
          <w:rtl/>
          <w:lang w:bidi="fa-IR"/>
        </w:rPr>
        <w:t xml:space="preserve"> طرح:</w:t>
      </w:r>
      <w:r w:rsidRPr="00CE5D61">
        <w:rPr>
          <w:bCs w:val="0"/>
          <w:sz w:val="26"/>
          <w:szCs w:val="26"/>
          <w:rtl/>
          <w:lang w:bidi="fa-IR"/>
        </w:rPr>
        <w:t xml:space="preserve"> طرح</w:t>
      </w:r>
      <w:r w:rsidR="00001BC7">
        <w:rPr>
          <w:rFonts w:hint="cs"/>
          <w:bCs w:val="0"/>
          <w:sz w:val="26"/>
          <w:szCs w:val="26"/>
          <w:rtl/>
          <w:lang w:bidi="fa-IR"/>
        </w:rPr>
        <w:t>‌</w:t>
      </w:r>
      <w:r w:rsidRPr="00CE5D61">
        <w:rPr>
          <w:bCs w:val="0"/>
          <w:sz w:val="26"/>
          <w:szCs w:val="26"/>
          <w:rtl/>
          <w:lang w:bidi="fa-IR"/>
        </w:rPr>
        <w:t>های ایجاد تأسیسات پالایشگاهی و پترو پالایشگاهی با خوراک نفت</w:t>
      </w:r>
      <w:r w:rsidR="00746424">
        <w:rPr>
          <w:rFonts w:hint="cs"/>
          <w:bCs w:val="0"/>
          <w:sz w:val="26"/>
          <w:szCs w:val="26"/>
          <w:rtl/>
          <w:lang w:bidi="fa-IR"/>
        </w:rPr>
        <w:t>‌</w:t>
      </w:r>
      <w:r w:rsidRPr="00CE5D61">
        <w:rPr>
          <w:bCs w:val="0"/>
          <w:sz w:val="26"/>
          <w:szCs w:val="26"/>
          <w:rtl/>
          <w:lang w:bidi="fa-IR"/>
        </w:rPr>
        <w:t>خام و یا میعانات گازی با ضریب پیچیدگی بالا توسط بخش غیردولتی و همچنین بهینه</w:t>
      </w:r>
      <w:r w:rsidR="00746424">
        <w:rPr>
          <w:rFonts w:hint="cs"/>
          <w:bCs w:val="0"/>
          <w:sz w:val="26"/>
          <w:szCs w:val="26"/>
          <w:rtl/>
          <w:lang w:bidi="fa-IR"/>
        </w:rPr>
        <w:t>‌</w:t>
      </w:r>
      <w:r w:rsidRPr="00CE5D61">
        <w:rPr>
          <w:bCs w:val="0"/>
          <w:sz w:val="26"/>
          <w:szCs w:val="26"/>
          <w:rtl/>
          <w:lang w:bidi="fa-IR"/>
        </w:rPr>
        <w:t xml:space="preserve">سازی و ارتقای کمیت و کیفیت </w:t>
      </w:r>
      <w:r w:rsidR="002C4CCF" w:rsidRPr="00CE5D61">
        <w:rPr>
          <w:bCs w:val="0"/>
          <w:sz w:val="26"/>
          <w:szCs w:val="26"/>
          <w:rtl/>
          <w:lang w:bidi="fa-IR"/>
        </w:rPr>
        <w:t>فر</w:t>
      </w:r>
      <w:r w:rsidR="002C4CCF">
        <w:rPr>
          <w:rFonts w:hint="cs"/>
          <w:bCs w:val="0"/>
          <w:sz w:val="26"/>
          <w:szCs w:val="26"/>
          <w:rtl/>
          <w:lang w:bidi="fa-IR"/>
        </w:rPr>
        <w:t>ا</w:t>
      </w:r>
      <w:r w:rsidR="002C4CCF" w:rsidRPr="00CE5D61">
        <w:rPr>
          <w:bCs w:val="0"/>
          <w:sz w:val="26"/>
          <w:szCs w:val="26"/>
          <w:rtl/>
          <w:lang w:bidi="fa-IR"/>
        </w:rPr>
        <w:t>ورده</w:t>
      </w:r>
      <w:r w:rsidR="002C4CCF">
        <w:rPr>
          <w:rFonts w:hint="cs"/>
          <w:bCs w:val="0"/>
          <w:sz w:val="26"/>
          <w:szCs w:val="26"/>
          <w:rtl/>
          <w:lang w:bidi="fa-IR"/>
        </w:rPr>
        <w:t>‌</w:t>
      </w:r>
      <w:r w:rsidR="002C4CCF" w:rsidRPr="00CE5D61">
        <w:rPr>
          <w:bCs w:val="0"/>
          <w:sz w:val="26"/>
          <w:szCs w:val="26"/>
          <w:rtl/>
          <w:lang w:bidi="fa-IR"/>
        </w:rPr>
        <w:t xml:space="preserve">های </w:t>
      </w:r>
      <w:r w:rsidRPr="00CE5D61">
        <w:rPr>
          <w:bCs w:val="0"/>
          <w:sz w:val="26"/>
          <w:szCs w:val="26"/>
          <w:rtl/>
          <w:lang w:bidi="fa-IR"/>
        </w:rPr>
        <w:t>پالایشگاه</w:t>
      </w:r>
      <w:r w:rsidR="00746424">
        <w:rPr>
          <w:rFonts w:hint="cs"/>
          <w:bCs w:val="0"/>
          <w:sz w:val="26"/>
          <w:szCs w:val="26"/>
          <w:rtl/>
          <w:lang w:bidi="fa-IR"/>
        </w:rPr>
        <w:t>‌</w:t>
      </w:r>
      <w:r w:rsidRPr="00CE5D61">
        <w:rPr>
          <w:bCs w:val="0"/>
          <w:sz w:val="26"/>
          <w:szCs w:val="26"/>
          <w:rtl/>
          <w:lang w:bidi="fa-IR"/>
        </w:rPr>
        <w:t xml:space="preserve">های موجود </w:t>
      </w:r>
      <w:r w:rsidR="002C4CCF" w:rsidRPr="00CE5D61">
        <w:rPr>
          <w:bCs w:val="0"/>
          <w:sz w:val="26"/>
          <w:szCs w:val="26"/>
          <w:rtl/>
          <w:lang w:bidi="fa-IR"/>
        </w:rPr>
        <w:t>به</w:t>
      </w:r>
      <w:r w:rsidR="002C4CCF">
        <w:rPr>
          <w:rFonts w:hint="cs"/>
          <w:bCs w:val="0"/>
          <w:sz w:val="26"/>
          <w:szCs w:val="26"/>
          <w:rtl/>
          <w:lang w:bidi="fa-IR"/>
        </w:rPr>
        <w:t>‌</w:t>
      </w:r>
      <w:r w:rsidRPr="00CE5D61">
        <w:rPr>
          <w:bCs w:val="0"/>
          <w:sz w:val="26"/>
          <w:szCs w:val="26"/>
          <w:rtl/>
          <w:lang w:bidi="fa-IR"/>
        </w:rPr>
        <w:t xml:space="preserve">نحوی که ترکیب تولید </w:t>
      </w:r>
      <w:r w:rsidR="002C4CCF" w:rsidRPr="00CE5D61">
        <w:rPr>
          <w:bCs w:val="0"/>
          <w:sz w:val="26"/>
          <w:szCs w:val="26"/>
          <w:rtl/>
          <w:lang w:bidi="fa-IR"/>
        </w:rPr>
        <w:t>فر</w:t>
      </w:r>
      <w:r w:rsidR="002C4CCF">
        <w:rPr>
          <w:rFonts w:hint="cs"/>
          <w:bCs w:val="0"/>
          <w:sz w:val="26"/>
          <w:szCs w:val="26"/>
          <w:rtl/>
          <w:lang w:bidi="fa-IR"/>
        </w:rPr>
        <w:t>ا</w:t>
      </w:r>
      <w:r w:rsidR="002C4CCF" w:rsidRPr="00CE5D61">
        <w:rPr>
          <w:bCs w:val="0"/>
          <w:sz w:val="26"/>
          <w:szCs w:val="26"/>
          <w:rtl/>
          <w:lang w:bidi="fa-IR"/>
        </w:rPr>
        <w:t xml:space="preserve">ورده </w:t>
      </w:r>
      <w:r w:rsidRPr="00CE5D61">
        <w:rPr>
          <w:bCs w:val="0"/>
          <w:sz w:val="26"/>
          <w:szCs w:val="26"/>
          <w:rtl/>
          <w:lang w:bidi="fa-IR"/>
        </w:rPr>
        <w:t>آنها اساساً به محصولات سبک</w:t>
      </w:r>
      <w:r w:rsidR="00746424">
        <w:rPr>
          <w:rFonts w:hint="cs"/>
          <w:bCs w:val="0"/>
          <w:sz w:val="26"/>
          <w:szCs w:val="26"/>
          <w:rtl/>
          <w:lang w:bidi="fa-IR"/>
        </w:rPr>
        <w:t>‌</w:t>
      </w:r>
      <w:r w:rsidRPr="00CE5D61">
        <w:rPr>
          <w:bCs w:val="0"/>
          <w:sz w:val="26"/>
          <w:szCs w:val="26"/>
          <w:rtl/>
          <w:lang w:bidi="fa-IR"/>
        </w:rPr>
        <w:t xml:space="preserve">تر و </w:t>
      </w:r>
      <w:r w:rsidR="002C4CCF" w:rsidRPr="00CE5D61">
        <w:rPr>
          <w:bCs w:val="0"/>
          <w:sz w:val="26"/>
          <w:szCs w:val="26"/>
          <w:rtl/>
          <w:lang w:bidi="fa-IR"/>
        </w:rPr>
        <w:t>میان</w:t>
      </w:r>
      <w:r w:rsidR="002C4CCF">
        <w:rPr>
          <w:rFonts w:hint="cs"/>
          <w:bCs w:val="0"/>
          <w:sz w:val="26"/>
          <w:szCs w:val="26"/>
          <w:rtl/>
          <w:lang w:bidi="fa-IR"/>
        </w:rPr>
        <w:t>‌</w:t>
      </w:r>
      <w:r w:rsidRPr="00CE5D61">
        <w:rPr>
          <w:bCs w:val="0"/>
          <w:sz w:val="26"/>
          <w:szCs w:val="26"/>
          <w:rtl/>
          <w:lang w:bidi="fa-IR"/>
        </w:rPr>
        <w:t>تقطیر اختصاص یابد</w:t>
      </w:r>
      <w:r w:rsidRPr="00CE5D61">
        <w:rPr>
          <w:bCs w:val="0"/>
          <w:sz w:val="26"/>
          <w:szCs w:val="26"/>
        </w:rPr>
        <w:t>.</w:t>
      </w:r>
    </w:p>
    <w:p w14:paraId="0CE865D7" w14:textId="0074B701" w:rsidR="00CE5D61" w:rsidRPr="00CE5D61" w:rsidRDefault="00CE5D61" w:rsidP="00715425">
      <w:pPr>
        <w:widowControl w:val="0"/>
        <w:spacing w:line="276" w:lineRule="auto"/>
        <w:jc w:val="both"/>
        <w:rPr>
          <w:bCs w:val="0"/>
          <w:sz w:val="26"/>
          <w:szCs w:val="26"/>
        </w:rPr>
      </w:pPr>
      <w:r w:rsidRPr="00746424">
        <w:rPr>
          <w:b/>
          <w:sz w:val="26"/>
          <w:szCs w:val="26"/>
          <w:rtl/>
          <w:lang w:bidi="fa-IR"/>
        </w:rPr>
        <w:t>ب</w:t>
      </w:r>
      <w:r w:rsidR="00746424" w:rsidRPr="00746424">
        <w:rPr>
          <w:rFonts w:hint="cs"/>
          <w:b/>
          <w:sz w:val="26"/>
          <w:szCs w:val="26"/>
          <w:rtl/>
          <w:lang w:bidi="fa-IR"/>
        </w:rPr>
        <w:t>)</w:t>
      </w:r>
      <w:r w:rsidRPr="00746424">
        <w:rPr>
          <w:b/>
          <w:sz w:val="26"/>
          <w:szCs w:val="26"/>
          <w:rtl/>
          <w:lang w:bidi="fa-IR"/>
        </w:rPr>
        <w:t xml:space="preserve"> مجوز:</w:t>
      </w:r>
      <w:r w:rsidRPr="00CE5D61">
        <w:rPr>
          <w:bCs w:val="0"/>
          <w:sz w:val="26"/>
          <w:szCs w:val="26"/>
          <w:rtl/>
          <w:lang w:bidi="fa-IR"/>
        </w:rPr>
        <w:t xml:space="preserve"> مجوز صادره مطابق با جز </w:t>
      </w:r>
      <w:r w:rsidR="002C4CCF">
        <w:rPr>
          <w:rFonts w:hint="cs"/>
          <w:bCs w:val="0"/>
          <w:sz w:val="26"/>
          <w:szCs w:val="26"/>
          <w:rtl/>
          <w:lang w:bidi="fa-IR"/>
        </w:rPr>
        <w:t>«4»</w:t>
      </w:r>
      <w:r w:rsidRPr="00CE5D61">
        <w:rPr>
          <w:bCs w:val="0"/>
          <w:sz w:val="26"/>
          <w:szCs w:val="26"/>
          <w:rtl/>
          <w:lang w:bidi="fa-IR"/>
        </w:rPr>
        <w:t xml:space="preserve"> بند «پ» ماده (۳) قانون وظایف و اختیارات وزارت نفت که </w:t>
      </w:r>
      <w:r w:rsidRPr="00CE5D61">
        <w:rPr>
          <w:bCs w:val="0"/>
          <w:sz w:val="26"/>
          <w:szCs w:val="26"/>
          <w:rtl/>
          <w:lang w:bidi="fa-IR"/>
        </w:rPr>
        <w:lastRenderedPageBreak/>
        <w:t xml:space="preserve">براساس طراحی و محاسبات فنی و اقتصادی طرح پیشنهادی و مشخصات </w:t>
      </w:r>
      <w:r w:rsidR="002C4CCF" w:rsidRPr="00CE5D61">
        <w:rPr>
          <w:bCs w:val="0"/>
          <w:sz w:val="26"/>
          <w:szCs w:val="26"/>
          <w:rtl/>
          <w:lang w:bidi="fa-IR"/>
        </w:rPr>
        <w:t>فر</w:t>
      </w:r>
      <w:r w:rsidR="002C4CCF">
        <w:rPr>
          <w:rFonts w:hint="cs"/>
          <w:bCs w:val="0"/>
          <w:sz w:val="26"/>
          <w:szCs w:val="26"/>
          <w:rtl/>
          <w:lang w:bidi="fa-IR"/>
        </w:rPr>
        <w:t>ا</w:t>
      </w:r>
      <w:r w:rsidR="002C4CCF" w:rsidRPr="00CE5D61">
        <w:rPr>
          <w:bCs w:val="0"/>
          <w:sz w:val="26"/>
          <w:szCs w:val="26"/>
          <w:rtl/>
          <w:lang w:bidi="fa-IR"/>
        </w:rPr>
        <w:t>ورده</w:t>
      </w:r>
      <w:r w:rsidR="002C4CCF">
        <w:rPr>
          <w:rFonts w:hint="cs"/>
          <w:bCs w:val="0"/>
          <w:sz w:val="26"/>
          <w:szCs w:val="26"/>
          <w:rtl/>
          <w:lang w:bidi="fa-IR"/>
        </w:rPr>
        <w:t>‌</w:t>
      </w:r>
      <w:r w:rsidRPr="00CE5D61">
        <w:rPr>
          <w:bCs w:val="0"/>
          <w:sz w:val="26"/>
          <w:szCs w:val="26"/>
          <w:rtl/>
          <w:lang w:bidi="fa-IR"/>
        </w:rPr>
        <w:t xml:space="preserve">های تولیدی، توسط وزارت نفت ارزیابی و صادر </w:t>
      </w:r>
      <w:r w:rsidR="002C4CCF" w:rsidRPr="00CE5D61">
        <w:rPr>
          <w:bCs w:val="0"/>
          <w:sz w:val="26"/>
          <w:szCs w:val="26"/>
          <w:rtl/>
          <w:lang w:bidi="fa-IR"/>
        </w:rPr>
        <w:t>می</w:t>
      </w:r>
      <w:r w:rsidR="002C4CCF">
        <w:rPr>
          <w:rFonts w:hint="cs"/>
          <w:bCs w:val="0"/>
          <w:sz w:val="26"/>
          <w:szCs w:val="26"/>
          <w:rtl/>
          <w:lang w:bidi="fa-IR"/>
        </w:rPr>
        <w:t>‌</w:t>
      </w:r>
      <w:r w:rsidRPr="00CE5D61">
        <w:rPr>
          <w:bCs w:val="0"/>
          <w:sz w:val="26"/>
          <w:szCs w:val="26"/>
          <w:rtl/>
          <w:lang w:bidi="fa-IR"/>
        </w:rPr>
        <w:t xml:space="preserve">شود و شامل مقدار خوراک و تنفس خوراک برآوردی </w:t>
      </w:r>
      <w:r w:rsidR="002C4CCF" w:rsidRPr="00CE5D61">
        <w:rPr>
          <w:bCs w:val="0"/>
          <w:sz w:val="26"/>
          <w:szCs w:val="26"/>
          <w:rtl/>
          <w:lang w:bidi="fa-IR"/>
        </w:rPr>
        <w:t>می</w:t>
      </w:r>
      <w:r w:rsidR="002C4CCF">
        <w:rPr>
          <w:rFonts w:hint="cs"/>
          <w:bCs w:val="0"/>
          <w:sz w:val="26"/>
          <w:szCs w:val="26"/>
          <w:rtl/>
          <w:lang w:bidi="fa-IR"/>
        </w:rPr>
        <w:t>‌</w:t>
      </w:r>
      <w:r w:rsidRPr="00CE5D61">
        <w:rPr>
          <w:bCs w:val="0"/>
          <w:sz w:val="26"/>
          <w:szCs w:val="26"/>
          <w:rtl/>
          <w:lang w:bidi="fa-IR"/>
        </w:rPr>
        <w:t>باشد</w:t>
      </w:r>
      <w:r w:rsidRPr="00CE5D61">
        <w:rPr>
          <w:bCs w:val="0"/>
          <w:sz w:val="26"/>
          <w:szCs w:val="26"/>
        </w:rPr>
        <w:t>.</w:t>
      </w:r>
    </w:p>
    <w:p w14:paraId="3530D3DF" w14:textId="6461E494" w:rsidR="00CE5D61" w:rsidRPr="00CE5D61" w:rsidRDefault="00746424" w:rsidP="00746424">
      <w:pPr>
        <w:widowControl w:val="0"/>
        <w:spacing w:line="276" w:lineRule="auto"/>
        <w:jc w:val="both"/>
        <w:rPr>
          <w:bCs w:val="0"/>
          <w:sz w:val="26"/>
          <w:szCs w:val="26"/>
        </w:rPr>
      </w:pPr>
      <w:r w:rsidRPr="00746424">
        <w:rPr>
          <w:rFonts w:hint="cs"/>
          <w:b/>
          <w:sz w:val="26"/>
          <w:szCs w:val="26"/>
          <w:rtl/>
          <w:lang w:bidi="fa-IR"/>
        </w:rPr>
        <w:t>ج)</w:t>
      </w:r>
      <w:r w:rsidR="00CE5D61" w:rsidRPr="00746424">
        <w:rPr>
          <w:b/>
          <w:sz w:val="26"/>
          <w:szCs w:val="26"/>
          <w:rtl/>
          <w:lang w:bidi="fa-IR"/>
        </w:rPr>
        <w:t xml:space="preserve"> شرکت مجری طرح: </w:t>
      </w:r>
      <w:r w:rsidR="00CE5D61" w:rsidRPr="00CE5D61">
        <w:rPr>
          <w:bCs w:val="0"/>
          <w:sz w:val="26"/>
          <w:szCs w:val="26"/>
          <w:rtl/>
          <w:lang w:bidi="fa-IR"/>
        </w:rPr>
        <w:t>شخصیت حقوقی مالک و دارای مجوز اجرای طرح است که صرفاً می</w:t>
      </w:r>
      <w:r>
        <w:rPr>
          <w:rFonts w:hint="cs"/>
          <w:bCs w:val="0"/>
          <w:sz w:val="26"/>
          <w:szCs w:val="26"/>
          <w:rtl/>
          <w:lang w:bidi="fa-IR"/>
        </w:rPr>
        <w:t>‌</w:t>
      </w:r>
      <w:r w:rsidR="00CE5D61" w:rsidRPr="00CE5D61">
        <w:rPr>
          <w:bCs w:val="0"/>
          <w:sz w:val="26"/>
          <w:szCs w:val="26"/>
          <w:rtl/>
          <w:lang w:bidi="fa-IR"/>
        </w:rPr>
        <w:t>تواند مجری یکی از طرح</w:t>
      </w:r>
      <w:r w:rsidR="00083D79">
        <w:rPr>
          <w:rFonts w:hint="cs"/>
          <w:bCs w:val="0"/>
          <w:sz w:val="26"/>
          <w:szCs w:val="26"/>
          <w:rtl/>
          <w:lang w:bidi="fa-IR"/>
        </w:rPr>
        <w:t>‌</w:t>
      </w:r>
      <w:r w:rsidR="00CE5D61" w:rsidRPr="00CE5D61">
        <w:rPr>
          <w:bCs w:val="0"/>
          <w:sz w:val="26"/>
          <w:szCs w:val="26"/>
          <w:rtl/>
          <w:lang w:bidi="fa-IR"/>
        </w:rPr>
        <w:t>های موضوع این قانون باشد</w:t>
      </w:r>
      <w:r w:rsidR="00CE5D61" w:rsidRPr="00CE5D61">
        <w:rPr>
          <w:bCs w:val="0"/>
          <w:sz w:val="26"/>
          <w:szCs w:val="26"/>
        </w:rPr>
        <w:t>.</w:t>
      </w:r>
    </w:p>
    <w:p w14:paraId="1381AF45" w14:textId="189D47F4" w:rsidR="00CE5D61" w:rsidRPr="00CE5D61" w:rsidRDefault="00746424" w:rsidP="00715425">
      <w:pPr>
        <w:widowControl w:val="0"/>
        <w:spacing w:line="276" w:lineRule="auto"/>
        <w:jc w:val="both"/>
        <w:rPr>
          <w:bCs w:val="0"/>
          <w:sz w:val="26"/>
          <w:szCs w:val="26"/>
        </w:rPr>
      </w:pPr>
      <w:r w:rsidRPr="00746424">
        <w:rPr>
          <w:rFonts w:hint="cs"/>
          <w:b/>
          <w:sz w:val="26"/>
          <w:szCs w:val="26"/>
          <w:rtl/>
          <w:lang w:bidi="fa-IR"/>
        </w:rPr>
        <w:t>د)</w:t>
      </w:r>
      <w:r w:rsidR="00CE5D61" w:rsidRPr="00746424">
        <w:rPr>
          <w:b/>
          <w:sz w:val="26"/>
          <w:szCs w:val="26"/>
          <w:rtl/>
          <w:lang w:bidi="fa-IR"/>
        </w:rPr>
        <w:t xml:space="preserve"> تنفس خوراک:</w:t>
      </w:r>
      <w:r w:rsidR="00CE5D61" w:rsidRPr="00CE5D61">
        <w:rPr>
          <w:bCs w:val="0"/>
          <w:sz w:val="26"/>
          <w:szCs w:val="26"/>
          <w:rtl/>
          <w:lang w:bidi="fa-IR"/>
        </w:rPr>
        <w:t xml:space="preserve"> اعطای خوراک بدون دریافت بهای آن از زمان شروع بهره</w:t>
      </w:r>
      <w:r>
        <w:rPr>
          <w:rFonts w:hint="cs"/>
          <w:bCs w:val="0"/>
          <w:sz w:val="26"/>
          <w:szCs w:val="26"/>
          <w:rtl/>
          <w:lang w:bidi="fa-IR"/>
        </w:rPr>
        <w:t>‌</w:t>
      </w:r>
      <w:r w:rsidR="00CE5D61" w:rsidRPr="00CE5D61">
        <w:rPr>
          <w:bCs w:val="0"/>
          <w:sz w:val="26"/>
          <w:szCs w:val="26"/>
          <w:rtl/>
          <w:lang w:bidi="fa-IR"/>
        </w:rPr>
        <w:t>برداری طرح</w:t>
      </w:r>
      <w:r>
        <w:rPr>
          <w:rFonts w:hint="cs"/>
          <w:bCs w:val="0"/>
          <w:sz w:val="26"/>
          <w:szCs w:val="26"/>
          <w:rtl/>
          <w:lang w:bidi="fa-IR"/>
        </w:rPr>
        <w:t>‌</w:t>
      </w:r>
      <w:r w:rsidR="00CE5D61" w:rsidRPr="00CE5D61">
        <w:rPr>
          <w:bCs w:val="0"/>
          <w:sz w:val="26"/>
          <w:szCs w:val="26"/>
          <w:rtl/>
          <w:lang w:bidi="fa-IR"/>
        </w:rPr>
        <w:t>های موضوع این قانون، به تعداد روزی که ارزش آن معادل حجم سرمایه</w:t>
      </w:r>
      <w:r>
        <w:rPr>
          <w:rFonts w:hint="cs"/>
          <w:bCs w:val="0"/>
          <w:sz w:val="26"/>
          <w:szCs w:val="26"/>
          <w:rtl/>
          <w:lang w:bidi="fa-IR"/>
        </w:rPr>
        <w:t>‌</w:t>
      </w:r>
      <w:r w:rsidR="00CE5D61" w:rsidRPr="00CE5D61">
        <w:rPr>
          <w:bCs w:val="0"/>
          <w:sz w:val="26"/>
          <w:szCs w:val="26"/>
          <w:rtl/>
          <w:lang w:bidi="fa-IR"/>
        </w:rPr>
        <w:t>گذاری ارزش</w:t>
      </w:r>
      <w:r>
        <w:rPr>
          <w:rFonts w:hint="cs"/>
          <w:bCs w:val="0"/>
          <w:sz w:val="26"/>
          <w:szCs w:val="26"/>
          <w:rtl/>
          <w:lang w:bidi="fa-IR"/>
        </w:rPr>
        <w:t>‌</w:t>
      </w:r>
      <w:r w:rsidR="00CE5D61" w:rsidRPr="00CE5D61">
        <w:rPr>
          <w:bCs w:val="0"/>
          <w:sz w:val="26"/>
          <w:szCs w:val="26"/>
          <w:rtl/>
          <w:lang w:bidi="fa-IR"/>
        </w:rPr>
        <w:t xml:space="preserve">گذاری شده در مجوز صادره باشد و </w:t>
      </w:r>
      <w:r w:rsidR="002C4CCF" w:rsidRPr="00CE5D61">
        <w:rPr>
          <w:bCs w:val="0"/>
          <w:sz w:val="26"/>
          <w:szCs w:val="26"/>
          <w:rtl/>
          <w:lang w:bidi="fa-IR"/>
        </w:rPr>
        <w:t>به</w:t>
      </w:r>
      <w:r w:rsidR="002C4CCF">
        <w:rPr>
          <w:rFonts w:hint="cs"/>
          <w:bCs w:val="0"/>
          <w:sz w:val="26"/>
          <w:szCs w:val="26"/>
          <w:rtl/>
          <w:lang w:bidi="fa-IR"/>
        </w:rPr>
        <w:t>‌</w:t>
      </w:r>
      <w:r w:rsidR="00CE5D61" w:rsidRPr="00CE5D61">
        <w:rPr>
          <w:bCs w:val="0"/>
          <w:sz w:val="26"/>
          <w:szCs w:val="26"/>
          <w:rtl/>
          <w:lang w:bidi="fa-IR"/>
        </w:rPr>
        <w:t>عنوان تسهیلات به شرکت مجری طرح محسوب می</w:t>
      </w:r>
      <w:r>
        <w:rPr>
          <w:rFonts w:hint="cs"/>
          <w:bCs w:val="0"/>
          <w:sz w:val="26"/>
          <w:szCs w:val="26"/>
          <w:rtl/>
          <w:lang w:bidi="fa-IR"/>
        </w:rPr>
        <w:t>‌</w:t>
      </w:r>
      <w:r w:rsidR="00CE5D61" w:rsidRPr="00CE5D61">
        <w:rPr>
          <w:bCs w:val="0"/>
          <w:sz w:val="26"/>
          <w:szCs w:val="26"/>
          <w:rtl/>
          <w:lang w:bidi="fa-IR"/>
        </w:rPr>
        <w:t>شود</w:t>
      </w:r>
      <w:r w:rsidR="00CE5D61" w:rsidRPr="00CE5D61">
        <w:rPr>
          <w:bCs w:val="0"/>
          <w:sz w:val="26"/>
          <w:szCs w:val="26"/>
        </w:rPr>
        <w:t>.</w:t>
      </w:r>
    </w:p>
    <w:p w14:paraId="7E972871" w14:textId="1265C92D" w:rsidR="00CE5D61" w:rsidRPr="00CE5D61" w:rsidRDefault="00CE5D61" w:rsidP="00746424">
      <w:pPr>
        <w:widowControl w:val="0"/>
        <w:spacing w:line="276" w:lineRule="auto"/>
        <w:jc w:val="both"/>
        <w:rPr>
          <w:bCs w:val="0"/>
          <w:sz w:val="26"/>
          <w:szCs w:val="26"/>
        </w:rPr>
      </w:pPr>
      <w:r w:rsidRPr="00746424">
        <w:rPr>
          <w:b/>
          <w:sz w:val="26"/>
          <w:szCs w:val="26"/>
          <w:rtl/>
          <w:lang w:bidi="fa-IR"/>
        </w:rPr>
        <w:t>ماده</w:t>
      </w:r>
      <w:r w:rsidR="00746424" w:rsidRPr="00746424">
        <w:rPr>
          <w:rFonts w:hint="cs"/>
          <w:b/>
          <w:sz w:val="26"/>
          <w:szCs w:val="26"/>
          <w:rtl/>
          <w:lang w:bidi="fa-IR"/>
        </w:rPr>
        <w:t xml:space="preserve"> (</w:t>
      </w:r>
      <w:r w:rsidRPr="00746424">
        <w:rPr>
          <w:b/>
          <w:sz w:val="26"/>
          <w:szCs w:val="26"/>
          <w:rtl/>
          <w:lang w:bidi="fa-IR"/>
        </w:rPr>
        <w:t>۲</w:t>
      </w:r>
      <w:r w:rsidR="00746424" w:rsidRPr="00746424">
        <w:rPr>
          <w:rFonts w:hint="cs"/>
          <w:b/>
          <w:sz w:val="26"/>
          <w:szCs w:val="26"/>
          <w:rtl/>
          <w:lang w:bidi="fa-IR"/>
        </w:rPr>
        <w:t>)</w:t>
      </w:r>
      <w:r w:rsidRPr="00746424">
        <w:rPr>
          <w:b/>
          <w:sz w:val="26"/>
          <w:szCs w:val="26"/>
          <w:rtl/>
          <w:lang w:bidi="fa-IR"/>
        </w:rPr>
        <w:t>ـ</w:t>
      </w:r>
      <w:r w:rsidRPr="00CE5D61">
        <w:rPr>
          <w:bCs w:val="0"/>
          <w:sz w:val="26"/>
          <w:szCs w:val="26"/>
          <w:rtl/>
          <w:lang w:bidi="fa-IR"/>
        </w:rPr>
        <w:t xml:space="preserve"> دولت موظف است طبق تکالیف این قانون، از طریق وزارت نفت نسبت به صدور و بازنگری مجوز طرح</w:t>
      </w:r>
      <w:r w:rsidR="00746424">
        <w:rPr>
          <w:rFonts w:hint="cs"/>
          <w:bCs w:val="0"/>
          <w:sz w:val="26"/>
          <w:szCs w:val="26"/>
          <w:rtl/>
          <w:lang w:bidi="fa-IR"/>
        </w:rPr>
        <w:t>‌</w:t>
      </w:r>
      <w:r w:rsidRPr="00CE5D61">
        <w:rPr>
          <w:bCs w:val="0"/>
          <w:sz w:val="26"/>
          <w:szCs w:val="26"/>
          <w:rtl/>
          <w:lang w:bidi="fa-IR"/>
        </w:rPr>
        <w:t>ها تا سقف دو میلیون بشکه در روز و اعطای تنفس خوراک، از سرمایه</w:t>
      </w:r>
      <w:r w:rsidR="00746424">
        <w:rPr>
          <w:rFonts w:hint="cs"/>
          <w:bCs w:val="0"/>
          <w:sz w:val="26"/>
          <w:szCs w:val="26"/>
          <w:rtl/>
          <w:lang w:bidi="fa-IR"/>
        </w:rPr>
        <w:t>‌</w:t>
      </w:r>
      <w:r w:rsidRPr="00CE5D61">
        <w:rPr>
          <w:bCs w:val="0"/>
          <w:sz w:val="26"/>
          <w:szCs w:val="26"/>
          <w:rtl/>
          <w:lang w:bidi="fa-IR"/>
        </w:rPr>
        <w:t>گذاران بخش غیردولتی برای جذب سرمایه</w:t>
      </w:r>
      <w:r w:rsidR="00746424">
        <w:rPr>
          <w:rFonts w:hint="cs"/>
          <w:bCs w:val="0"/>
          <w:sz w:val="26"/>
          <w:szCs w:val="26"/>
          <w:rtl/>
          <w:lang w:bidi="fa-IR"/>
        </w:rPr>
        <w:t>‌</w:t>
      </w:r>
      <w:r w:rsidRPr="00CE5D61">
        <w:rPr>
          <w:bCs w:val="0"/>
          <w:sz w:val="26"/>
          <w:szCs w:val="26"/>
          <w:rtl/>
          <w:lang w:bidi="fa-IR"/>
        </w:rPr>
        <w:t>گذاری مردمی حمایت کند</w:t>
      </w:r>
      <w:r w:rsidRPr="00CE5D61">
        <w:rPr>
          <w:bCs w:val="0"/>
          <w:sz w:val="26"/>
          <w:szCs w:val="26"/>
        </w:rPr>
        <w:t>.</w:t>
      </w:r>
    </w:p>
    <w:p w14:paraId="383CF1AD" w14:textId="6DBC987F" w:rsidR="00CE5D61" w:rsidRPr="00CE5D61" w:rsidRDefault="00CE5D61" w:rsidP="00746424">
      <w:pPr>
        <w:widowControl w:val="0"/>
        <w:spacing w:line="276" w:lineRule="auto"/>
        <w:jc w:val="both"/>
        <w:rPr>
          <w:bCs w:val="0"/>
          <w:sz w:val="26"/>
          <w:szCs w:val="26"/>
        </w:rPr>
      </w:pPr>
      <w:r w:rsidRPr="00746424">
        <w:rPr>
          <w:b/>
          <w:sz w:val="26"/>
          <w:szCs w:val="26"/>
          <w:rtl/>
          <w:lang w:bidi="fa-IR"/>
        </w:rPr>
        <w:t>ماده</w:t>
      </w:r>
      <w:r w:rsidR="00746424" w:rsidRPr="00746424">
        <w:rPr>
          <w:rFonts w:hint="cs"/>
          <w:b/>
          <w:sz w:val="26"/>
          <w:szCs w:val="26"/>
          <w:rtl/>
          <w:lang w:bidi="fa-IR"/>
        </w:rPr>
        <w:t xml:space="preserve"> (</w:t>
      </w:r>
      <w:r w:rsidRPr="00746424">
        <w:rPr>
          <w:b/>
          <w:sz w:val="26"/>
          <w:szCs w:val="26"/>
          <w:rtl/>
          <w:lang w:bidi="fa-IR"/>
        </w:rPr>
        <w:t>۳</w:t>
      </w:r>
      <w:r w:rsidR="00746424" w:rsidRPr="00746424">
        <w:rPr>
          <w:rFonts w:hint="cs"/>
          <w:b/>
          <w:sz w:val="26"/>
          <w:szCs w:val="26"/>
          <w:rtl/>
          <w:lang w:bidi="fa-IR"/>
        </w:rPr>
        <w:t>)</w:t>
      </w:r>
      <w:r w:rsidRPr="00746424">
        <w:rPr>
          <w:b/>
          <w:sz w:val="26"/>
          <w:szCs w:val="26"/>
          <w:rtl/>
          <w:lang w:bidi="fa-IR"/>
        </w:rPr>
        <w:t>ـ</w:t>
      </w:r>
      <w:r w:rsidRPr="00CE5D61">
        <w:rPr>
          <w:bCs w:val="0"/>
          <w:sz w:val="26"/>
          <w:szCs w:val="26"/>
          <w:rtl/>
          <w:lang w:bidi="fa-IR"/>
        </w:rPr>
        <w:t xml:space="preserve"> تنفس خوراک تخصیصی به طرح</w:t>
      </w:r>
      <w:r w:rsidR="00746424">
        <w:rPr>
          <w:rFonts w:hint="cs"/>
          <w:bCs w:val="0"/>
          <w:sz w:val="26"/>
          <w:szCs w:val="26"/>
          <w:rtl/>
          <w:lang w:bidi="fa-IR"/>
        </w:rPr>
        <w:t>‌</w:t>
      </w:r>
      <w:r w:rsidRPr="00CE5D61">
        <w:rPr>
          <w:bCs w:val="0"/>
          <w:sz w:val="26"/>
          <w:szCs w:val="26"/>
          <w:rtl/>
          <w:lang w:bidi="fa-IR"/>
        </w:rPr>
        <w:t>ها با رعایت شرایط زیر صورت می</w:t>
      </w:r>
      <w:r w:rsidR="00746424">
        <w:rPr>
          <w:rFonts w:hint="cs"/>
          <w:bCs w:val="0"/>
          <w:sz w:val="26"/>
          <w:szCs w:val="26"/>
          <w:rtl/>
          <w:lang w:bidi="fa-IR"/>
        </w:rPr>
        <w:t>‌</w:t>
      </w:r>
      <w:r w:rsidRPr="00CE5D61">
        <w:rPr>
          <w:bCs w:val="0"/>
          <w:sz w:val="26"/>
          <w:szCs w:val="26"/>
          <w:rtl/>
          <w:lang w:bidi="fa-IR"/>
        </w:rPr>
        <w:t>پذیرد</w:t>
      </w:r>
      <w:r w:rsidRPr="00CE5D61">
        <w:rPr>
          <w:bCs w:val="0"/>
          <w:sz w:val="26"/>
          <w:szCs w:val="26"/>
        </w:rPr>
        <w:t>:</w:t>
      </w:r>
    </w:p>
    <w:p w14:paraId="2D67841F" w14:textId="606D4125" w:rsidR="00CE5D61" w:rsidRPr="00647FEB" w:rsidRDefault="00CE5D61" w:rsidP="00746424">
      <w:pPr>
        <w:widowControl w:val="0"/>
        <w:spacing w:line="276" w:lineRule="auto"/>
        <w:jc w:val="both"/>
        <w:rPr>
          <w:bCs w:val="0"/>
          <w:spacing w:val="-4"/>
          <w:sz w:val="26"/>
          <w:szCs w:val="26"/>
        </w:rPr>
      </w:pPr>
      <w:r w:rsidRPr="00647FEB">
        <w:rPr>
          <w:bCs w:val="0"/>
          <w:spacing w:val="-4"/>
          <w:sz w:val="26"/>
          <w:szCs w:val="26"/>
          <w:rtl/>
          <w:lang w:bidi="fa-IR"/>
        </w:rPr>
        <w:t>الف</w:t>
      </w:r>
      <w:r w:rsidR="00746424">
        <w:rPr>
          <w:rFonts w:hint="cs"/>
          <w:bCs w:val="0"/>
          <w:spacing w:val="-4"/>
          <w:sz w:val="26"/>
          <w:szCs w:val="26"/>
          <w:rtl/>
          <w:lang w:bidi="fa-IR"/>
        </w:rPr>
        <w:t>)</w:t>
      </w:r>
      <w:r w:rsidRPr="00647FEB">
        <w:rPr>
          <w:bCs w:val="0"/>
          <w:spacing w:val="-4"/>
          <w:sz w:val="26"/>
          <w:szCs w:val="26"/>
          <w:rtl/>
          <w:lang w:bidi="fa-IR"/>
        </w:rPr>
        <w:t xml:space="preserve"> استفاده از سهم صندوق توسعه مل</w:t>
      </w:r>
      <w:r w:rsidRPr="00647FEB">
        <w:rPr>
          <w:rFonts w:hint="cs"/>
          <w:bCs w:val="0"/>
          <w:spacing w:val="-4"/>
          <w:sz w:val="26"/>
          <w:szCs w:val="26"/>
          <w:rtl/>
          <w:lang w:bidi="fa-IR"/>
        </w:rPr>
        <w:t>ی</w:t>
      </w:r>
      <w:r w:rsidRPr="00647FEB">
        <w:rPr>
          <w:bCs w:val="0"/>
          <w:spacing w:val="-4"/>
          <w:sz w:val="26"/>
          <w:szCs w:val="26"/>
          <w:rtl/>
          <w:lang w:bidi="fa-IR"/>
        </w:rPr>
        <w:t xml:space="preserve"> در چارچوب قوان</w:t>
      </w:r>
      <w:r w:rsidRPr="00647FEB">
        <w:rPr>
          <w:rFonts w:hint="cs"/>
          <w:bCs w:val="0"/>
          <w:spacing w:val="-4"/>
          <w:sz w:val="26"/>
          <w:szCs w:val="26"/>
          <w:rtl/>
          <w:lang w:bidi="fa-IR"/>
        </w:rPr>
        <w:t>ی</w:t>
      </w:r>
      <w:r w:rsidRPr="00647FEB">
        <w:rPr>
          <w:rFonts w:hint="eastAsia"/>
          <w:bCs w:val="0"/>
          <w:spacing w:val="-4"/>
          <w:sz w:val="26"/>
          <w:szCs w:val="26"/>
          <w:rtl/>
          <w:lang w:bidi="fa-IR"/>
        </w:rPr>
        <w:t>ن</w:t>
      </w:r>
      <w:r w:rsidRPr="00647FEB">
        <w:rPr>
          <w:bCs w:val="0"/>
          <w:spacing w:val="-4"/>
          <w:sz w:val="26"/>
          <w:szCs w:val="26"/>
          <w:rtl/>
          <w:lang w:bidi="fa-IR"/>
        </w:rPr>
        <w:t xml:space="preserve"> </w:t>
      </w:r>
      <w:r w:rsidRPr="00647FEB">
        <w:rPr>
          <w:rFonts w:hint="eastAsia"/>
          <w:bCs w:val="0"/>
          <w:spacing w:val="-4"/>
          <w:sz w:val="26"/>
          <w:szCs w:val="26"/>
          <w:rtl/>
          <w:lang w:bidi="fa-IR"/>
        </w:rPr>
        <w:t>و</w:t>
      </w:r>
      <w:r w:rsidRPr="00647FEB">
        <w:rPr>
          <w:bCs w:val="0"/>
          <w:spacing w:val="-4"/>
          <w:sz w:val="26"/>
          <w:szCs w:val="26"/>
          <w:rtl/>
          <w:lang w:bidi="fa-IR"/>
        </w:rPr>
        <w:t xml:space="preserve"> </w:t>
      </w:r>
      <w:r w:rsidRPr="00647FEB">
        <w:rPr>
          <w:rFonts w:hint="eastAsia"/>
          <w:bCs w:val="0"/>
          <w:spacing w:val="-4"/>
          <w:sz w:val="26"/>
          <w:szCs w:val="26"/>
          <w:rtl/>
          <w:lang w:bidi="fa-IR"/>
        </w:rPr>
        <w:t>مقررات</w:t>
      </w:r>
      <w:r w:rsidRPr="00647FEB">
        <w:rPr>
          <w:bCs w:val="0"/>
          <w:spacing w:val="-4"/>
          <w:sz w:val="26"/>
          <w:szCs w:val="26"/>
          <w:rtl/>
          <w:lang w:bidi="fa-IR"/>
        </w:rPr>
        <w:t xml:space="preserve"> </w:t>
      </w:r>
      <w:r w:rsidRPr="00647FEB">
        <w:rPr>
          <w:rFonts w:hint="eastAsia"/>
          <w:bCs w:val="0"/>
          <w:spacing w:val="-4"/>
          <w:sz w:val="26"/>
          <w:szCs w:val="26"/>
          <w:rtl/>
          <w:lang w:bidi="fa-IR"/>
        </w:rPr>
        <w:t>مربوطه</w:t>
      </w:r>
      <w:r w:rsidRPr="00647FEB">
        <w:rPr>
          <w:bCs w:val="0"/>
          <w:spacing w:val="-4"/>
          <w:sz w:val="26"/>
          <w:szCs w:val="26"/>
          <w:rtl/>
          <w:lang w:bidi="fa-IR"/>
        </w:rPr>
        <w:t xml:space="preserve"> </w:t>
      </w:r>
      <w:r w:rsidRPr="00647FEB">
        <w:rPr>
          <w:rFonts w:hint="eastAsia"/>
          <w:bCs w:val="0"/>
          <w:spacing w:val="-4"/>
          <w:sz w:val="26"/>
          <w:szCs w:val="26"/>
          <w:rtl/>
          <w:lang w:bidi="fa-IR"/>
        </w:rPr>
        <w:t>و</w:t>
      </w:r>
      <w:r w:rsidRPr="00647FEB">
        <w:rPr>
          <w:bCs w:val="0"/>
          <w:spacing w:val="-4"/>
          <w:sz w:val="26"/>
          <w:szCs w:val="26"/>
          <w:rtl/>
          <w:lang w:bidi="fa-IR"/>
        </w:rPr>
        <w:t xml:space="preserve"> </w:t>
      </w:r>
      <w:r w:rsidRPr="00647FEB">
        <w:rPr>
          <w:rFonts w:hint="eastAsia"/>
          <w:bCs w:val="0"/>
          <w:spacing w:val="-4"/>
          <w:sz w:val="26"/>
          <w:szCs w:val="26"/>
          <w:rtl/>
          <w:lang w:bidi="fa-IR"/>
        </w:rPr>
        <w:t>با</w:t>
      </w:r>
      <w:r w:rsidRPr="00647FEB">
        <w:rPr>
          <w:bCs w:val="0"/>
          <w:spacing w:val="-4"/>
          <w:sz w:val="26"/>
          <w:szCs w:val="26"/>
          <w:rtl/>
          <w:lang w:bidi="fa-IR"/>
        </w:rPr>
        <w:t xml:space="preserve"> </w:t>
      </w:r>
      <w:r w:rsidRPr="00647FEB">
        <w:rPr>
          <w:rFonts w:hint="eastAsia"/>
          <w:bCs w:val="0"/>
          <w:spacing w:val="-4"/>
          <w:sz w:val="26"/>
          <w:szCs w:val="26"/>
          <w:rtl/>
          <w:lang w:bidi="fa-IR"/>
        </w:rPr>
        <w:t>اذن</w:t>
      </w:r>
      <w:r w:rsidRPr="00647FEB">
        <w:rPr>
          <w:bCs w:val="0"/>
          <w:spacing w:val="-4"/>
          <w:sz w:val="26"/>
          <w:szCs w:val="26"/>
          <w:rtl/>
          <w:lang w:bidi="fa-IR"/>
        </w:rPr>
        <w:t xml:space="preserve"> </w:t>
      </w:r>
      <w:r w:rsidRPr="00647FEB">
        <w:rPr>
          <w:rFonts w:hint="eastAsia"/>
          <w:bCs w:val="0"/>
          <w:spacing w:val="-4"/>
          <w:sz w:val="26"/>
          <w:szCs w:val="26"/>
          <w:rtl/>
          <w:lang w:bidi="fa-IR"/>
        </w:rPr>
        <w:t>مقام</w:t>
      </w:r>
      <w:r w:rsidRPr="00647FEB">
        <w:rPr>
          <w:bCs w:val="0"/>
          <w:spacing w:val="-4"/>
          <w:sz w:val="26"/>
          <w:szCs w:val="26"/>
          <w:rtl/>
          <w:lang w:bidi="fa-IR"/>
        </w:rPr>
        <w:t xml:space="preserve"> </w:t>
      </w:r>
      <w:r w:rsidRPr="00647FEB">
        <w:rPr>
          <w:rFonts w:hint="eastAsia"/>
          <w:bCs w:val="0"/>
          <w:spacing w:val="-4"/>
          <w:sz w:val="26"/>
          <w:szCs w:val="26"/>
          <w:rtl/>
          <w:lang w:bidi="fa-IR"/>
        </w:rPr>
        <w:t>رهبر</w:t>
      </w:r>
      <w:r w:rsidRPr="00647FEB">
        <w:rPr>
          <w:rFonts w:hint="cs"/>
          <w:bCs w:val="0"/>
          <w:spacing w:val="-4"/>
          <w:sz w:val="26"/>
          <w:szCs w:val="26"/>
          <w:rtl/>
          <w:lang w:bidi="fa-IR"/>
        </w:rPr>
        <w:t>ی</w:t>
      </w:r>
      <w:r w:rsidRPr="00647FEB">
        <w:rPr>
          <w:bCs w:val="0"/>
          <w:spacing w:val="-4"/>
          <w:sz w:val="26"/>
          <w:szCs w:val="26"/>
          <w:rtl/>
          <w:lang w:bidi="fa-IR"/>
        </w:rPr>
        <w:t xml:space="preserve"> </w:t>
      </w:r>
      <w:r w:rsidRPr="00647FEB">
        <w:rPr>
          <w:rFonts w:hint="eastAsia"/>
          <w:bCs w:val="0"/>
          <w:spacing w:val="-4"/>
          <w:sz w:val="26"/>
          <w:szCs w:val="26"/>
          <w:rtl/>
          <w:lang w:bidi="fa-IR"/>
        </w:rPr>
        <w:t>است</w:t>
      </w:r>
      <w:r w:rsidRPr="00647FEB">
        <w:rPr>
          <w:bCs w:val="0"/>
          <w:spacing w:val="-4"/>
          <w:sz w:val="26"/>
          <w:szCs w:val="26"/>
        </w:rPr>
        <w:t>.</w:t>
      </w:r>
    </w:p>
    <w:p w14:paraId="15687BFF" w14:textId="0730351D" w:rsidR="00CE5D61" w:rsidRPr="00CE5D61" w:rsidRDefault="00CE5D61" w:rsidP="00715425">
      <w:pPr>
        <w:widowControl w:val="0"/>
        <w:spacing w:line="276" w:lineRule="auto"/>
        <w:jc w:val="both"/>
        <w:rPr>
          <w:bCs w:val="0"/>
          <w:sz w:val="26"/>
          <w:szCs w:val="26"/>
        </w:rPr>
      </w:pPr>
      <w:r w:rsidRPr="00CE5D61">
        <w:rPr>
          <w:bCs w:val="0"/>
          <w:sz w:val="26"/>
          <w:szCs w:val="26"/>
          <w:rtl/>
          <w:lang w:bidi="fa-IR"/>
        </w:rPr>
        <w:t>ب</w:t>
      </w:r>
      <w:r w:rsidR="00746424">
        <w:rPr>
          <w:rFonts w:hint="cs"/>
          <w:bCs w:val="0"/>
          <w:sz w:val="26"/>
          <w:szCs w:val="26"/>
          <w:rtl/>
          <w:lang w:bidi="fa-IR"/>
        </w:rPr>
        <w:t>)</w:t>
      </w:r>
      <w:r w:rsidRPr="00CE5D61">
        <w:rPr>
          <w:bCs w:val="0"/>
          <w:sz w:val="26"/>
          <w:szCs w:val="26"/>
          <w:rtl/>
          <w:lang w:bidi="fa-IR"/>
        </w:rPr>
        <w:t xml:space="preserve"> درصد تولید نفت کوره در طرح</w:t>
      </w:r>
      <w:r w:rsidR="00746424">
        <w:rPr>
          <w:rFonts w:hint="cs"/>
          <w:bCs w:val="0"/>
          <w:sz w:val="26"/>
          <w:szCs w:val="26"/>
          <w:rtl/>
          <w:lang w:bidi="fa-IR"/>
        </w:rPr>
        <w:t>‌</w:t>
      </w:r>
      <w:r w:rsidRPr="00CE5D61">
        <w:rPr>
          <w:bCs w:val="0"/>
          <w:sz w:val="26"/>
          <w:szCs w:val="26"/>
          <w:rtl/>
          <w:lang w:bidi="fa-IR"/>
        </w:rPr>
        <w:t xml:space="preserve">های موضوع این قانون باید کمتر از ده درصد (۱۰%) کل </w:t>
      </w:r>
      <w:r w:rsidR="00200C3E" w:rsidRPr="00CE5D61">
        <w:rPr>
          <w:bCs w:val="0"/>
          <w:sz w:val="26"/>
          <w:szCs w:val="26"/>
          <w:rtl/>
          <w:lang w:bidi="fa-IR"/>
        </w:rPr>
        <w:t>فر</w:t>
      </w:r>
      <w:r w:rsidR="00200C3E">
        <w:rPr>
          <w:rFonts w:hint="cs"/>
          <w:bCs w:val="0"/>
          <w:sz w:val="26"/>
          <w:szCs w:val="26"/>
          <w:rtl/>
          <w:lang w:bidi="fa-IR"/>
        </w:rPr>
        <w:t>ا</w:t>
      </w:r>
      <w:r w:rsidR="00200C3E" w:rsidRPr="00CE5D61">
        <w:rPr>
          <w:bCs w:val="0"/>
          <w:sz w:val="26"/>
          <w:szCs w:val="26"/>
          <w:rtl/>
          <w:lang w:bidi="fa-IR"/>
        </w:rPr>
        <w:t>ورده</w:t>
      </w:r>
      <w:r w:rsidR="00200C3E">
        <w:rPr>
          <w:rFonts w:hint="cs"/>
          <w:bCs w:val="0"/>
          <w:sz w:val="26"/>
          <w:szCs w:val="26"/>
          <w:rtl/>
          <w:lang w:bidi="fa-IR"/>
        </w:rPr>
        <w:t>‌</w:t>
      </w:r>
      <w:r w:rsidR="00200C3E" w:rsidRPr="00CE5D61">
        <w:rPr>
          <w:bCs w:val="0"/>
          <w:sz w:val="26"/>
          <w:szCs w:val="26"/>
          <w:rtl/>
          <w:lang w:bidi="fa-IR"/>
        </w:rPr>
        <w:t xml:space="preserve">های </w:t>
      </w:r>
      <w:r w:rsidRPr="00CE5D61">
        <w:rPr>
          <w:bCs w:val="0"/>
          <w:sz w:val="26"/>
          <w:szCs w:val="26"/>
          <w:rtl/>
          <w:lang w:bidi="fa-IR"/>
        </w:rPr>
        <w:t>تولیدی آن طرح باشد</w:t>
      </w:r>
      <w:r w:rsidRPr="00CE5D61">
        <w:rPr>
          <w:bCs w:val="0"/>
          <w:sz w:val="26"/>
          <w:szCs w:val="26"/>
        </w:rPr>
        <w:t>.</w:t>
      </w:r>
    </w:p>
    <w:p w14:paraId="41044C24" w14:textId="449FD718" w:rsidR="00CE5D61" w:rsidRPr="00CE5D61" w:rsidRDefault="00746424" w:rsidP="00715425">
      <w:pPr>
        <w:widowControl w:val="0"/>
        <w:spacing w:line="276" w:lineRule="auto"/>
        <w:jc w:val="both"/>
        <w:rPr>
          <w:bCs w:val="0"/>
          <w:sz w:val="26"/>
          <w:szCs w:val="26"/>
        </w:rPr>
      </w:pPr>
      <w:r>
        <w:rPr>
          <w:rFonts w:hint="cs"/>
          <w:bCs w:val="0"/>
          <w:sz w:val="26"/>
          <w:szCs w:val="26"/>
          <w:rtl/>
          <w:lang w:bidi="fa-IR"/>
        </w:rPr>
        <w:t>ج)</w:t>
      </w:r>
      <w:r w:rsidR="00CE5D61" w:rsidRPr="00CE5D61">
        <w:rPr>
          <w:bCs w:val="0"/>
          <w:sz w:val="26"/>
          <w:szCs w:val="26"/>
          <w:rtl/>
          <w:lang w:bidi="fa-IR"/>
        </w:rPr>
        <w:t xml:space="preserve"> در هنگام بهره</w:t>
      </w:r>
      <w:r>
        <w:rPr>
          <w:rFonts w:hint="cs"/>
          <w:bCs w:val="0"/>
          <w:sz w:val="26"/>
          <w:szCs w:val="26"/>
          <w:rtl/>
          <w:lang w:bidi="fa-IR"/>
        </w:rPr>
        <w:t>‌</w:t>
      </w:r>
      <w:r w:rsidR="00CE5D61" w:rsidRPr="00CE5D61">
        <w:rPr>
          <w:bCs w:val="0"/>
          <w:sz w:val="26"/>
          <w:szCs w:val="26"/>
          <w:rtl/>
          <w:lang w:bidi="fa-IR"/>
        </w:rPr>
        <w:t xml:space="preserve">برداری از واحد احداث شده، تطبیق کمیت و کیفیت انواع </w:t>
      </w:r>
      <w:r w:rsidR="00200C3E" w:rsidRPr="00CE5D61">
        <w:rPr>
          <w:bCs w:val="0"/>
          <w:sz w:val="26"/>
          <w:szCs w:val="26"/>
          <w:rtl/>
          <w:lang w:bidi="fa-IR"/>
        </w:rPr>
        <w:t>فر</w:t>
      </w:r>
      <w:r w:rsidR="00200C3E">
        <w:rPr>
          <w:rFonts w:hint="cs"/>
          <w:bCs w:val="0"/>
          <w:sz w:val="26"/>
          <w:szCs w:val="26"/>
          <w:rtl/>
          <w:lang w:bidi="fa-IR"/>
        </w:rPr>
        <w:t>ا</w:t>
      </w:r>
      <w:r w:rsidR="00200C3E" w:rsidRPr="00CE5D61">
        <w:rPr>
          <w:bCs w:val="0"/>
          <w:sz w:val="26"/>
          <w:szCs w:val="26"/>
          <w:rtl/>
          <w:lang w:bidi="fa-IR"/>
        </w:rPr>
        <w:t>ورده</w:t>
      </w:r>
      <w:r w:rsidR="00200C3E">
        <w:rPr>
          <w:rFonts w:hint="cs"/>
          <w:bCs w:val="0"/>
          <w:sz w:val="26"/>
          <w:szCs w:val="26"/>
          <w:rtl/>
          <w:lang w:bidi="fa-IR"/>
        </w:rPr>
        <w:t>‌</w:t>
      </w:r>
      <w:r w:rsidR="00200C3E" w:rsidRPr="00CE5D61">
        <w:rPr>
          <w:bCs w:val="0"/>
          <w:sz w:val="26"/>
          <w:szCs w:val="26"/>
          <w:rtl/>
          <w:lang w:bidi="fa-IR"/>
        </w:rPr>
        <w:t xml:space="preserve">های </w:t>
      </w:r>
      <w:r w:rsidR="00CE5D61" w:rsidRPr="00CE5D61">
        <w:rPr>
          <w:bCs w:val="0"/>
          <w:sz w:val="26"/>
          <w:szCs w:val="26"/>
          <w:rtl/>
          <w:lang w:bidi="fa-IR"/>
        </w:rPr>
        <w:t>تولیدی براساس مجوز اولیه صادره برعهده وزارت نفت بوده و در صورت وجود هرگونه مغایرت موظف است میزان تنفس خوراک را متناسب با طرح اجرا</w:t>
      </w:r>
      <w:r>
        <w:rPr>
          <w:rFonts w:hint="cs"/>
          <w:bCs w:val="0"/>
          <w:sz w:val="26"/>
          <w:szCs w:val="26"/>
          <w:rtl/>
          <w:lang w:bidi="fa-IR"/>
        </w:rPr>
        <w:t xml:space="preserve"> </w:t>
      </w:r>
      <w:r w:rsidR="00CE5D61" w:rsidRPr="00CE5D61">
        <w:rPr>
          <w:bCs w:val="0"/>
          <w:sz w:val="26"/>
          <w:szCs w:val="26"/>
          <w:rtl/>
          <w:lang w:bidi="fa-IR"/>
        </w:rPr>
        <w:t>شده تعدیل کرده و به اطلاع صندوق توسعه ملی برساند</w:t>
      </w:r>
      <w:r w:rsidR="00CE5D61" w:rsidRPr="00CE5D61">
        <w:rPr>
          <w:bCs w:val="0"/>
          <w:sz w:val="26"/>
          <w:szCs w:val="26"/>
        </w:rPr>
        <w:t>.</w:t>
      </w:r>
    </w:p>
    <w:p w14:paraId="10F38CE5" w14:textId="54288746" w:rsidR="00CE5D61" w:rsidRPr="009A54D3" w:rsidRDefault="00746424" w:rsidP="00746424">
      <w:pPr>
        <w:widowControl w:val="0"/>
        <w:spacing w:line="276" w:lineRule="auto"/>
        <w:jc w:val="both"/>
        <w:rPr>
          <w:bCs w:val="0"/>
          <w:spacing w:val="-4"/>
          <w:sz w:val="26"/>
          <w:szCs w:val="26"/>
        </w:rPr>
      </w:pPr>
      <w:r>
        <w:rPr>
          <w:rFonts w:hint="cs"/>
          <w:bCs w:val="0"/>
          <w:spacing w:val="-4"/>
          <w:sz w:val="26"/>
          <w:szCs w:val="26"/>
          <w:rtl/>
          <w:lang w:bidi="fa-IR"/>
        </w:rPr>
        <w:t>د)</w:t>
      </w:r>
      <w:r w:rsidR="00CE5D61" w:rsidRPr="009A54D3">
        <w:rPr>
          <w:bCs w:val="0"/>
          <w:spacing w:val="-4"/>
          <w:sz w:val="26"/>
          <w:szCs w:val="26"/>
          <w:rtl/>
          <w:lang w:bidi="fa-IR"/>
        </w:rPr>
        <w:t xml:space="preserve"> خوراک تحویلی به واحدهای مذکور از نظر قواعد مالی در حکم صادرات نفت خام و میعانات گازی است و تنفس خوراک برای اجرای این قانون صرفاً از محل سهم سالانه صندوق توسعه ملی در سقف سهم سالانه آن صندوق تأمین می</w:t>
      </w:r>
      <w:r w:rsidR="00083D79">
        <w:rPr>
          <w:rFonts w:hint="cs"/>
          <w:bCs w:val="0"/>
          <w:spacing w:val="-4"/>
          <w:sz w:val="26"/>
          <w:szCs w:val="26"/>
          <w:rtl/>
          <w:lang w:bidi="fa-IR"/>
        </w:rPr>
        <w:t>‌</w:t>
      </w:r>
      <w:r w:rsidR="00CE5D61" w:rsidRPr="009A54D3">
        <w:rPr>
          <w:bCs w:val="0"/>
          <w:spacing w:val="-4"/>
          <w:sz w:val="26"/>
          <w:szCs w:val="26"/>
          <w:rtl/>
          <w:lang w:bidi="fa-IR"/>
        </w:rPr>
        <w:t>شود. تسویه حساب این واحدها با صندوق توسعه ملی بابت بازپرداخت اقساط تنفس خوراک، علاوه</w:t>
      </w:r>
      <w:r>
        <w:rPr>
          <w:rFonts w:hint="cs"/>
          <w:bCs w:val="0"/>
          <w:spacing w:val="-4"/>
          <w:sz w:val="26"/>
          <w:szCs w:val="26"/>
          <w:rtl/>
          <w:lang w:bidi="fa-IR"/>
        </w:rPr>
        <w:t>‌</w:t>
      </w:r>
      <w:r w:rsidR="00CE5D61" w:rsidRPr="009A54D3">
        <w:rPr>
          <w:bCs w:val="0"/>
          <w:spacing w:val="-4"/>
          <w:sz w:val="26"/>
          <w:szCs w:val="26"/>
          <w:rtl/>
          <w:lang w:bidi="fa-IR"/>
        </w:rPr>
        <w:t>بر سهم صندوق توسعه ملی از محل فروش خوراک به آنها در طی سنوات آتی می</w:t>
      </w:r>
      <w:r>
        <w:rPr>
          <w:rFonts w:hint="cs"/>
          <w:bCs w:val="0"/>
          <w:spacing w:val="-4"/>
          <w:sz w:val="26"/>
          <w:szCs w:val="26"/>
          <w:rtl/>
          <w:lang w:bidi="fa-IR"/>
        </w:rPr>
        <w:t>‌</w:t>
      </w:r>
      <w:r w:rsidR="00CE5D61" w:rsidRPr="009A54D3">
        <w:rPr>
          <w:bCs w:val="0"/>
          <w:spacing w:val="-4"/>
          <w:sz w:val="26"/>
          <w:szCs w:val="26"/>
          <w:rtl/>
          <w:lang w:bidi="fa-IR"/>
        </w:rPr>
        <w:t>باشد</w:t>
      </w:r>
      <w:r w:rsidR="00CE5D61" w:rsidRPr="009A54D3">
        <w:rPr>
          <w:bCs w:val="0"/>
          <w:spacing w:val="-4"/>
          <w:sz w:val="26"/>
          <w:szCs w:val="26"/>
        </w:rPr>
        <w:t>.</w:t>
      </w:r>
    </w:p>
    <w:p w14:paraId="0653DE36" w14:textId="76125B26" w:rsidR="00CE5D61" w:rsidRPr="00CE5D61" w:rsidRDefault="00746424" w:rsidP="00647FEB">
      <w:pPr>
        <w:widowControl w:val="0"/>
        <w:spacing w:line="276" w:lineRule="auto"/>
        <w:jc w:val="both"/>
        <w:rPr>
          <w:bCs w:val="0"/>
          <w:sz w:val="26"/>
          <w:szCs w:val="26"/>
        </w:rPr>
      </w:pPr>
      <w:r>
        <w:rPr>
          <w:rFonts w:hint="cs"/>
          <w:bCs w:val="0"/>
          <w:sz w:val="26"/>
          <w:szCs w:val="26"/>
          <w:rtl/>
          <w:lang w:bidi="fa-IR"/>
        </w:rPr>
        <w:t>هـ)</w:t>
      </w:r>
      <w:r w:rsidR="00CE5D61" w:rsidRPr="00CE5D61">
        <w:rPr>
          <w:bCs w:val="0"/>
          <w:sz w:val="26"/>
          <w:szCs w:val="26"/>
          <w:rtl/>
          <w:lang w:bidi="fa-IR"/>
        </w:rPr>
        <w:t xml:space="preserve"> بازپرداخت تسهیلات تنفس خوراک صندوق توسعه ملی، پس از دوره تنفس مطابق مقررات صندوق صورت می</w:t>
      </w:r>
      <w:r w:rsidR="00083D79">
        <w:rPr>
          <w:rFonts w:hint="cs"/>
          <w:bCs w:val="0"/>
          <w:sz w:val="26"/>
          <w:szCs w:val="26"/>
          <w:rtl/>
          <w:lang w:bidi="fa-IR"/>
        </w:rPr>
        <w:t>‌</w:t>
      </w:r>
      <w:r w:rsidR="00CE5D61" w:rsidRPr="00CE5D61">
        <w:rPr>
          <w:bCs w:val="0"/>
          <w:sz w:val="26"/>
          <w:szCs w:val="26"/>
          <w:rtl/>
          <w:lang w:bidi="fa-IR"/>
        </w:rPr>
        <w:t>گیرد</w:t>
      </w:r>
      <w:r w:rsidR="00CE5D61" w:rsidRPr="00CE5D61">
        <w:rPr>
          <w:bCs w:val="0"/>
          <w:sz w:val="26"/>
          <w:szCs w:val="26"/>
        </w:rPr>
        <w:t>.</w:t>
      </w:r>
    </w:p>
    <w:p w14:paraId="0E3A237A" w14:textId="430B7B93" w:rsidR="00CE5D61" w:rsidRPr="00CE5D61" w:rsidRDefault="00746424" w:rsidP="00715425">
      <w:pPr>
        <w:widowControl w:val="0"/>
        <w:spacing w:line="276" w:lineRule="auto"/>
        <w:jc w:val="both"/>
        <w:rPr>
          <w:bCs w:val="0"/>
          <w:sz w:val="26"/>
          <w:szCs w:val="26"/>
        </w:rPr>
      </w:pPr>
      <w:r>
        <w:rPr>
          <w:rFonts w:hint="cs"/>
          <w:bCs w:val="0"/>
          <w:sz w:val="26"/>
          <w:szCs w:val="26"/>
          <w:rtl/>
          <w:lang w:bidi="fa-IR"/>
        </w:rPr>
        <w:t>و)</w:t>
      </w:r>
      <w:r w:rsidR="00CE5D61" w:rsidRPr="00CE5D61">
        <w:rPr>
          <w:bCs w:val="0"/>
          <w:sz w:val="26"/>
          <w:szCs w:val="26"/>
          <w:rtl/>
          <w:lang w:bidi="fa-IR"/>
        </w:rPr>
        <w:t xml:space="preserve"> مجوزهای موضوع این قانون </w:t>
      </w:r>
      <w:r w:rsidR="00200C3E" w:rsidRPr="00CE5D61">
        <w:rPr>
          <w:bCs w:val="0"/>
          <w:sz w:val="26"/>
          <w:szCs w:val="26"/>
          <w:rtl/>
          <w:lang w:bidi="fa-IR"/>
        </w:rPr>
        <w:t>به</w:t>
      </w:r>
      <w:r w:rsidR="00200C3E">
        <w:rPr>
          <w:rFonts w:hint="cs"/>
          <w:bCs w:val="0"/>
          <w:sz w:val="26"/>
          <w:szCs w:val="26"/>
          <w:rtl/>
          <w:lang w:bidi="fa-IR"/>
        </w:rPr>
        <w:t>‌</w:t>
      </w:r>
      <w:r w:rsidR="00CE5D61" w:rsidRPr="00CE5D61">
        <w:rPr>
          <w:bCs w:val="0"/>
          <w:sz w:val="26"/>
          <w:szCs w:val="26"/>
          <w:rtl/>
          <w:lang w:bidi="fa-IR"/>
        </w:rPr>
        <w:t>استثنای طرح</w:t>
      </w:r>
      <w:r>
        <w:rPr>
          <w:rFonts w:hint="cs"/>
          <w:bCs w:val="0"/>
          <w:sz w:val="26"/>
          <w:szCs w:val="26"/>
          <w:rtl/>
          <w:lang w:bidi="fa-IR"/>
        </w:rPr>
        <w:t>‌</w:t>
      </w:r>
      <w:r w:rsidR="00CE5D61" w:rsidRPr="00CE5D61">
        <w:rPr>
          <w:bCs w:val="0"/>
          <w:sz w:val="26"/>
          <w:szCs w:val="26"/>
          <w:rtl/>
          <w:lang w:bidi="fa-IR"/>
        </w:rPr>
        <w:t>های بهینه</w:t>
      </w:r>
      <w:r>
        <w:rPr>
          <w:rFonts w:hint="cs"/>
          <w:bCs w:val="0"/>
          <w:sz w:val="26"/>
          <w:szCs w:val="26"/>
          <w:rtl/>
          <w:lang w:bidi="fa-IR"/>
        </w:rPr>
        <w:t>‌</w:t>
      </w:r>
      <w:r w:rsidR="00CE5D61" w:rsidRPr="00CE5D61">
        <w:rPr>
          <w:bCs w:val="0"/>
          <w:sz w:val="26"/>
          <w:szCs w:val="26"/>
          <w:rtl/>
          <w:lang w:bidi="fa-IR"/>
        </w:rPr>
        <w:t>سازی و ارتقای پالایشگاه</w:t>
      </w:r>
      <w:r>
        <w:rPr>
          <w:rFonts w:hint="cs"/>
          <w:bCs w:val="0"/>
          <w:sz w:val="26"/>
          <w:szCs w:val="26"/>
          <w:rtl/>
          <w:lang w:bidi="fa-IR"/>
        </w:rPr>
        <w:t>‌</w:t>
      </w:r>
      <w:r w:rsidR="00CE5D61" w:rsidRPr="00CE5D61">
        <w:rPr>
          <w:bCs w:val="0"/>
          <w:sz w:val="26"/>
          <w:szCs w:val="26"/>
          <w:rtl/>
          <w:lang w:bidi="fa-IR"/>
        </w:rPr>
        <w:t>های موجود صرفاً برای سواحل کشور صادر می</w:t>
      </w:r>
      <w:r>
        <w:rPr>
          <w:rFonts w:hint="cs"/>
          <w:bCs w:val="0"/>
          <w:sz w:val="26"/>
          <w:szCs w:val="26"/>
          <w:rtl/>
          <w:lang w:bidi="fa-IR"/>
        </w:rPr>
        <w:t>‌</w:t>
      </w:r>
      <w:r w:rsidR="00CE5D61" w:rsidRPr="00CE5D61">
        <w:rPr>
          <w:bCs w:val="0"/>
          <w:sz w:val="26"/>
          <w:szCs w:val="26"/>
          <w:rtl/>
          <w:lang w:bidi="fa-IR"/>
        </w:rPr>
        <w:t>شود</w:t>
      </w:r>
      <w:r w:rsidR="00CE5D61" w:rsidRPr="00CE5D61">
        <w:rPr>
          <w:bCs w:val="0"/>
          <w:sz w:val="26"/>
          <w:szCs w:val="26"/>
        </w:rPr>
        <w:t>.</w:t>
      </w:r>
    </w:p>
    <w:p w14:paraId="45BA704B" w14:textId="36D1C603" w:rsidR="00CE5D61" w:rsidRPr="00CE5D61" w:rsidRDefault="00746424" w:rsidP="00715425">
      <w:pPr>
        <w:widowControl w:val="0"/>
        <w:spacing w:line="276" w:lineRule="auto"/>
        <w:jc w:val="both"/>
        <w:rPr>
          <w:bCs w:val="0"/>
          <w:sz w:val="26"/>
          <w:szCs w:val="26"/>
        </w:rPr>
      </w:pPr>
      <w:r>
        <w:rPr>
          <w:rFonts w:hint="cs"/>
          <w:bCs w:val="0"/>
          <w:sz w:val="26"/>
          <w:szCs w:val="26"/>
          <w:rtl/>
          <w:lang w:bidi="fa-IR"/>
        </w:rPr>
        <w:t>ز)</w:t>
      </w:r>
      <w:r w:rsidR="00CE5D61" w:rsidRPr="00CE5D61">
        <w:rPr>
          <w:bCs w:val="0"/>
          <w:sz w:val="26"/>
          <w:szCs w:val="26"/>
          <w:rtl/>
          <w:lang w:bidi="fa-IR"/>
        </w:rPr>
        <w:t xml:space="preserve"> دولت مجاز است در هنگام اعطای تعهد تنفس خوراک، قرارداد دریافت بخشی از درآمد حاصل از فروش </w:t>
      </w:r>
      <w:r w:rsidR="00200C3E" w:rsidRPr="00CE5D61">
        <w:rPr>
          <w:bCs w:val="0"/>
          <w:sz w:val="26"/>
          <w:szCs w:val="26"/>
          <w:rtl/>
          <w:lang w:bidi="fa-IR"/>
        </w:rPr>
        <w:t>فر</w:t>
      </w:r>
      <w:r w:rsidR="00200C3E">
        <w:rPr>
          <w:rFonts w:hint="cs"/>
          <w:bCs w:val="0"/>
          <w:sz w:val="26"/>
          <w:szCs w:val="26"/>
          <w:rtl/>
          <w:lang w:bidi="fa-IR"/>
        </w:rPr>
        <w:t>ا</w:t>
      </w:r>
      <w:r w:rsidR="00200C3E" w:rsidRPr="00CE5D61">
        <w:rPr>
          <w:bCs w:val="0"/>
          <w:sz w:val="26"/>
          <w:szCs w:val="26"/>
          <w:rtl/>
          <w:lang w:bidi="fa-IR"/>
        </w:rPr>
        <w:t>ورده</w:t>
      </w:r>
      <w:r w:rsidR="00200C3E">
        <w:rPr>
          <w:rFonts w:hint="cs"/>
          <w:bCs w:val="0"/>
          <w:sz w:val="26"/>
          <w:szCs w:val="26"/>
          <w:rtl/>
          <w:lang w:bidi="fa-IR"/>
        </w:rPr>
        <w:t>‌</w:t>
      </w:r>
      <w:r w:rsidR="00200C3E" w:rsidRPr="00CE5D61">
        <w:rPr>
          <w:bCs w:val="0"/>
          <w:sz w:val="26"/>
          <w:szCs w:val="26"/>
          <w:rtl/>
          <w:lang w:bidi="fa-IR"/>
        </w:rPr>
        <w:t xml:space="preserve">های </w:t>
      </w:r>
      <w:r w:rsidR="00CE5D61" w:rsidRPr="00CE5D61">
        <w:rPr>
          <w:bCs w:val="0"/>
          <w:sz w:val="26"/>
          <w:szCs w:val="26"/>
          <w:rtl/>
          <w:lang w:bidi="fa-IR"/>
        </w:rPr>
        <w:t>طرح</w:t>
      </w:r>
      <w:r w:rsidR="00A6309E">
        <w:rPr>
          <w:rFonts w:hint="cs"/>
          <w:bCs w:val="0"/>
          <w:sz w:val="26"/>
          <w:szCs w:val="26"/>
          <w:rtl/>
          <w:lang w:bidi="fa-IR"/>
        </w:rPr>
        <w:t>‌</w:t>
      </w:r>
      <w:r w:rsidR="00CE5D61" w:rsidRPr="00CE5D61">
        <w:rPr>
          <w:bCs w:val="0"/>
          <w:sz w:val="26"/>
          <w:szCs w:val="26"/>
          <w:rtl/>
          <w:lang w:bidi="fa-IR"/>
        </w:rPr>
        <w:t xml:space="preserve">ها را </w:t>
      </w:r>
      <w:r w:rsidR="00200C3E" w:rsidRPr="00CE5D61">
        <w:rPr>
          <w:bCs w:val="0"/>
          <w:sz w:val="26"/>
          <w:szCs w:val="26"/>
          <w:rtl/>
          <w:lang w:bidi="fa-IR"/>
        </w:rPr>
        <w:t>به</w:t>
      </w:r>
      <w:r w:rsidR="00200C3E">
        <w:rPr>
          <w:rFonts w:hint="cs"/>
          <w:bCs w:val="0"/>
          <w:sz w:val="26"/>
          <w:szCs w:val="26"/>
          <w:rtl/>
          <w:lang w:bidi="fa-IR"/>
        </w:rPr>
        <w:t>‌</w:t>
      </w:r>
      <w:r w:rsidR="00CE5D61" w:rsidRPr="00CE5D61">
        <w:rPr>
          <w:bCs w:val="0"/>
          <w:sz w:val="26"/>
          <w:szCs w:val="26"/>
          <w:rtl/>
          <w:lang w:bidi="fa-IR"/>
        </w:rPr>
        <w:t xml:space="preserve">صورت ماهانه متناسب با مبلغ بازپرداخت اقساط، جهت تسویه بدهی از آن طرح </w:t>
      </w:r>
      <w:r w:rsidR="00200C3E">
        <w:rPr>
          <w:rFonts w:hint="cs"/>
          <w:bCs w:val="0"/>
          <w:sz w:val="26"/>
          <w:szCs w:val="26"/>
          <w:rtl/>
          <w:lang w:bidi="fa-IR"/>
        </w:rPr>
        <w:t>ا</w:t>
      </w:r>
      <w:r w:rsidR="00200C3E" w:rsidRPr="00CE5D61">
        <w:rPr>
          <w:bCs w:val="0"/>
          <w:sz w:val="26"/>
          <w:szCs w:val="26"/>
          <w:rtl/>
          <w:lang w:bidi="fa-IR"/>
        </w:rPr>
        <w:t xml:space="preserve">خذ </w:t>
      </w:r>
      <w:r w:rsidR="00CE5D61" w:rsidRPr="00CE5D61">
        <w:rPr>
          <w:bCs w:val="0"/>
          <w:sz w:val="26"/>
          <w:szCs w:val="26"/>
          <w:rtl/>
          <w:lang w:bidi="fa-IR"/>
        </w:rPr>
        <w:t>کند و یا پس از بهره</w:t>
      </w:r>
      <w:r>
        <w:rPr>
          <w:rFonts w:hint="cs"/>
          <w:bCs w:val="0"/>
          <w:sz w:val="26"/>
          <w:szCs w:val="26"/>
          <w:rtl/>
          <w:lang w:bidi="fa-IR"/>
        </w:rPr>
        <w:t>‌</w:t>
      </w:r>
      <w:r w:rsidR="00CE5D61" w:rsidRPr="00CE5D61">
        <w:rPr>
          <w:bCs w:val="0"/>
          <w:sz w:val="26"/>
          <w:szCs w:val="26"/>
          <w:rtl/>
          <w:lang w:bidi="fa-IR"/>
        </w:rPr>
        <w:t xml:space="preserve">برداری از طرح، سهام سهامداران شرکت مجری طرح را تا سقف مبلغ تنفس خوراک </w:t>
      </w:r>
      <w:r w:rsidR="00200C3E">
        <w:rPr>
          <w:rFonts w:hint="cs"/>
          <w:bCs w:val="0"/>
          <w:sz w:val="26"/>
          <w:szCs w:val="26"/>
          <w:rtl/>
          <w:lang w:bidi="fa-IR"/>
        </w:rPr>
        <w:t>ا</w:t>
      </w:r>
      <w:r w:rsidR="00200C3E" w:rsidRPr="00CE5D61">
        <w:rPr>
          <w:bCs w:val="0"/>
          <w:sz w:val="26"/>
          <w:szCs w:val="26"/>
          <w:rtl/>
          <w:lang w:bidi="fa-IR"/>
        </w:rPr>
        <w:t xml:space="preserve">خذ </w:t>
      </w:r>
      <w:r w:rsidR="00CE5D61" w:rsidRPr="00CE5D61">
        <w:rPr>
          <w:bCs w:val="0"/>
          <w:sz w:val="26"/>
          <w:szCs w:val="26"/>
          <w:rtl/>
          <w:lang w:bidi="fa-IR"/>
        </w:rPr>
        <w:t>نماید</w:t>
      </w:r>
      <w:r w:rsidR="00CE5D61" w:rsidRPr="00CE5D61">
        <w:rPr>
          <w:bCs w:val="0"/>
          <w:sz w:val="26"/>
          <w:szCs w:val="26"/>
        </w:rPr>
        <w:t>.</w:t>
      </w:r>
    </w:p>
    <w:p w14:paraId="7D2687D0" w14:textId="28A6377C" w:rsidR="00CE5D61" w:rsidRPr="00CE5D61" w:rsidRDefault="00CE5D61" w:rsidP="002747F9">
      <w:pPr>
        <w:widowControl w:val="0"/>
        <w:spacing w:line="276" w:lineRule="auto"/>
        <w:jc w:val="both"/>
        <w:rPr>
          <w:bCs w:val="0"/>
          <w:sz w:val="26"/>
          <w:szCs w:val="26"/>
        </w:rPr>
      </w:pPr>
      <w:r w:rsidRPr="00746424">
        <w:rPr>
          <w:b/>
          <w:sz w:val="26"/>
          <w:szCs w:val="26"/>
          <w:rtl/>
          <w:lang w:bidi="fa-IR"/>
        </w:rPr>
        <w:t>ماده</w:t>
      </w:r>
      <w:r w:rsidR="00746424" w:rsidRPr="00746424">
        <w:rPr>
          <w:rFonts w:hint="cs"/>
          <w:b/>
          <w:sz w:val="26"/>
          <w:szCs w:val="26"/>
          <w:rtl/>
          <w:lang w:bidi="fa-IR"/>
        </w:rPr>
        <w:t xml:space="preserve"> (</w:t>
      </w:r>
      <w:r w:rsidRPr="00746424">
        <w:rPr>
          <w:b/>
          <w:sz w:val="26"/>
          <w:szCs w:val="26"/>
          <w:rtl/>
          <w:lang w:bidi="fa-IR"/>
        </w:rPr>
        <w:t>۴</w:t>
      </w:r>
      <w:r w:rsidR="00746424" w:rsidRPr="00746424">
        <w:rPr>
          <w:rFonts w:hint="cs"/>
          <w:b/>
          <w:sz w:val="26"/>
          <w:szCs w:val="26"/>
          <w:rtl/>
          <w:lang w:bidi="fa-IR"/>
        </w:rPr>
        <w:t>)</w:t>
      </w:r>
      <w:r w:rsidRPr="00746424">
        <w:rPr>
          <w:b/>
          <w:sz w:val="26"/>
          <w:szCs w:val="26"/>
          <w:rtl/>
          <w:lang w:bidi="fa-IR"/>
        </w:rPr>
        <w:t>ـ</w:t>
      </w:r>
      <w:r w:rsidRPr="00CE5D61">
        <w:rPr>
          <w:bCs w:val="0"/>
          <w:sz w:val="26"/>
          <w:szCs w:val="26"/>
          <w:rtl/>
          <w:lang w:bidi="fa-IR"/>
        </w:rPr>
        <w:t xml:space="preserve"> تأمین مالی طرح</w:t>
      </w:r>
      <w:r w:rsidR="00746424">
        <w:rPr>
          <w:rFonts w:hint="cs"/>
          <w:bCs w:val="0"/>
          <w:sz w:val="26"/>
          <w:szCs w:val="26"/>
          <w:rtl/>
          <w:lang w:bidi="fa-IR"/>
        </w:rPr>
        <w:t>‌</w:t>
      </w:r>
      <w:r w:rsidRPr="00CE5D61">
        <w:rPr>
          <w:bCs w:val="0"/>
          <w:sz w:val="26"/>
          <w:szCs w:val="26"/>
          <w:rtl/>
          <w:lang w:bidi="fa-IR"/>
        </w:rPr>
        <w:t>ها با رعایت شرایط زیر صورت می</w:t>
      </w:r>
      <w:r w:rsidR="00746424">
        <w:rPr>
          <w:rFonts w:hint="cs"/>
          <w:bCs w:val="0"/>
          <w:sz w:val="26"/>
          <w:szCs w:val="26"/>
          <w:rtl/>
          <w:lang w:bidi="fa-IR"/>
        </w:rPr>
        <w:t>‌</w:t>
      </w:r>
      <w:r w:rsidRPr="00CE5D61">
        <w:rPr>
          <w:bCs w:val="0"/>
          <w:sz w:val="26"/>
          <w:szCs w:val="26"/>
          <w:rtl/>
          <w:lang w:bidi="fa-IR"/>
        </w:rPr>
        <w:t>گیرد</w:t>
      </w:r>
      <w:r w:rsidR="009A54D3">
        <w:rPr>
          <w:rFonts w:hint="cs"/>
          <w:bCs w:val="0"/>
          <w:sz w:val="26"/>
          <w:szCs w:val="26"/>
          <w:rtl/>
        </w:rPr>
        <w:t>:</w:t>
      </w:r>
    </w:p>
    <w:p w14:paraId="74CDE29B" w14:textId="0BAB5416" w:rsidR="00CE5D61" w:rsidRPr="00CE5D61" w:rsidRDefault="00CE5D61" w:rsidP="00C5667B">
      <w:pPr>
        <w:widowControl w:val="0"/>
        <w:spacing w:line="276" w:lineRule="auto"/>
        <w:jc w:val="both"/>
        <w:rPr>
          <w:bCs w:val="0"/>
          <w:sz w:val="26"/>
          <w:szCs w:val="26"/>
        </w:rPr>
      </w:pPr>
      <w:r w:rsidRPr="00CE5D61">
        <w:rPr>
          <w:bCs w:val="0"/>
          <w:sz w:val="26"/>
          <w:szCs w:val="26"/>
          <w:rtl/>
          <w:lang w:bidi="fa-IR"/>
        </w:rPr>
        <w:lastRenderedPageBreak/>
        <w:t>الف</w:t>
      </w:r>
      <w:r w:rsidR="00746424">
        <w:rPr>
          <w:rFonts w:hint="cs"/>
          <w:bCs w:val="0"/>
          <w:sz w:val="26"/>
          <w:szCs w:val="26"/>
          <w:rtl/>
          <w:lang w:bidi="fa-IR"/>
        </w:rPr>
        <w:t>)</w:t>
      </w:r>
      <w:r w:rsidRPr="00CE5D61">
        <w:rPr>
          <w:bCs w:val="0"/>
          <w:sz w:val="26"/>
          <w:szCs w:val="26"/>
          <w:rtl/>
          <w:lang w:bidi="fa-IR"/>
        </w:rPr>
        <w:t xml:space="preserve"> سهامداران شرکت مجری موظفند حداکثر یک سال پس از دریافت مجوز، نسبت به واگذاری حداقل سی درصد (</w:t>
      </w:r>
      <w:r w:rsidR="00200C3E">
        <w:rPr>
          <w:rFonts w:hint="cs"/>
          <w:bCs w:val="0"/>
          <w:sz w:val="26"/>
          <w:szCs w:val="26"/>
          <w:rtl/>
          <w:lang w:bidi="fa-IR"/>
        </w:rPr>
        <w:t>%</w:t>
      </w:r>
      <w:r w:rsidRPr="00CE5D61">
        <w:rPr>
          <w:bCs w:val="0"/>
          <w:sz w:val="26"/>
          <w:szCs w:val="26"/>
          <w:rtl/>
          <w:lang w:bidi="fa-IR"/>
        </w:rPr>
        <w:t>۳۰) سهم شرکت مجری از طریق عرضه سهام یا از طریق صندوق سرمایه</w:t>
      </w:r>
      <w:r w:rsidR="00315A2E">
        <w:rPr>
          <w:rFonts w:hint="cs"/>
          <w:bCs w:val="0"/>
          <w:sz w:val="26"/>
          <w:szCs w:val="26"/>
          <w:rtl/>
          <w:lang w:bidi="fa-IR"/>
        </w:rPr>
        <w:t>‌</w:t>
      </w:r>
      <w:r w:rsidR="00315A2E">
        <w:rPr>
          <w:bCs w:val="0"/>
          <w:sz w:val="26"/>
          <w:szCs w:val="26"/>
          <w:rtl/>
          <w:lang w:bidi="fa-IR"/>
        </w:rPr>
        <w:t>گذاری پروژه در چ</w:t>
      </w:r>
      <w:r w:rsidRPr="00CE5D61">
        <w:rPr>
          <w:bCs w:val="0"/>
          <w:sz w:val="26"/>
          <w:szCs w:val="26"/>
          <w:rtl/>
          <w:lang w:bidi="fa-IR"/>
        </w:rPr>
        <w:t>ارچوب قوانین مربوطه و یا انتشار اوراق ب</w:t>
      </w:r>
      <w:r w:rsidR="00315A2E">
        <w:rPr>
          <w:bCs w:val="0"/>
          <w:sz w:val="26"/>
          <w:szCs w:val="26"/>
          <w:rtl/>
          <w:lang w:bidi="fa-IR"/>
        </w:rPr>
        <w:t xml:space="preserve">هادار قابل تبدیل به سهام اقدام </w:t>
      </w:r>
      <w:r w:rsidRPr="00CE5D61">
        <w:rPr>
          <w:bCs w:val="0"/>
          <w:sz w:val="26"/>
          <w:szCs w:val="26"/>
          <w:rtl/>
          <w:lang w:bidi="fa-IR"/>
        </w:rPr>
        <w:t>کنند؛ در غیر این صورت وزارت نفت موظف است نسبت به ابطال مجوز خوراک آنها اقدام کند</w:t>
      </w:r>
      <w:r w:rsidRPr="00CE5D61">
        <w:rPr>
          <w:bCs w:val="0"/>
          <w:sz w:val="26"/>
          <w:szCs w:val="26"/>
        </w:rPr>
        <w:t>.</w:t>
      </w:r>
    </w:p>
    <w:p w14:paraId="288338A6" w14:textId="25997A08" w:rsidR="00CE5D61" w:rsidRPr="00CE5D61" w:rsidRDefault="00315A2E" w:rsidP="00C5667B">
      <w:pPr>
        <w:widowControl w:val="0"/>
        <w:spacing w:line="276" w:lineRule="auto"/>
        <w:jc w:val="both"/>
        <w:rPr>
          <w:bCs w:val="0"/>
          <w:sz w:val="26"/>
          <w:szCs w:val="26"/>
        </w:rPr>
      </w:pPr>
      <w:r>
        <w:rPr>
          <w:bCs w:val="0"/>
          <w:sz w:val="26"/>
          <w:szCs w:val="26"/>
          <w:rtl/>
          <w:lang w:bidi="fa-IR"/>
        </w:rPr>
        <w:t>ب</w:t>
      </w:r>
      <w:r>
        <w:rPr>
          <w:rFonts w:hint="cs"/>
          <w:bCs w:val="0"/>
          <w:sz w:val="26"/>
          <w:szCs w:val="26"/>
          <w:rtl/>
          <w:lang w:bidi="fa-IR"/>
        </w:rPr>
        <w:t>)</w:t>
      </w:r>
      <w:r w:rsidR="00CE5D61" w:rsidRPr="00CE5D61">
        <w:rPr>
          <w:bCs w:val="0"/>
          <w:sz w:val="26"/>
          <w:szCs w:val="26"/>
          <w:rtl/>
          <w:lang w:bidi="fa-IR"/>
        </w:rPr>
        <w:t xml:space="preserve"> تأمین مالی از طریق ابزارها و نهادهای مالی بازار سرمایه و تضمین بازپرداخت اصل و فرع مبالغ سرمایه</w:t>
      </w:r>
      <w:r>
        <w:rPr>
          <w:rFonts w:hint="cs"/>
          <w:bCs w:val="0"/>
          <w:sz w:val="26"/>
          <w:szCs w:val="26"/>
          <w:rtl/>
          <w:lang w:bidi="fa-IR"/>
        </w:rPr>
        <w:t>‌</w:t>
      </w:r>
      <w:r w:rsidR="00CE5D61" w:rsidRPr="00CE5D61">
        <w:rPr>
          <w:bCs w:val="0"/>
          <w:sz w:val="26"/>
          <w:szCs w:val="26"/>
          <w:rtl/>
          <w:lang w:bidi="fa-IR"/>
        </w:rPr>
        <w:t>گذاری شده توسط مردم طبق قواعد و مقررات سازمان بورس و اوراق بهادار صورت می</w:t>
      </w:r>
      <w:r>
        <w:rPr>
          <w:rFonts w:hint="cs"/>
          <w:bCs w:val="0"/>
          <w:sz w:val="26"/>
          <w:szCs w:val="26"/>
          <w:rtl/>
          <w:lang w:bidi="fa-IR"/>
        </w:rPr>
        <w:t>‌</w:t>
      </w:r>
      <w:r w:rsidR="00CE5D61" w:rsidRPr="00CE5D61">
        <w:rPr>
          <w:bCs w:val="0"/>
          <w:sz w:val="26"/>
          <w:szCs w:val="26"/>
          <w:rtl/>
          <w:lang w:bidi="fa-IR"/>
        </w:rPr>
        <w:t xml:space="preserve">گیرد. همچنین جهت تسهیل در </w:t>
      </w:r>
      <w:r w:rsidR="00200C3E" w:rsidRPr="00CE5D61">
        <w:rPr>
          <w:bCs w:val="0"/>
          <w:sz w:val="26"/>
          <w:szCs w:val="26"/>
          <w:rtl/>
          <w:lang w:bidi="fa-IR"/>
        </w:rPr>
        <w:t>فر</w:t>
      </w:r>
      <w:r w:rsidR="00200C3E">
        <w:rPr>
          <w:rFonts w:hint="cs"/>
          <w:bCs w:val="0"/>
          <w:sz w:val="26"/>
          <w:szCs w:val="26"/>
          <w:rtl/>
          <w:lang w:bidi="fa-IR"/>
        </w:rPr>
        <w:t>ا</w:t>
      </w:r>
      <w:r w:rsidR="00200C3E" w:rsidRPr="00CE5D61">
        <w:rPr>
          <w:bCs w:val="0"/>
          <w:sz w:val="26"/>
          <w:szCs w:val="26"/>
          <w:rtl/>
          <w:lang w:bidi="fa-IR"/>
        </w:rPr>
        <w:t xml:space="preserve">یند </w:t>
      </w:r>
      <w:r w:rsidR="00CE5D61" w:rsidRPr="00CE5D61">
        <w:rPr>
          <w:bCs w:val="0"/>
          <w:sz w:val="26"/>
          <w:szCs w:val="26"/>
          <w:rtl/>
          <w:lang w:bidi="fa-IR"/>
        </w:rPr>
        <w:t>تأمین مالی از این طریق</w:t>
      </w:r>
      <w:r>
        <w:rPr>
          <w:bCs w:val="0"/>
          <w:sz w:val="26"/>
          <w:szCs w:val="26"/>
          <w:rtl/>
          <w:lang w:bidi="fa-IR"/>
        </w:rPr>
        <w:t xml:space="preserve"> وزارت نفت و شرکت</w:t>
      </w:r>
      <w:r>
        <w:rPr>
          <w:rFonts w:hint="cs"/>
          <w:bCs w:val="0"/>
          <w:sz w:val="26"/>
          <w:szCs w:val="26"/>
          <w:rtl/>
          <w:lang w:bidi="fa-IR"/>
        </w:rPr>
        <w:t>‌</w:t>
      </w:r>
      <w:r>
        <w:rPr>
          <w:bCs w:val="0"/>
          <w:sz w:val="26"/>
          <w:szCs w:val="26"/>
          <w:rtl/>
          <w:lang w:bidi="fa-IR"/>
        </w:rPr>
        <w:t>های تابعه در چ</w:t>
      </w:r>
      <w:r w:rsidR="00CE5D61" w:rsidRPr="00CE5D61">
        <w:rPr>
          <w:bCs w:val="0"/>
          <w:sz w:val="26"/>
          <w:szCs w:val="26"/>
          <w:rtl/>
          <w:lang w:bidi="fa-IR"/>
        </w:rPr>
        <w:t>ارچوب ماده (۱۲) قانون رفع موانع تولید رقابت</w:t>
      </w:r>
      <w:r>
        <w:rPr>
          <w:rFonts w:hint="cs"/>
          <w:bCs w:val="0"/>
          <w:sz w:val="26"/>
          <w:szCs w:val="26"/>
          <w:rtl/>
          <w:lang w:bidi="fa-IR"/>
        </w:rPr>
        <w:t>‌</w:t>
      </w:r>
      <w:r w:rsidR="00CE5D61" w:rsidRPr="00CE5D61">
        <w:rPr>
          <w:bCs w:val="0"/>
          <w:sz w:val="26"/>
          <w:szCs w:val="26"/>
          <w:rtl/>
          <w:lang w:bidi="fa-IR"/>
        </w:rPr>
        <w:t>پذیر و ارتقای نظام مالی کشور با اصلاحات و الحاقات بعدی مصوب</w:t>
      </w:r>
      <w:r w:rsidR="00200C3E">
        <w:rPr>
          <w:rFonts w:hint="cs"/>
          <w:bCs w:val="0"/>
          <w:sz w:val="26"/>
          <w:szCs w:val="26"/>
          <w:rtl/>
          <w:lang w:bidi="fa-IR"/>
        </w:rPr>
        <w:t>1/2/1394،</w:t>
      </w:r>
      <w:r w:rsidR="00CE5D61" w:rsidRPr="00CE5D61">
        <w:rPr>
          <w:bCs w:val="0"/>
          <w:sz w:val="26"/>
          <w:szCs w:val="26"/>
          <w:rtl/>
          <w:lang w:bidi="fa-IR"/>
        </w:rPr>
        <w:t xml:space="preserve"> بیمه</w:t>
      </w:r>
      <w:r>
        <w:rPr>
          <w:rFonts w:hint="cs"/>
          <w:bCs w:val="0"/>
          <w:sz w:val="26"/>
          <w:szCs w:val="26"/>
          <w:rtl/>
          <w:lang w:bidi="fa-IR"/>
        </w:rPr>
        <w:t>‌</w:t>
      </w:r>
      <w:r w:rsidR="00CE5D61" w:rsidRPr="00CE5D61">
        <w:rPr>
          <w:bCs w:val="0"/>
          <w:sz w:val="26"/>
          <w:szCs w:val="26"/>
          <w:rtl/>
          <w:lang w:bidi="fa-IR"/>
        </w:rPr>
        <w:t>ها و بانک</w:t>
      </w:r>
      <w:r>
        <w:rPr>
          <w:rFonts w:hint="cs"/>
          <w:bCs w:val="0"/>
          <w:sz w:val="26"/>
          <w:szCs w:val="26"/>
          <w:rtl/>
          <w:lang w:bidi="fa-IR"/>
        </w:rPr>
        <w:t>‌</w:t>
      </w:r>
      <w:r w:rsidR="00CE5D61" w:rsidRPr="00CE5D61">
        <w:rPr>
          <w:bCs w:val="0"/>
          <w:sz w:val="26"/>
          <w:szCs w:val="26"/>
          <w:rtl/>
          <w:lang w:bidi="fa-IR"/>
        </w:rPr>
        <w:t>های مجاز زیر نظر بانک مرکزی جمهوری اسلامی ایران نیز می</w:t>
      </w:r>
      <w:r>
        <w:rPr>
          <w:rFonts w:hint="cs"/>
          <w:bCs w:val="0"/>
          <w:sz w:val="26"/>
          <w:szCs w:val="26"/>
          <w:rtl/>
          <w:lang w:bidi="fa-IR"/>
        </w:rPr>
        <w:t>‌</w:t>
      </w:r>
      <w:r w:rsidR="00CE5D61" w:rsidRPr="00CE5D61">
        <w:rPr>
          <w:bCs w:val="0"/>
          <w:sz w:val="26"/>
          <w:szCs w:val="26"/>
          <w:rtl/>
          <w:lang w:bidi="fa-IR"/>
        </w:rPr>
        <w:t>توانند پس از تأیید سازمان بورس و اوراق بهادار به</w:t>
      </w:r>
      <w:r>
        <w:rPr>
          <w:rFonts w:hint="cs"/>
          <w:bCs w:val="0"/>
          <w:sz w:val="26"/>
          <w:szCs w:val="26"/>
          <w:rtl/>
          <w:lang w:bidi="fa-IR"/>
        </w:rPr>
        <w:t>‌</w:t>
      </w:r>
      <w:r w:rsidR="00CE5D61" w:rsidRPr="00CE5D61">
        <w:rPr>
          <w:bCs w:val="0"/>
          <w:sz w:val="26"/>
          <w:szCs w:val="26"/>
          <w:rtl/>
          <w:lang w:bidi="fa-IR"/>
        </w:rPr>
        <w:t>عنوان رکن ضامن ایفای نقش کنند</w:t>
      </w:r>
      <w:r w:rsidR="00CE5D61" w:rsidRPr="00CE5D61">
        <w:rPr>
          <w:bCs w:val="0"/>
          <w:sz w:val="26"/>
          <w:szCs w:val="26"/>
        </w:rPr>
        <w:t>.</w:t>
      </w:r>
    </w:p>
    <w:p w14:paraId="088589D5" w14:textId="5BDBA262" w:rsidR="00CE5D61" w:rsidRPr="00CE5D61" w:rsidRDefault="00315A2E" w:rsidP="00C5667B">
      <w:pPr>
        <w:widowControl w:val="0"/>
        <w:spacing w:line="276" w:lineRule="auto"/>
        <w:jc w:val="both"/>
        <w:rPr>
          <w:bCs w:val="0"/>
          <w:sz w:val="26"/>
          <w:szCs w:val="26"/>
        </w:rPr>
      </w:pPr>
      <w:r>
        <w:rPr>
          <w:rFonts w:hint="cs"/>
          <w:bCs w:val="0"/>
          <w:sz w:val="26"/>
          <w:szCs w:val="26"/>
          <w:rtl/>
          <w:lang w:bidi="fa-IR"/>
        </w:rPr>
        <w:t>ج)</w:t>
      </w:r>
      <w:r w:rsidR="00CE5D61" w:rsidRPr="00CE5D61">
        <w:rPr>
          <w:bCs w:val="0"/>
          <w:sz w:val="26"/>
          <w:szCs w:val="26"/>
          <w:rtl/>
          <w:lang w:bidi="fa-IR"/>
        </w:rPr>
        <w:t xml:space="preserve"> آن دسته از دارایی</w:t>
      </w:r>
      <w:r>
        <w:rPr>
          <w:rFonts w:hint="cs"/>
          <w:bCs w:val="0"/>
          <w:sz w:val="26"/>
          <w:szCs w:val="26"/>
          <w:rtl/>
          <w:lang w:bidi="fa-IR"/>
        </w:rPr>
        <w:t>‌</w:t>
      </w:r>
      <w:r w:rsidR="00CE5D61" w:rsidRPr="00CE5D61">
        <w:rPr>
          <w:bCs w:val="0"/>
          <w:sz w:val="26"/>
          <w:szCs w:val="26"/>
          <w:rtl/>
          <w:lang w:bidi="fa-IR"/>
        </w:rPr>
        <w:t>هایی که تأمین مالی آنها از طریق صندوق سرمایه</w:t>
      </w:r>
      <w:r>
        <w:rPr>
          <w:rFonts w:hint="cs"/>
          <w:bCs w:val="0"/>
          <w:sz w:val="26"/>
          <w:szCs w:val="26"/>
          <w:rtl/>
          <w:lang w:bidi="fa-IR"/>
        </w:rPr>
        <w:t>‌</w:t>
      </w:r>
      <w:r w:rsidR="00CE5D61" w:rsidRPr="00CE5D61">
        <w:rPr>
          <w:bCs w:val="0"/>
          <w:sz w:val="26"/>
          <w:szCs w:val="26"/>
          <w:rtl/>
          <w:lang w:bidi="fa-IR"/>
        </w:rPr>
        <w:t>گذاری پروژه جهت عرضه به عموم مردم صورت می</w:t>
      </w:r>
      <w:r>
        <w:rPr>
          <w:rFonts w:hint="cs"/>
          <w:bCs w:val="0"/>
          <w:sz w:val="26"/>
          <w:szCs w:val="26"/>
          <w:rtl/>
          <w:lang w:bidi="fa-IR"/>
        </w:rPr>
        <w:t>‌</w:t>
      </w:r>
      <w:r w:rsidR="00CE5D61" w:rsidRPr="00CE5D61">
        <w:rPr>
          <w:bCs w:val="0"/>
          <w:sz w:val="26"/>
          <w:szCs w:val="26"/>
          <w:rtl/>
          <w:lang w:bidi="fa-IR"/>
        </w:rPr>
        <w:t xml:space="preserve">گیرد از پرداخت عوارض </w:t>
      </w:r>
      <w:r w:rsidR="00200C3E" w:rsidRPr="00CE5D61">
        <w:rPr>
          <w:bCs w:val="0"/>
          <w:sz w:val="26"/>
          <w:szCs w:val="26"/>
          <w:rtl/>
          <w:lang w:bidi="fa-IR"/>
        </w:rPr>
        <w:t>نقل</w:t>
      </w:r>
      <w:r w:rsidR="00200C3E">
        <w:rPr>
          <w:rFonts w:hint="cs"/>
          <w:bCs w:val="0"/>
          <w:sz w:val="26"/>
          <w:szCs w:val="26"/>
          <w:rtl/>
          <w:lang w:bidi="fa-IR"/>
        </w:rPr>
        <w:t>‌</w:t>
      </w:r>
      <w:r w:rsidR="00CE5D61" w:rsidRPr="00CE5D61">
        <w:rPr>
          <w:bCs w:val="0"/>
          <w:sz w:val="26"/>
          <w:szCs w:val="26"/>
          <w:rtl/>
          <w:lang w:bidi="fa-IR"/>
        </w:rPr>
        <w:t>و</w:t>
      </w:r>
      <w:r w:rsidR="00200C3E">
        <w:rPr>
          <w:rFonts w:hint="cs"/>
          <w:bCs w:val="0"/>
          <w:sz w:val="26"/>
          <w:szCs w:val="26"/>
          <w:rtl/>
          <w:lang w:bidi="fa-IR"/>
        </w:rPr>
        <w:t>‌</w:t>
      </w:r>
      <w:r w:rsidR="00CE5D61" w:rsidRPr="00CE5D61">
        <w:rPr>
          <w:bCs w:val="0"/>
          <w:sz w:val="26"/>
          <w:szCs w:val="26"/>
          <w:rtl/>
          <w:lang w:bidi="fa-IR"/>
        </w:rPr>
        <w:t>انتقال معاف می</w:t>
      </w:r>
      <w:r>
        <w:rPr>
          <w:rFonts w:hint="cs"/>
          <w:bCs w:val="0"/>
          <w:sz w:val="26"/>
          <w:szCs w:val="26"/>
          <w:rtl/>
          <w:lang w:bidi="fa-IR"/>
        </w:rPr>
        <w:t>‌</w:t>
      </w:r>
      <w:r w:rsidR="00CE5D61" w:rsidRPr="00CE5D61">
        <w:rPr>
          <w:bCs w:val="0"/>
          <w:sz w:val="26"/>
          <w:szCs w:val="26"/>
          <w:rtl/>
          <w:lang w:bidi="fa-IR"/>
        </w:rPr>
        <w:t>باشند</w:t>
      </w:r>
      <w:r w:rsidR="00CE5D61" w:rsidRPr="00CE5D61">
        <w:rPr>
          <w:bCs w:val="0"/>
          <w:sz w:val="26"/>
          <w:szCs w:val="26"/>
        </w:rPr>
        <w:t>.</w:t>
      </w:r>
    </w:p>
    <w:p w14:paraId="193BEA11" w14:textId="2E5B5968" w:rsidR="00CE5D61" w:rsidRPr="00CE5D61" w:rsidRDefault="00CE5D61" w:rsidP="00C5667B">
      <w:pPr>
        <w:widowControl w:val="0"/>
        <w:spacing w:line="276" w:lineRule="auto"/>
        <w:jc w:val="both"/>
        <w:rPr>
          <w:bCs w:val="0"/>
          <w:sz w:val="26"/>
          <w:szCs w:val="26"/>
        </w:rPr>
      </w:pPr>
      <w:r w:rsidRPr="00315A2E">
        <w:rPr>
          <w:b/>
          <w:sz w:val="26"/>
          <w:szCs w:val="26"/>
          <w:rtl/>
          <w:lang w:bidi="fa-IR"/>
        </w:rPr>
        <w:t>ماده</w:t>
      </w:r>
      <w:r w:rsidR="00315A2E" w:rsidRPr="00315A2E">
        <w:rPr>
          <w:rFonts w:hint="cs"/>
          <w:b/>
          <w:sz w:val="26"/>
          <w:szCs w:val="26"/>
          <w:rtl/>
          <w:lang w:bidi="fa-IR"/>
        </w:rPr>
        <w:t xml:space="preserve"> (</w:t>
      </w:r>
      <w:r w:rsidRPr="00315A2E">
        <w:rPr>
          <w:b/>
          <w:sz w:val="26"/>
          <w:szCs w:val="26"/>
          <w:rtl/>
          <w:lang w:bidi="fa-IR"/>
        </w:rPr>
        <w:t>۵</w:t>
      </w:r>
      <w:r w:rsidR="00200C3E" w:rsidRPr="00315A2E">
        <w:rPr>
          <w:rFonts w:hint="cs"/>
          <w:b/>
          <w:sz w:val="26"/>
          <w:szCs w:val="26"/>
          <w:rtl/>
          <w:lang w:bidi="fa-IR"/>
        </w:rPr>
        <w:t>)</w:t>
      </w:r>
      <w:r w:rsidR="00200C3E">
        <w:rPr>
          <w:rFonts w:hint="cs"/>
          <w:b/>
          <w:sz w:val="26"/>
          <w:szCs w:val="26"/>
          <w:rtl/>
          <w:lang w:bidi="fa-IR"/>
        </w:rPr>
        <w:t>‌</w:t>
      </w:r>
      <w:r w:rsidRPr="00315A2E">
        <w:rPr>
          <w:b/>
          <w:sz w:val="26"/>
          <w:szCs w:val="26"/>
          <w:rtl/>
          <w:lang w:bidi="fa-IR"/>
        </w:rPr>
        <w:t>ـ</w:t>
      </w:r>
      <w:r w:rsidRPr="00CE5D61">
        <w:rPr>
          <w:bCs w:val="0"/>
          <w:sz w:val="26"/>
          <w:szCs w:val="26"/>
          <w:rtl/>
          <w:lang w:bidi="fa-IR"/>
        </w:rPr>
        <w:t xml:space="preserve"> وزارت نفت موظف است در زمان اعطای مجوز طرح، نسبت به اعطای مجوزهای ذیل برای واحدهای مشمول این قانون اقدام کند</w:t>
      </w:r>
      <w:r w:rsidRPr="00CE5D61">
        <w:rPr>
          <w:bCs w:val="0"/>
          <w:sz w:val="26"/>
          <w:szCs w:val="26"/>
        </w:rPr>
        <w:t>:</w:t>
      </w:r>
    </w:p>
    <w:p w14:paraId="580F7039" w14:textId="6FDE0527" w:rsidR="00CE5D61" w:rsidRPr="00CE5D61" w:rsidRDefault="00315A2E" w:rsidP="00C5667B">
      <w:pPr>
        <w:widowControl w:val="0"/>
        <w:spacing w:line="276" w:lineRule="auto"/>
        <w:jc w:val="both"/>
        <w:rPr>
          <w:bCs w:val="0"/>
          <w:sz w:val="26"/>
          <w:szCs w:val="26"/>
        </w:rPr>
      </w:pPr>
      <w:r>
        <w:rPr>
          <w:bCs w:val="0"/>
          <w:sz w:val="26"/>
          <w:szCs w:val="26"/>
          <w:rtl/>
          <w:lang w:bidi="fa-IR"/>
        </w:rPr>
        <w:t>الف</w:t>
      </w:r>
      <w:r>
        <w:rPr>
          <w:rFonts w:hint="cs"/>
          <w:bCs w:val="0"/>
          <w:sz w:val="26"/>
          <w:szCs w:val="26"/>
          <w:rtl/>
          <w:lang w:bidi="fa-IR"/>
        </w:rPr>
        <w:t>)</w:t>
      </w:r>
      <w:r w:rsidR="00CE5D61" w:rsidRPr="00CE5D61">
        <w:rPr>
          <w:bCs w:val="0"/>
          <w:sz w:val="26"/>
          <w:szCs w:val="26"/>
          <w:rtl/>
          <w:lang w:bidi="fa-IR"/>
        </w:rPr>
        <w:t xml:space="preserve"> مجوز صادرات </w:t>
      </w:r>
      <w:r w:rsidR="00200C3E" w:rsidRPr="00CE5D61">
        <w:rPr>
          <w:bCs w:val="0"/>
          <w:sz w:val="26"/>
          <w:szCs w:val="26"/>
          <w:rtl/>
          <w:lang w:bidi="fa-IR"/>
        </w:rPr>
        <w:t>فر</w:t>
      </w:r>
      <w:r w:rsidR="00200C3E">
        <w:rPr>
          <w:rFonts w:hint="cs"/>
          <w:bCs w:val="0"/>
          <w:sz w:val="26"/>
          <w:szCs w:val="26"/>
          <w:rtl/>
          <w:lang w:bidi="fa-IR"/>
        </w:rPr>
        <w:t>ا</w:t>
      </w:r>
      <w:r w:rsidR="00200C3E" w:rsidRPr="00CE5D61">
        <w:rPr>
          <w:bCs w:val="0"/>
          <w:sz w:val="26"/>
          <w:szCs w:val="26"/>
          <w:rtl/>
          <w:lang w:bidi="fa-IR"/>
        </w:rPr>
        <w:t>ورده</w:t>
      </w:r>
      <w:r w:rsidR="00200C3E">
        <w:rPr>
          <w:rFonts w:hint="cs"/>
          <w:bCs w:val="0"/>
          <w:sz w:val="26"/>
          <w:szCs w:val="26"/>
          <w:rtl/>
          <w:lang w:bidi="fa-IR"/>
        </w:rPr>
        <w:t>‌</w:t>
      </w:r>
      <w:r w:rsidR="00200C3E" w:rsidRPr="00CE5D61">
        <w:rPr>
          <w:bCs w:val="0"/>
          <w:sz w:val="26"/>
          <w:szCs w:val="26"/>
          <w:rtl/>
          <w:lang w:bidi="fa-IR"/>
        </w:rPr>
        <w:t xml:space="preserve">های </w:t>
      </w:r>
      <w:r w:rsidR="00CE5D61" w:rsidRPr="00CE5D61">
        <w:rPr>
          <w:bCs w:val="0"/>
          <w:sz w:val="26"/>
          <w:szCs w:val="26"/>
          <w:rtl/>
          <w:lang w:bidi="fa-IR"/>
        </w:rPr>
        <w:t>تولیدی</w:t>
      </w:r>
    </w:p>
    <w:p w14:paraId="3976E60E" w14:textId="3378A64D" w:rsidR="00CE5D61" w:rsidRPr="00CE5D61" w:rsidRDefault="00CE5D61" w:rsidP="00C5667B">
      <w:pPr>
        <w:widowControl w:val="0"/>
        <w:spacing w:line="276" w:lineRule="auto"/>
        <w:jc w:val="both"/>
        <w:rPr>
          <w:bCs w:val="0"/>
          <w:sz w:val="26"/>
          <w:szCs w:val="26"/>
        </w:rPr>
      </w:pPr>
      <w:r w:rsidRPr="00CE5D61">
        <w:rPr>
          <w:bCs w:val="0"/>
          <w:sz w:val="26"/>
          <w:szCs w:val="26"/>
          <w:rtl/>
          <w:lang w:bidi="fa-IR"/>
        </w:rPr>
        <w:t>ب</w:t>
      </w:r>
      <w:r w:rsidR="00315A2E">
        <w:rPr>
          <w:rFonts w:hint="cs"/>
          <w:bCs w:val="0"/>
          <w:sz w:val="26"/>
          <w:szCs w:val="26"/>
          <w:rtl/>
          <w:lang w:bidi="fa-IR"/>
        </w:rPr>
        <w:t>)</w:t>
      </w:r>
      <w:r w:rsidRPr="00CE5D61">
        <w:rPr>
          <w:bCs w:val="0"/>
          <w:sz w:val="26"/>
          <w:szCs w:val="26"/>
          <w:rtl/>
          <w:lang w:bidi="fa-IR"/>
        </w:rPr>
        <w:t xml:space="preserve"> مجوز تأمین نفت خام </w:t>
      </w:r>
      <w:r w:rsidR="00200C3E" w:rsidRPr="00CE5D61">
        <w:rPr>
          <w:bCs w:val="0"/>
          <w:sz w:val="26"/>
          <w:szCs w:val="26"/>
          <w:rtl/>
          <w:lang w:bidi="fa-IR"/>
        </w:rPr>
        <w:t>به</w:t>
      </w:r>
      <w:r w:rsidR="00200C3E">
        <w:rPr>
          <w:rFonts w:hint="cs"/>
          <w:bCs w:val="0"/>
          <w:sz w:val="26"/>
          <w:szCs w:val="26"/>
          <w:rtl/>
          <w:lang w:bidi="fa-IR"/>
        </w:rPr>
        <w:t>‌</w:t>
      </w:r>
      <w:r w:rsidRPr="00CE5D61">
        <w:rPr>
          <w:bCs w:val="0"/>
          <w:sz w:val="26"/>
          <w:szCs w:val="26"/>
          <w:rtl/>
          <w:lang w:bidi="fa-IR"/>
        </w:rPr>
        <w:t>عنوان خوراک مصرفی پس از اتمام دوره تنفس خوراک با رعایت مصالح کشور در صورت درخواست متقاضی</w:t>
      </w:r>
    </w:p>
    <w:p w14:paraId="295962C3" w14:textId="52E57D87" w:rsidR="00CE5D61" w:rsidRPr="00CE5D61" w:rsidRDefault="00CE5D61" w:rsidP="00C5667B">
      <w:pPr>
        <w:widowControl w:val="0"/>
        <w:spacing w:line="276" w:lineRule="auto"/>
        <w:jc w:val="both"/>
        <w:rPr>
          <w:bCs w:val="0"/>
          <w:sz w:val="26"/>
          <w:szCs w:val="26"/>
        </w:rPr>
      </w:pPr>
      <w:r w:rsidRPr="00315A2E">
        <w:rPr>
          <w:b/>
          <w:sz w:val="26"/>
          <w:szCs w:val="26"/>
          <w:rtl/>
          <w:lang w:bidi="fa-IR"/>
        </w:rPr>
        <w:t>ماده</w:t>
      </w:r>
      <w:r w:rsidR="00315A2E" w:rsidRPr="00315A2E">
        <w:rPr>
          <w:rFonts w:hint="cs"/>
          <w:b/>
          <w:sz w:val="26"/>
          <w:szCs w:val="26"/>
          <w:rtl/>
          <w:lang w:bidi="fa-IR"/>
        </w:rPr>
        <w:t xml:space="preserve"> (</w:t>
      </w:r>
      <w:r w:rsidRPr="00315A2E">
        <w:rPr>
          <w:b/>
          <w:sz w:val="26"/>
          <w:szCs w:val="26"/>
          <w:rtl/>
          <w:lang w:bidi="fa-IR"/>
        </w:rPr>
        <w:t>۶</w:t>
      </w:r>
      <w:r w:rsidR="00200C3E" w:rsidRPr="00315A2E">
        <w:rPr>
          <w:rFonts w:hint="cs"/>
          <w:b/>
          <w:sz w:val="26"/>
          <w:szCs w:val="26"/>
          <w:rtl/>
          <w:lang w:bidi="fa-IR"/>
        </w:rPr>
        <w:t>)</w:t>
      </w:r>
      <w:r w:rsidR="00200C3E">
        <w:rPr>
          <w:rFonts w:hint="cs"/>
          <w:b/>
          <w:sz w:val="26"/>
          <w:szCs w:val="26"/>
          <w:rtl/>
          <w:lang w:bidi="fa-IR"/>
        </w:rPr>
        <w:t>‌</w:t>
      </w:r>
      <w:r w:rsidRPr="00315A2E">
        <w:rPr>
          <w:b/>
          <w:sz w:val="26"/>
          <w:szCs w:val="26"/>
          <w:rtl/>
          <w:lang w:bidi="fa-IR"/>
        </w:rPr>
        <w:t>ـ</w:t>
      </w:r>
      <w:r w:rsidRPr="00CE5D61">
        <w:rPr>
          <w:bCs w:val="0"/>
          <w:sz w:val="26"/>
          <w:szCs w:val="26"/>
          <w:rtl/>
          <w:lang w:bidi="fa-IR"/>
        </w:rPr>
        <w:t xml:space="preserve"> وزارت نفت مکلف است ظرف مدت دو</w:t>
      </w:r>
      <w:r w:rsidR="00200C3E">
        <w:rPr>
          <w:rFonts w:hint="cs"/>
          <w:bCs w:val="0"/>
          <w:sz w:val="26"/>
          <w:szCs w:val="26"/>
          <w:rtl/>
          <w:lang w:bidi="fa-IR"/>
        </w:rPr>
        <w:t xml:space="preserve"> </w:t>
      </w:r>
      <w:r w:rsidRPr="00CE5D61">
        <w:rPr>
          <w:bCs w:val="0"/>
          <w:sz w:val="26"/>
          <w:szCs w:val="26"/>
          <w:rtl/>
          <w:lang w:bidi="fa-IR"/>
        </w:rPr>
        <w:t>ماه پس از تصویب این قانون، آیین</w:t>
      </w:r>
      <w:r w:rsidR="00315A2E">
        <w:rPr>
          <w:rFonts w:hint="cs"/>
          <w:bCs w:val="0"/>
          <w:sz w:val="26"/>
          <w:szCs w:val="26"/>
          <w:rtl/>
          <w:lang w:bidi="fa-IR"/>
        </w:rPr>
        <w:t>‌</w:t>
      </w:r>
      <w:r w:rsidRPr="00CE5D61">
        <w:rPr>
          <w:bCs w:val="0"/>
          <w:sz w:val="26"/>
          <w:szCs w:val="26"/>
          <w:rtl/>
          <w:lang w:bidi="fa-IR"/>
        </w:rPr>
        <w:t>نامه اجرا</w:t>
      </w:r>
      <w:r w:rsidR="00315A2E">
        <w:rPr>
          <w:rFonts w:hint="cs"/>
          <w:bCs w:val="0"/>
          <w:sz w:val="26"/>
          <w:szCs w:val="26"/>
          <w:rtl/>
          <w:lang w:bidi="fa-IR"/>
        </w:rPr>
        <w:t>ي</w:t>
      </w:r>
      <w:r w:rsidRPr="00CE5D61">
        <w:rPr>
          <w:bCs w:val="0"/>
          <w:sz w:val="26"/>
          <w:szCs w:val="26"/>
          <w:rtl/>
          <w:lang w:bidi="fa-IR"/>
        </w:rPr>
        <w:t xml:space="preserve">ی آن را به تصویب </w:t>
      </w:r>
      <w:r w:rsidR="00200C3E" w:rsidRPr="00CE5D61">
        <w:rPr>
          <w:bCs w:val="0"/>
          <w:sz w:val="26"/>
          <w:szCs w:val="26"/>
          <w:rtl/>
          <w:lang w:bidi="fa-IR"/>
        </w:rPr>
        <w:t>هی</w:t>
      </w:r>
      <w:r w:rsidR="00200C3E">
        <w:rPr>
          <w:rFonts w:hint="cs"/>
          <w:bCs w:val="0"/>
          <w:sz w:val="26"/>
          <w:szCs w:val="26"/>
          <w:rtl/>
          <w:lang w:bidi="fa-IR"/>
        </w:rPr>
        <w:t>ئ</w:t>
      </w:r>
      <w:r w:rsidR="00200C3E" w:rsidRPr="00CE5D61">
        <w:rPr>
          <w:bCs w:val="0"/>
          <w:sz w:val="26"/>
          <w:szCs w:val="26"/>
          <w:rtl/>
          <w:lang w:bidi="fa-IR"/>
        </w:rPr>
        <w:t>ت</w:t>
      </w:r>
      <w:r w:rsidR="00200C3E">
        <w:rPr>
          <w:rFonts w:hint="cs"/>
          <w:bCs w:val="0"/>
          <w:sz w:val="26"/>
          <w:szCs w:val="26"/>
          <w:rtl/>
          <w:lang w:bidi="fa-IR"/>
        </w:rPr>
        <w:t>‌</w:t>
      </w:r>
      <w:r w:rsidRPr="00CE5D61">
        <w:rPr>
          <w:bCs w:val="0"/>
          <w:sz w:val="26"/>
          <w:szCs w:val="26"/>
          <w:rtl/>
          <w:lang w:bidi="fa-IR"/>
        </w:rPr>
        <w:t>وزیران برساند</w:t>
      </w:r>
      <w:r w:rsidRPr="00CE5D61">
        <w:rPr>
          <w:bCs w:val="0"/>
          <w:sz w:val="26"/>
          <w:szCs w:val="26"/>
        </w:rPr>
        <w:t>.</w:t>
      </w:r>
    </w:p>
    <w:p w14:paraId="0C30799B" w14:textId="329A5E3B" w:rsidR="00200C3E" w:rsidRPr="00021BDE" w:rsidRDefault="00CE5D61" w:rsidP="006119FE">
      <w:pPr>
        <w:widowControl w:val="0"/>
        <w:spacing w:line="276" w:lineRule="auto"/>
        <w:ind w:firstLine="170"/>
        <w:jc w:val="both"/>
        <w:rPr>
          <w:bCs w:val="0"/>
          <w:spacing w:val="-6"/>
          <w:sz w:val="20"/>
        </w:rPr>
      </w:pPr>
      <w:r w:rsidRPr="00021BDE">
        <w:rPr>
          <w:bCs w:val="0"/>
          <w:spacing w:val="-6"/>
          <w:sz w:val="26"/>
          <w:szCs w:val="26"/>
          <w:rtl/>
          <w:lang w:bidi="fa-IR"/>
        </w:rPr>
        <w:t xml:space="preserve">قانون فوق مشتمل بر </w:t>
      </w:r>
      <w:r w:rsidR="00200C3E" w:rsidRPr="00021BDE">
        <w:rPr>
          <w:rFonts w:hint="cs"/>
          <w:bCs w:val="0"/>
          <w:spacing w:val="-6"/>
          <w:sz w:val="26"/>
          <w:szCs w:val="26"/>
          <w:rtl/>
          <w:lang w:bidi="fa-IR"/>
        </w:rPr>
        <w:t>6</w:t>
      </w:r>
      <w:r w:rsidR="00200C3E" w:rsidRPr="00021BDE">
        <w:rPr>
          <w:bCs w:val="0"/>
          <w:spacing w:val="-6"/>
          <w:sz w:val="26"/>
          <w:szCs w:val="26"/>
          <w:rtl/>
          <w:lang w:bidi="fa-IR"/>
        </w:rPr>
        <w:t xml:space="preserve"> </w:t>
      </w:r>
      <w:r w:rsidRPr="00021BDE">
        <w:rPr>
          <w:bCs w:val="0"/>
          <w:spacing w:val="-6"/>
          <w:sz w:val="26"/>
          <w:szCs w:val="26"/>
          <w:rtl/>
          <w:lang w:bidi="fa-IR"/>
        </w:rPr>
        <w:t xml:space="preserve">ماده در جلسه علنی روز دوشنبه مورخ </w:t>
      </w:r>
      <w:r w:rsidR="00200C3E" w:rsidRPr="00021BDE">
        <w:rPr>
          <w:bCs w:val="0"/>
          <w:spacing w:val="-6"/>
          <w:sz w:val="26"/>
          <w:szCs w:val="26"/>
          <w:rtl/>
          <w:lang w:bidi="fa-IR"/>
        </w:rPr>
        <w:t>بیست</w:t>
      </w:r>
      <w:r w:rsidR="00200C3E" w:rsidRPr="00021BDE">
        <w:rPr>
          <w:rFonts w:hint="cs"/>
          <w:bCs w:val="0"/>
          <w:spacing w:val="-6"/>
          <w:sz w:val="26"/>
          <w:szCs w:val="26"/>
          <w:rtl/>
          <w:lang w:bidi="fa-IR"/>
        </w:rPr>
        <w:t>‌</w:t>
      </w:r>
      <w:r w:rsidRPr="00021BDE">
        <w:rPr>
          <w:bCs w:val="0"/>
          <w:spacing w:val="-6"/>
          <w:sz w:val="26"/>
          <w:szCs w:val="26"/>
          <w:rtl/>
          <w:lang w:bidi="fa-IR"/>
        </w:rPr>
        <w:t>و</w:t>
      </w:r>
      <w:r w:rsidR="00200C3E" w:rsidRPr="00021BDE">
        <w:rPr>
          <w:rFonts w:hint="cs"/>
          <w:bCs w:val="0"/>
          <w:spacing w:val="-6"/>
          <w:sz w:val="26"/>
          <w:szCs w:val="26"/>
          <w:rtl/>
          <w:lang w:bidi="fa-IR"/>
        </w:rPr>
        <w:t>‌‌</w:t>
      </w:r>
      <w:r w:rsidRPr="00021BDE">
        <w:rPr>
          <w:bCs w:val="0"/>
          <w:spacing w:val="-6"/>
          <w:sz w:val="26"/>
          <w:szCs w:val="26"/>
          <w:rtl/>
          <w:lang w:bidi="fa-IR"/>
        </w:rPr>
        <w:t xml:space="preserve">چهارم تیرماه </w:t>
      </w:r>
      <w:r w:rsidR="00200C3E" w:rsidRPr="00021BDE">
        <w:rPr>
          <w:bCs w:val="0"/>
          <w:spacing w:val="-6"/>
          <w:sz w:val="26"/>
          <w:szCs w:val="26"/>
          <w:rtl/>
          <w:lang w:bidi="fa-IR"/>
        </w:rPr>
        <w:t>یکهزار</w:t>
      </w:r>
      <w:r w:rsidR="00200C3E" w:rsidRPr="00021BDE">
        <w:rPr>
          <w:rFonts w:hint="cs"/>
          <w:bCs w:val="0"/>
          <w:spacing w:val="-6"/>
          <w:sz w:val="26"/>
          <w:szCs w:val="26"/>
          <w:rtl/>
          <w:lang w:bidi="fa-IR"/>
        </w:rPr>
        <w:t>‌</w:t>
      </w:r>
      <w:r w:rsidRPr="00021BDE">
        <w:rPr>
          <w:bCs w:val="0"/>
          <w:spacing w:val="-6"/>
          <w:sz w:val="26"/>
          <w:szCs w:val="26"/>
          <w:rtl/>
          <w:lang w:bidi="fa-IR"/>
        </w:rPr>
        <w:t>و</w:t>
      </w:r>
      <w:r w:rsidR="00200C3E" w:rsidRPr="00021BDE">
        <w:rPr>
          <w:rFonts w:hint="cs"/>
          <w:bCs w:val="0"/>
          <w:spacing w:val="-6"/>
          <w:sz w:val="26"/>
          <w:szCs w:val="26"/>
          <w:rtl/>
          <w:lang w:bidi="fa-IR"/>
        </w:rPr>
        <w:t>‌</w:t>
      </w:r>
      <w:r w:rsidRPr="00021BDE">
        <w:rPr>
          <w:bCs w:val="0"/>
          <w:spacing w:val="-6"/>
          <w:sz w:val="26"/>
          <w:szCs w:val="26"/>
          <w:rtl/>
          <w:lang w:bidi="fa-IR"/>
        </w:rPr>
        <w:t>سیصد</w:t>
      </w:r>
      <w:r w:rsidR="00200C3E" w:rsidRPr="00021BDE">
        <w:rPr>
          <w:rFonts w:hint="cs"/>
          <w:bCs w:val="0"/>
          <w:spacing w:val="-6"/>
          <w:sz w:val="26"/>
          <w:szCs w:val="26"/>
          <w:rtl/>
          <w:lang w:bidi="fa-IR"/>
        </w:rPr>
        <w:t>‌</w:t>
      </w:r>
      <w:r w:rsidRPr="00021BDE">
        <w:rPr>
          <w:bCs w:val="0"/>
          <w:spacing w:val="-6"/>
          <w:sz w:val="26"/>
          <w:szCs w:val="26"/>
          <w:rtl/>
          <w:lang w:bidi="fa-IR"/>
        </w:rPr>
        <w:t>و</w:t>
      </w:r>
      <w:r w:rsidR="00200C3E" w:rsidRPr="00021BDE">
        <w:rPr>
          <w:rFonts w:hint="cs"/>
          <w:bCs w:val="0"/>
          <w:spacing w:val="-6"/>
          <w:sz w:val="26"/>
          <w:szCs w:val="26"/>
          <w:rtl/>
          <w:lang w:bidi="fa-IR"/>
        </w:rPr>
        <w:t>‌</w:t>
      </w:r>
      <w:r w:rsidRPr="00021BDE">
        <w:rPr>
          <w:bCs w:val="0"/>
          <w:spacing w:val="-6"/>
          <w:sz w:val="26"/>
          <w:szCs w:val="26"/>
          <w:rtl/>
          <w:lang w:bidi="fa-IR"/>
        </w:rPr>
        <w:t>نود</w:t>
      </w:r>
      <w:r w:rsidR="00200C3E" w:rsidRPr="00021BDE">
        <w:rPr>
          <w:rFonts w:hint="cs"/>
          <w:bCs w:val="0"/>
          <w:spacing w:val="-6"/>
          <w:sz w:val="26"/>
          <w:szCs w:val="26"/>
          <w:rtl/>
          <w:lang w:bidi="fa-IR"/>
        </w:rPr>
        <w:t>‌</w:t>
      </w:r>
      <w:r w:rsidRPr="00021BDE">
        <w:rPr>
          <w:bCs w:val="0"/>
          <w:spacing w:val="-6"/>
          <w:sz w:val="26"/>
          <w:szCs w:val="26"/>
          <w:rtl/>
          <w:lang w:bidi="fa-IR"/>
        </w:rPr>
        <w:t>و</w:t>
      </w:r>
      <w:r w:rsidR="00200C3E" w:rsidRPr="00021BDE">
        <w:rPr>
          <w:rFonts w:hint="cs"/>
          <w:bCs w:val="0"/>
          <w:spacing w:val="-6"/>
          <w:sz w:val="26"/>
          <w:szCs w:val="26"/>
          <w:rtl/>
          <w:lang w:bidi="fa-IR"/>
        </w:rPr>
        <w:t>‌</w:t>
      </w:r>
      <w:r w:rsidRPr="00021BDE">
        <w:rPr>
          <w:bCs w:val="0"/>
          <w:spacing w:val="-6"/>
          <w:sz w:val="26"/>
          <w:szCs w:val="26"/>
          <w:rtl/>
          <w:lang w:bidi="fa-IR"/>
        </w:rPr>
        <w:t>هشت مجلس شورای اسلامی تصویب شد و در تاریخ</w:t>
      </w:r>
      <w:r w:rsidR="00200C3E" w:rsidRPr="00021BDE">
        <w:rPr>
          <w:rFonts w:hint="cs"/>
          <w:bCs w:val="0"/>
          <w:spacing w:val="-6"/>
          <w:sz w:val="26"/>
          <w:szCs w:val="26"/>
          <w:rtl/>
          <w:lang w:bidi="fa-IR"/>
        </w:rPr>
        <w:t xml:space="preserve"> 16/5/1398</w:t>
      </w:r>
      <w:r w:rsidRPr="00021BDE">
        <w:rPr>
          <w:bCs w:val="0"/>
          <w:spacing w:val="-6"/>
          <w:sz w:val="26"/>
          <w:szCs w:val="26"/>
          <w:rtl/>
          <w:lang w:bidi="fa-IR"/>
        </w:rPr>
        <w:t xml:space="preserve"> به تأیید شورای نگهبان رسید</w:t>
      </w:r>
      <w:r w:rsidRPr="00021BDE">
        <w:rPr>
          <w:bCs w:val="0"/>
          <w:spacing w:val="-6"/>
          <w:sz w:val="26"/>
          <w:szCs w:val="26"/>
        </w:rPr>
        <w:t>.</w:t>
      </w:r>
    </w:p>
    <w:p w14:paraId="5968DE21" w14:textId="54B127D5" w:rsidR="0011028C" w:rsidRPr="00661C95" w:rsidRDefault="00E17EB9" w:rsidP="00661C95">
      <w:pPr>
        <w:widowControl w:val="0"/>
        <w:spacing w:line="276" w:lineRule="auto"/>
        <w:ind w:firstLine="397"/>
        <w:jc w:val="both"/>
        <w:rPr>
          <w:bCs w:val="0"/>
          <w:sz w:val="26"/>
          <w:szCs w:val="26"/>
          <w:rtl/>
        </w:rPr>
      </w:pPr>
      <w:r>
        <w:rPr>
          <w:noProof/>
          <w:rtl/>
        </w:rPr>
        <mc:AlternateContent>
          <mc:Choice Requires="wps">
            <w:drawing>
              <wp:anchor distT="0" distB="0" distL="114300" distR="114300" simplePos="0" relativeHeight="251697664" behindDoc="1" locked="0" layoutInCell="1" allowOverlap="1" wp14:anchorId="06F4DF64" wp14:editId="0DC9D1C1">
                <wp:simplePos x="0" y="0"/>
                <wp:positionH relativeFrom="margin">
                  <wp:posOffset>461738</wp:posOffset>
                </wp:positionH>
                <wp:positionV relativeFrom="paragraph">
                  <wp:posOffset>176818</wp:posOffset>
                </wp:positionV>
                <wp:extent cx="4572468" cy="433070"/>
                <wp:effectExtent l="76200" t="0" r="19050" b="100330"/>
                <wp:wrapNone/>
                <wp:docPr id="7"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468" cy="43307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0C632" id="Rectangle 692" o:spid="_x0000_s1026" style="position:absolute;left:0;text-align:left;margin-left:36.35pt;margin-top:13.9pt;width:360.05pt;height:34.1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fubgIAAOYEAAAOAAAAZHJzL2Uyb0RvYy54bWysVO9v0zAQ/Y7E/2D5O0v6u4uaTtPGENKA&#10;iYL4fHWcxMKxje02HX8958taOsYnRCJFvvj8cu/du6yuDp1me+mDsqbko4ucM2mErZRpSv71y92b&#10;JWchgqlAWyNL/igDv1q/frXqXSHHtrW6kp4hiAlF70rexuiKLAuilR2EC+ukwc3a+g4ihr7JKg89&#10;onc6G+f5POutr5y3QoaAb2+HTb4m/LqWIn6q6yAj0yXH2iI9PT236ZmtV1A0HlyrxFMZ8A9VdKAM&#10;fvQEdQsR2M6rF1CdEt4GW8cLYbvM1rUSkjggm1H+B5tNC04SFxQnuJNM4f/Bio/7B89UVfIFZwY6&#10;bNFnFA1MoyWbX46TQL0LBeZt3INPFIO7t+J7YMbetJgnr723fSuhwrJGKT97diAFAY+ybf/BVogP&#10;u2hJq0PtuwSIKrADteTx1BJ5iEzgy+lsMZ7O0UQC96aTSb6gnmVQHE87H+I7aTuWFiX3WD2hw/4+&#10;xFQNFMcUqt5qVd0prSnwzfZGe7YHtMcdXUQASZ6nacP6kl/OxjNCfrYXziFyuv4G0amIPteqK/ny&#10;lARFku2tqciFEZQe1liyNqk+SQ5GHiTTDiE2bdWzSiWmo3yxmE84Rujn5WhAZaAbHEQRPWfexm8q&#10;tuSiJOwLxss83YNa2rUw6DBLSEcOAztS0R6/T9FZadTv1OLBKltbPWK78evUU/w54KK1/idnPQ5a&#10;ycOPHXjJmX5v0DKXo+k0TSYFqd0Y+POd7fkOGIFQJY+cDcubOEzzznnVtEkW4mPsNdqsVuSAZMGh&#10;qidz4jARiafBT9N6HlPW79/T+hcAAAD//wMAUEsDBBQABgAIAAAAIQBDku3f3gAAAAgBAAAPAAAA&#10;ZHJzL2Rvd25yZXYueG1sTI/BTsMwEETvSPyDtUjcqI0PSRviVICExLEJFYibG7txSryOYrcNfD3L&#10;id52NKPZN+V69gM72Sn2ARXcLwQwi20wPXYKtm8vd0tgMWk0eghoFXzbCOvq+qrUhQlnrO2pSR2j&#10;EoyFVuBSGgvOY+us13ERRovk7cPkdSI5ddxM+kzlfuBSiIx73SN9cHq0z862X83RK2jG+lVmP+7w&#10;ITbL+vC5qd+3+yelbm/mxwdgyc7pPwx/+IQOFTHtwhFNZIOCXOaUVCBzWkB+vpJ07BSsMgG8Kvnl&#10;gOoXAAD//wMAUEsBAi0AFAAGAAgAAAAhALaDOJL+AAAA4QEAABMAAAAAAAAAAAAAAAAAAAAAAFtD&#10;b250ZW50X1R5cGVzXS54bWxQSwECLQAUAAYACAAAACEAOP0h/9YAAACUAQAACwAAAAAAAAAAAAAA&#10;AAAvAQAAX3JlbHMvLnJlbHNQSwECLQAUAAYACAAAACEAgbAX7m4CAADmBAAADgAAAAAAAAAAAAAA&#10;AAAuAgAAZHJzL2Uyb0RvYy54bWxQSwECLQAUAAYACAAAACEAQ5Lt394AAAAIAQAADwAAAAAAAAAA&#10;AAAAAADIBAAAZHJzL2Rvd25yZXYueG1sUEsFBgAAAAAEAAQA8wAAANMFAAAAAA==&#10;">
                <v:shadow on="t" opacity=".5" offset="-6pt,6pt"/>
                <w10:wrap anchorx="margin"/>
              </v:rect>
            </w:pict>
          </mc:Fallback>
        </mc:AlternateContent>
      </w:r>
    </w:p>
    <w:p w14:paraId="271E707B" w14:textId="2E0D70E7" w:rsidR="0011028C" w:rsidRPr="00315A2E" w:rsidRDefault="0011028C" w:rsidP="000B0A68">
      <w:pPr>
        <w:pStyle w:val="levele1"/>
        <w:rPr>
          <w:spacing w:val="-10"/>
          <w:rtl/>
        </w:rPr>
      </w:pPr>
      <w:bookmarkStart w:id="21" w:name="_Toc85058183"/>
      <w:r w:rsidRPr="00315A2E">
        <w:rPr>
          <w:rFonts w:hint="cs"/>
          <w:spacing w:val="-10"/>
          <w:rtl/>
        </w:rPr>
        <w:t>2. بررسي شاخص‌هاي كل</w:t>
      </w:r>
      <w:r w:rsidR="000B0A68">
        <w:rPr>
          <w:rFonts w:hint="cs"/>
          <w:spacing w:val="-10"/>
          <w:rtl/>
        </w:rPr>
        <w:t xml:space="preserve">يدي مرتبط با بخش‌هاي نفت و گاز </w:t>
      </w:r>
      <w:r w:rsidRPr="00315A2E">
        <w:rPr>
          <w:rFonts w:hint="cs"/>
          <w:spacing w:val="-10"/>
          <w:rtl/>
        </w:rPr>
        <w:t xml:space="preserve">طي سال‌هاي </w:t>
      </w:r>
      <w:r w:rsidR="00796BFA" w:rsidRPr="00315A2E">
        <w:rPr>
          <w:rFonts w:hint="cs"/>
          <w:spacing w:val="-10"/>
          <w:rtl/>
        </w:rPr>
        <w:t>139</w:t>
      </w:r>
      <w:r w:rsidR="00796BFA">
        <w:rPr>
          <w:rFonts w:hint="cs"/>
          <w:spacing w:val="-10"/>
          <w:rtl/>
        </w:rPr>
        <w:t>9</w:t>
      </w:r>
      <w:r w:rsidRPr="00315A2E">
        <w:rPr>
          <w:rFonts w:hint="cs"/>
          <w:spacing w:val="-10"/>
          <w:rtl/>
        </w:rPr>
        <w:t>-</w:t>
      </w:r>
      <w:r w:rsidR="00796BFA" w:rsidRPr="00315A2E">
        <w:rPr>
          <w:rFonts w:hint="cs"/>
          <w:spacing w:val="-10"/>
          <w:rtl/>
        </w:rPr>
        <w:t>139</w:t>
      </w:r>
      <w:r w:rsidR="00796BFA">
        <w:rPr>
          <w:rFonts w:hint="cs"/>
          <w:spacing w:val="-10"/>
          <w:rtl/>
        </w:rPr>
        <w:t>6</w:t>
      </w:r>
      <w:bookmarkEnd w:id="21"/>
    </w:p>
    <w:p w14:paraId="55CDE604" w14:textId="515ABE19" w:rsidR="0011028C" w:rsidRPr="00F149AC" w:rsidRDefault="0011028C" w:rsidP="00911DBA">
      <w:pPr>
        <w:widowControl w:val="0"/>
        <w:spacing w:line="276" w:lineRule="auto"/>
        <w:jc w:val="both"/>
        <w:rPr>
          <w:bCs w:val="0"/>
          <w:spacing w:val="-6"/>
          <w:sz w:val="26"/>
          <w:szCs w:val="26"/>
          <w:rtl/>
        </w:rPr>
      </w:pPr>
      <w:bookmarkStart w:id="22" w:name="_Toc69554135"/>
      <w:bookmarkEnd w:id="22"/>
      <w:r w:rsidRPr="00F149AC">
        <w:rPr>
          <w:rFonts w:hint="cs"/>
          <w:bCs w:val="0"/>
          <w:spacing w:val="-6"/>
          <w:sz w:val="26"/>
          <w:szCs w:val="26"/>
          <w:rtl/>
        </w:rPr>
        <w:t>در اين بخش تصويري اجمالي از عملكرد شاخص‌هاي كليدي بخش‌هاي نفت</w:t>
      </w:r>
      <w:r w:rsidR="00911DBA">
        <w:rPr>
          <w:rFonts w:hint="cs"/>
          <w:bCs w:val="0"/>
          <w:spacing w:val="-6"/>
          <w:sz w:val="26"/>
          <w:szCs w:val="26"/>
          <w:rtl/>
        </w:rPr>
        <w:t xml:space="preserve"> و </w:t>
      </w:r>
      <w:r w:rsidRPr="00F149AC">
        <w:rPr>
          <w:rFonts w:hint="cs"/>
          <w:bCs w:val="0"/>
          <w:spacing w:val="-6"/>
          <w:sz w:val="26"/>
          <w:szCs w:val="26"/>
          <w:rtl/>
        </w:rPr>
        <w:t>گاز ارائه شده</w:t>
      </w:r>
      <w:r w:rsidR="002608A3" w:rsidRPr="00F149AC">
        <w:rPr>
          <w:rFonts w:hint="cs"/>
          <w:bCs w:val="0"/>
          <w:spacing w:val="-6"/>
          <w:sz w:val="26"/>
          <w:szCs w:val="26"/>
          <w:rtl/>
        </w:rPr>
        <w:t xml:space="preserve"> </w:t>
      </w:r>
      <w:r w:rsidRPr="00F149AC">
        <w:rPr>
          <w:rFonts w:hint="cs"/>
          <w:bCs w:val="0"/>
          <w:spacing w:val="-6"/>
          <w:sz w:val="26"/>
          <w:szCs w:val="26"/>
          <w:rtl/>
        </w:rPr>
        <w:t>‌است.</w:t>
      </w:r>
    </w:p>
    <w:p w14:paraId="47D170DC" w14:textId="47FD4198" w:rsidR="002608A3" w:rsidRDefault="002608A3" w:rsidP="00661C95">
      <w:pPr>
        <w:widowControl w:val="0"/>
        <w:spacing w:line="276" w:lineRule="auto"/>
        <w:ind w:firstLine="397"/>
        <w:jc w:val="both"/>
        <w:rPr>
          <w:bCs w:val="0"/>
          <w:sz w:val="26"/>
          <w:szCs w:val="26"/>
          <w:rtl/>
        </w:rPr>
      </w:pPr>
    </w:p>
    <w:p w14:paraId="59CA2FD2" w14:textId="77777777" w:rsidR="00D92AD8" w:rsidRPr="00661C95" w:rsidRDefault="00D92AD8" w:rsidP="00661C95">
      <w:pPr>
        <w:widowControl w:val="0"/>
        <w:spacing w:line="276" w:lineRule="auto"/>
        <w:ind w:firstLine="397"/>
        <w:jc w:val="both"/>
        <w:rPr>
          <w:bCs w:val="0"/>
          <w:sz w:val="26"/>
          <w:szCs w:val="26"/>
          <w:rtl/>
        </w:rPr>
      </w:pPr>
    </w:p>
    <w:p w14:paraId="56FDFE4B" w14:textId="6B65D471" w:rsidR="0011028C" w:rsidRPr="002608A3" w:rsidRDefault="00524BBA" w:rsidP="00715425">
      <w:pPr>
        <w:pStyle w:val="Heading2"/>
        <w:keepNext w:val="0"/>
        <w:widowControl w:val="0"/>
        <w:spacing w:line="276" w:lineRule="auto"/>
        <w:rPr>
          <w:rFonts w:cs="B Nazanin"/>
          <w:bCs/>
          <w:sz w:val="26"/>
          <w:szCs w:val="26"/>
          <w:rtl/>
        </w:rPr>
      </w:pPr>
      <w:bookmarkStart w:id="23" w:name="_Toc492206166"/>
      <w:bookmarkStart w:id="24" w:name="_Toc69554137"/>
      <w:bookmarkStart w:id="25" w:name="_Toc85058184"/>
      <w:r>
        <w:rPr>
          <w:rFonts w:cs="B Nazanin" w:hint="cs"/>
          <w:bCs/>
          <w:sz w:val="26"/>
          <w:szCs w:val="26"/>
          <w:rtl/>
        </w:rPr>
        <w:t>1</w:t>
      </w:r>
      <w:r w:rsidR="0011028C" w:rsidRPr="002608A3">
        <w:rPr>
          <w:rFonts w:cs="B Nazanin" w:hint="cs"/>
          <w:bCs/>
          <w:sz w:val="26"/>
          <w:szCs w:val="26"/>
          <w:rtl/>
        </w:rPr>
        <w:t>-</w:t>
      </w:r>
      <w:r>
        <w:rPr>
          <w:rFonts w:cs="B Nazanin" w:hint="cs"/>
          <w:bCs/>
          <w:sz w:val="26"/>
          <w:szCs w:val="26"/>
          <w:rtl/>
        </w:rPr>
        <w:t>2</w:t>
      </w:r>
      <w:r w:rsidR="0011028C" w:rsidRPr="002608A3">
        <w:rPr>
          <w:rFonts w:cs="B Nazanin" w:hint="cs"/>
          <w:bCs/>
          <w:sz w:val="26"/>
          <w:szCs w:val="26"/>
          <w:rtl/>
        </w:rPr>
        <w:t>. حجم كل ذخاير هيدروكربوري</w:t>
      </w:r>
      <w:bookmarkEnd w:id="23"/>
      <w:r w:rsidR="0011028C" w:rsidRPr="002608A3">
        <w:rPr>
          <w:rFonts w:cs="B Nazanin" w:hint="cs"/>
          <w:bCs/>
          <w:sz w:val="26"/>
          <w:szCs w:val="26"/>
          <w:rtl/>
        </w:rPr>
        <w:t xml:space="preserve"> مايع</w:t>
      </w:r>
      <w:bookmarkEnd w:id="24"/>
      <w:bookmarkEnd w:id="25"/>
      <w:r w:rsidR="0011028C" w:rsidRPr="002608A3">
        <w:rPr>
          <w:rFonts w:cs="B Nazanin" w:hint="cs"/>
          <w:bCs/>
          <w:sz w:val="26"/>
          <w:szCs w:val="26"/>
          <w:rtl/>
        </w:rPr>
        <w:t xml:space="preserve">  </w:t>
      </w:r>
    </w:p>
    <w:p w14:paraId="69117117" w14:textId="73762013" w:rsidR="0011028C" w:rsidRPr="00D92AD8" w:rsidRDefault="0011028C" w:rsidP="00315A2E">
      <w:pPr>
        <w:widowControl w:val="0"/>
        <w:spacing w:line="276" w:lineRule="auto"/>
        <w:jc w:val="both"/>
        <w:rPr>
          <w:bCs w:val="0"/>
          <w:spacing w:val="-4"/>
          <w:sz w:val="26"/>
          <w:szCs w:val="26"/>
          <w:rtl/>
        </w:rPr>
      </w:pPr>
      <w:r w:rsidRPr="00D92AD8">
        <w:rPr>
          <w:rFonts w:hint="cs"/>
          <w:bCs w:val="0"/>
          <w:spacing w:val="-4"/>
          <w:sz w:val="26"/>
          <w:szCs w:val="26"/>
          <w:rtl/>
        </w:rPr>
        <w:t xml:space="preserve">در سال 2019 ايران به لحاظ ذخاير </w:t>
      </w:r>
      <w:r w:rsidR="006A2B5D" w:rsidRPr="00D92AD8">
        <w:rPr>
          <w:rFonts w:hint="cs"/>
          <w:bCs w:val="0"/>
          <w:spacing w:val="-4"/>
          <w:sz w:val="26"/>
          <w:szCs w:val="26"/>
          <w:rtl/>
          <w:lang w:bidi="fa-IR"/>
        </w:rPr>
        <w:t>اثبات شده نفت پس از كشورهاي ونزوئلا</w:t>
      </w:r>
      <w:r w:rsidR="00087FC4" w:rsidRPr="00D92AD8">
        <w:rPr>
          <w:rFonts w:hint="cs"/>
          <w:bCs w:val="0"/>
          <w:spacing w:val="-4"/>
          <w:sz w:val="26"/>
          <w:szCs w:val="26"/>
          <w:rtl/>
          <w:lang w:bidi="fa-IR"/>
        </w:rPr>
        <w:t>،</w:t>
      </w:r>
      <w:r w:rsidR="006A2B5D" w:rsidRPr="00D92AD8">
        <w:rPr>
          <w:rFonts w:hint="cs"/>
          <w:bCs w:val="0"/>
          <w:spacing w:val="-4"/>
          <w:sz w:val="26"/>
          <w:szCs w:val="26"/>
          <w:rtl/>
          <w:lang w:bidi="fa-IR"/>
        </w:rPr>
        <w:t xml:space="preserve"> عربستان</w:t>
      </w:r>
      <w:r w:rsidR="00087FC4" w:rsidRPr="00D92AD8">
        <w:rPr>
          <w:rFonts w:hint="cs"/>
          <w:bCs w:val="0"/>
          <w:spacing w:val="-4"/>
          <w:sz w:val="26"/>
          <w:szCs w:val="26"/>
          <w:rtl/>
          <w:lang w:bidi="fa-IR"/>
        </w:rPr>
        <w:t xml:space="preserve"> و كانادا در رتبه </w:t>
      </w:r>
      <w:r w:rsidR="00315A2E" w:rsidRPr="00D92AD8">
        <w:rPr>
          <w:rFonts w:hint="cs"/>
          <w:bCs w:val="0"/>
          <w:spacing w:val="-4"/>
          <w:sz w:val="26"/>
          <w:szCs w:val="26"/>
          <w:rtl/>
          <w:lang w:bidi="fa-IR"/>
        </w:rPr>
        <w:t>چهارم</w:t>
      </w:r>
      <w:r w:rsidR="004D348C" w:rsidRPr="00D92AD8">
        <w:rPr>
          <w:rFonts w:hint="cs"/>
          <w:bCs w:val="0"/>
          <w:spacing w:val="-4"/>
          <w:sz w:val="26"/>
          <w:szCs w:val="26"/>
          <w:rtl/>
          <w:lang w:bidi="fa-IR"/>
        </w:rPr>
        <w:t xml:space="preserve"> قرار گرفته</w:t>
      </w:r>
      <w:r w:rsidR="00612500" w:rsidRPr="00D92AD8">
        <w:rPr>
          <w:rFonts w:hint="cs"/>
          <w:bCs w:val="0"/>
          <w:spacing w:val="-4"/>
          <w:sz w:val="26"/>
          <w:szCs w:val="26"/>
          <w:rtl/>
          <w:lang w:bidi="fa-IR"/>
        </w:rPr>
        <w:t xml:space="preserve"> و 9 درصد</w:t>
      </w:r>
      <w:r w:rsidR="004D348C" w:rsidRPr="00D92AD8">
        <w:rPr>
          <w:rFonts w:hint="cs"/>
          <w:bCs w:val="0"/>
          <w:spacing w:val="-4"/>
          <w:sz w:val="26"/>
          <w:szCs w:val="26"/>
          <w:rtl/>
          <w:lang w:bidi="fa-IR"/>
        </w:rPr>
        <w:t xml:space="preserve"> از</w:t>
      </w:r>
      <w:r w:rsidR="00612500" w:rsidRPr="00D92AD8">
        <w:rPr>
          <w:rFonts w:hint="cs"/>
          <w:bCs w:val="0"/>
          <w:spacing w:val="-4"/>
          <w:sz w:val="26"/>
          <w:szCs w:val="26"/>
          <w:rtl/>
          <w:lang w:bidi="fa-IR"/>
        </w:rPr>
        <w:t xml:space="preserve"> </w:t>
      </w:r>
      <w:r w:rsidR="00FA1D6E" w:rsidRPr="00D92AD8">
        <w:rPr>
          <w:rFonts w:hint="cs"/>
          <w:bCs w:val="0"/>
          <w:spacing w:val="-4"/>
          <w:sz w:val="26"/>
          <w:szCs w:val="26"/>
          <w:rtl/>
          <w:lang w:bidi="fa-IR"/>
        </w:rPr>
        <w:t>ذخاير نفت جهان را در اختيار دارد.</w:t>
      </w:r>
      <w:r w:rsidR="00087FC4" w:rsidRPr="00D92AD8">
        <w:rPr>
          <w:rFonts w:hint="cs"/>
          <w:bCs w:val="0"/>
          <w:spacing w:val="-4"/>
          <w:sz w:val="26"/>
          <w:szCs w:val="26"/>
          <w:rtl/>
          <w:lang w:bidi="fa-IR"/>
        </w:rPr>
        <w:t xml:space="preserve"> به لحاظ ميزان ذخاير اثبات شده گاز پس </w:t>
      </w:r>
      <w:r w:rsidR="00087FC4" w:rsidRPr="00D92AD8">
        <w:rPr>
          <w:rFonts w:hint="cs"/>
          <w:bCs w:val="0"/>
          <w:spacing w:val="-4"/>
          <w:sz w:val="26"/>
          <w:szCs w:val="26"/>
          <w:rtl/>
          <w:lang w:bidi="fa-IR"/>
        </w:rPr>
        <w:lastRenderedPageBreak/>
        <w:t>از روسيه در رتبه دوم جهان قرار داشت.</w:t>
      </w:r>
      <w:r w:rsidR="003D0937" w:rsidRPr="00D92AD8">
        <w:rPr>
          <w:bCs w:val="0"/>
          <w:spacing w:val="-4"/>
          <w:sz w:val="26"/>
          <w:szCs w:val="26"/>
          <w:vertAlign w:val="superscript"/>
          <w:rtl/>
        </w:rPr>
        <w:footnoteReference w:id="4"/>
      </w:r>
      <w:r w:rsidR="00315A2E" w:rsidRPr="00D92AD8">
        <w:rPr>
          <w:rFonts w:hint="cs"/>
          <w:bCs w:val="0"/>
          <w:spacing w:val="-4"/>
          <w:sz w:val="26"/>
          <w:szCs w:val="26"/>
          <w:rtl/>
          <w:lang w:bidi="fa-IR"/>
        </w:rPr>
        <w:t xml:space="preserve"> </w:t>
      </w:r>
      <w:r w:rsidR="00087FC4" w:rsidRPr="00D92AD8">
        <w:rPr>
          <w:rFonts w:hint="cs"/>
          <w:bCs w:val="0"/>
          <w:spacing w:val="-4"/>
          <w:sz w:val="26"/>
          <w:szCs w:val="26"/>
          <w:rtl/>
          <w:lang w:bidi="fa-IR"/>
        </w:rPr>
        <w:t>همچنين</w:t>
      </w:r>
      <w:r w:rsidR="003D0937" w:rsidRPr="00D92AD8">
        <w:rPr>
          <w:rFonts w:hint="cs"/>
          <w:bCs w:val="0"/>
          <w:spacing w:val="-4"/>
          <w:sz w:val="26"/>
          <w:szCs w:val="26"/>
          <w:rtl/>
        </w:rPr>
        <w:t xml:space="preserve"> ايران با دارا بودن حدود 13 درصد از ذخاير نفت اوپك، در ميان كشورهاي عضو پس از ونزوئلا و عربستان سعودي رتبه سوم را به خود اختصاص داده است.</w:t>
      </w:r>
    </w:p>
    <w:p w14:paraId="5D2C6422" w14:textId="544B15EA" w:rsidR="0011028C" w:rsidRPr="00661C95" w:rsidRDefault="0011028C" w:rsidP="00715425">
      <w:pPr>
        <w:widowControl w:val="0"/>
        <w:spacing w:line="276" w:lineRule="auto"/>
        <w:ind w:firstLine="397"/>
        <w:jc w:val="both"/>
        <w:rPr>
          <w:bCs w:val="0"/>
          <w:sz w:val="26"/>
          <w:szCs w:val="26"/>
          <w:rtl/>
        </w:rPr>
      </w:pPr>
      <w:r w:rsidRPr="00661C95">
        <w:rPr>
          <w:rFonts w:hint="cs"/>
          <w:bCs w:val="0"/>
          <w:sz w:val="26"/>
          <w:szCs w:val="26"/>
          <w:rtl/>
        </w:rPr>
        <w:t xml:space="preserve">حجم کل ذخایر هیدروکربوری مايع کشور طي سال‌هاي </w:t>
      </w:r>
      <w:r w:rsidR="00796BFA" w:rsidRPr="00661C95">
        <w:rPr>
          <w:rFonts w:hint="cs"/>
          <w:bCs w:val="0"/>
          <w:sz w:val="26"/>
          <w:szCs w:val="26"/>
          <w:rtl/>
        </w:rPr>
        <w:t>139</w:t>
      </w:r>
      <w:r w:rsidR="00796BFA">
        <w:rPr>
          <w:rFonts w:hint="cs"/>
          <w:bCs w:val="0"/>
          <w:sz w:val="26"/>
          <w:szCs w:val="26"/>
          <w:rtl/>
        </w:rPr>
        <w:t>8</w:t>
      </w:r>
      <w:r w:rsidRPr="00661C95">
        <w:rPr>
          <w:rFonts w:hint="cs"/>
          <w:bCs w:val="0"/>
          <w:sz w:val="26"/>
          <w:szCs w:val="26"/>
          <w:rtl/>
        </w:rPr>
        <w:t>-</w:t>
      </w:r>
      <w:r w:rsidR="00796BFA" w:rsidRPr="00661C95">
        <w:rPr>
          <w:rFonts w:hint="cs"/>
          <w:bCs w:val="0"/>
          <w:sz w:val="26"/>
          <w:szCs w:val="26"/>
          <w:rtl/>
        </w:rPr>
        <w:t>139</w:t>
      </w:r>
      <w:r w:rsidR="00796BFA">
        <w:rPr>
          <w:rFonts w:hint="cs"/>
          <w:bCs w:val="0"/>
          <w:sz w:val="26"/>
          <w:szCs w:val="26"/>
          <w:rtl/>
        </w:rPr>
        <w:t>6</w:t>
      </w:r>
      <w:r w:rsidR="00796BFA" w:rsidRPr="00661C95">
        <w:rPr>
          <w:rFonts w:hint="cs"/>
          <w:bCs w:val="0"/>
          <w:sz w:val="26"/>
          <w:szCs w:val="26"/>
          <w:rtl/>
        </w:rPr>
        <w:t xml:space="preserve"> </w:t>
      </w:r>
      <w:r w:rsidRPr="00661C95">
        <w:rPr>
          <w:rFonts w:hint="cs"/>
          <w:bCs w:val="0"/>
          <w:sz w:val="26"/>
          <w:szCs w:val="26"/>
          <w:rtl/>
        </w:rPr>
        <w:t>در جدول 2 ارائه شده است.</w:t>
      </w:r>
    </w:p>
    <w:p w14:paraId="0B0A51F5" w14:textId="24D41FCE" w:rsidR="0011028C" w:rsidRPr="00661C95" w:rsidRDefault="0011028C" w:rsidP="00E23A11">
      <w:pPr>
        <w:widowControl w:val="0"/>
        <w:spacing w:line="276" w:lineRule="auto"/>
        <w:jc w:val="both"/>
        <w:rPr>
          <w:bCs w:val="0"/>
          <w:sz w:val="26"/>
          <w:szCs w:val="26"/>
          <w:rtl/>
        </w:rPr>
      </w:pPr>
      <w:r w:rsidRPr="00661C95">
        <w:rPr>
          <w:rFonts w:hint="cs"/>
          <w:bCs w:val="0"/>
          <w:sz w:val="26"/>
          <w:szCs w:val="26"/>
          <w:rtl/>
        </w:rPr>
        <w:t xml:space="preserve">مطابق آمار جدول حجم كل ذخاير </w:t>
      </w:r>
      <w:r w:rsidR="007A2B30">
        <w:rPr>
          <w:rFonts w:hint="cs"/>
          <w:bCs w:val="0"/>
          <w:sz w:val="26"/>
          <w:szCs w:val="26"/>
          <w:rtl/>
        </w:rPr>
        <w:t>نفت‌</w:t>
      </w:r>
      <w:r w:rsidR="00796BFA">
        <w:rPr>
          <w:rFonts w:hint="cs"/>
          <w:bCs w:val="0"/>
          <w:sz w:val="26"/>
          <w:szCs w:val="26"/>
          <w:rtl/>
        </w:rPr>
        <w:t xml:space="preserve"> </w:t>
      </w:r>
      <w:r w:rsidR="007A2B30">
        <w:rPr>
          <w:rFonts w:hint="cs"/>
          <w:bCs w:val="0"/>
          <w:sz w:val="26"/>
          <w:szCs w:val="26"/>
          <w:rtl/>
        </w:rPr>
        <w:t>خام، مايعات</w:t>
      </w:r>
      <w:r w:rsidR="007A2B30">
        <w:rPr>
          <w:rStyle w:val="FootnoteReference"/>
          <w:bCs w:val="0"/>
          <w:sz w:val="26"/>
          <w:szCs w:val="26"/>
          <w:rtl/>
        </w:rPr>
        <w:footnoteReference w:id="5"/>
      </w:r>
      <w:r w:rsidR="007A2B30">
        <w:rPr>
          <w:rFonts w:hint="cs"/>
          <w:bCs w:val="0"/>
          <w:sz w:val="26"/>
          <w:szCs w:val="26"/>
          <w:rtl/>
        </w:rPr>
        <w:t xml:space="preserve"> و ميعانات گازي</w:t>
      </w:r>
      <w:r w:rsidR="000F78D9">
        <w:rPr>
          <w:rStyle w:val="FootnoteReference"/>
          <w:bCs w:val="0"/>
          <w:sz w:val="26"/>
          <w:szCs w:val="26"/>
          <w:rtl/>
        </w:rPr>
        <w:footnoteReference w:id="6"/>
      </w:r>
      <w:r w:rsidRPr="00661C95">
        <w:rPr>
          <w:rFonts w:hint="cs"/>
          <w:bCs w:val="0"/>
          <w:sz w:val="26"/>
          <w:szCs w:val="26"/>
          <w:rtl/>
        </w:rPr>
        <w:t xml:space="preserve"> در سال 1396، معادل 74/245 ميليارد بشكه معادل نفت ‌خام بوده كه اين ميزان در سال 1398 به 95/245 ميليارد بشكه معادل نفت خام رسيده</w:t>
      </w:r>
      <w:r w:rsidR="00F71B3C">
        <w:rPr>
          <w:rFonts w:hint="cs"/>
          <w:bCs w:val="0"/>
          <w:sz w:val="26"/>
          <w:szCs w:val="26"/>
          <w:rtl/>
        </w:rPr>
        <w:t xml:space="preserve"> </w:t>
      </w:r>
      <w:r w:rsidR="00911E47">
        <w:rPr>
          <w:rFonts w:hint="cs"/>
          <w:bCs w:val="0"/>
          <w:sz w:val="26"/>
          <w:szCs w:val="26"/>
          <w:rtl/>
        </w:rPr>
        <w:t>و</w:t>
      </w:r>
      <w:r w:rsidR="00F71B3C">
        <w:rPr>
          <w:rFonts w:hint="cs"/>
          <w:bCs w:val="0"/>
          <w:sz w:val="26"/>
          <w:szCs w:val="26"/>
          <w:rtl/>
        </w:rPr>
        <w:t xml:space="preserve"> تغيير محسوسي در حجم ذخاير </w:t>
      </w:r>
      <w:r w:rsidR="007D658F">
        <w:rPr>
          <w:rFonts w:hint="cs"/>
          <w:bCs w:val="0"/>
          <w:sz w:val="26"/>
          <w:szCs w:val="26"/>
          <w:rtl/>
        </w:rPr>
        <w:t>هيدروكربوري مايع طي اين سال‌ها ديده نشده اس</w:t>
      </w:r>
      <w:r w:rsidR="00911E47">
        <w:rPr>
          <w:rFonts w:hint="cs"/>
          <w:bCs w:val="0"/>
          <w:sz w:val="26"/>
          <w:szCs w:val="26"/>
          <w:rtl/>
        </w:rPr>
        <w:t>ت</w:t>
      </w:r>
      <w:r w:rsidRPr="00661C95">
        <w:rPr>
          <w:rFonts w:hint="cs"/>
          <w:bCs w:val="0"/>
          <w:sz w:val="26"/>
          <w:szCs w:val="26"/>
          <w:rtl/>
        </w:rPr>
        <w:t>.</w:t>
      </w:r>
    </w:p>
    <w:p w14:paraId="0F2CFAA3" w14:textId="77777777" w:rsidR="00E17EB9" w:rsidRPr="00021BDE" w:rsidRDefault="00E17EB9" w:rsidP="00661C95">
      <w:pPr>
        <w:widowControl w:val="0"/>
        <w:spacing w:line="276" w:lineRule="auto"/>
        <w:ind w:firstLine="397"/>
        <w:jc w:val="both"/>
        <w:rPr>
          <w:bCs w:val="0"/>
          <w:sz w:val="26"/>
          <w:szCs w:val="26"/>
          <w:rtl/>
        </w:rPr>
      </w:pPr>
    </w:p>
    <w:p w14:paraId="0B75C72F" w14:textId="623EEAFE" w:rsidR="0011028C" w:rsidRPr="002608A3" w:rsidRDefault="0011028C" w:rsidP="00F92DFA">
      <w:pPr>
        <w:widowControl w:val="0"/>
        <w:jc w:val="center"/>
        <w:rPr>
          <w:b/>
          <w:szCs w:val="24"/>
          <w:rtl/>
        </w:rPr>
      </w:pPr>
      <w:r w:rsidRPr="002608A3">
        <w:rPr>
          <w:rFonts w:hint="cs"/>
          <w:b/>
          <w:szCs w:val="24"/>
          <w:rtl/>
        </w:rPr>
        <w:t xml:space="preserve">جدول 2. حجم کل ذخایر هیدروکربوری مايع كشور (ذخيره نهايي) طی سال‌های 1396 تا </w:t>
      </w:r>
      <w:r w:rsidR="00437099" w:rsidRPr="002608A3">
        <w:rPr>
          <w:rFonts w:hint="cs"/>
          <w:b/>
          <w:szCs w:val="24"/>
          <w:rtl/>
        </w:rPr>
        <w:t>139</w:t>
      </w:r>
      <w:r w:rsidR="00437099">
        <w:rPr>
          <w:rFonts w:hint="cs"/>
          <w:b/>
          <w:szCs w:val="24"/>
          <w:rtl/>
        </w:rPr>
        <w:t>8</w:t>
      </w:r>
    </w:p>
    <w:tbl>
      <w:tblPr>
        <w:bidiVisual/>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1"/>
        <w:gridCol w:w="2306"/>
        <w:gridCol w:w="811"/>
        <w:gridCol w:w="811"/>
        <w:gridCol w:w="816"/>
      </w:tblGrid>
      <w:tr w:rsidR="008C2116" w:rsidRPr="002608A3" w14:paraId="3B77193E" w14:textId="77777777" w:rsidTr="00A33431">
        <w:trPr>
          <w:jc w:val="center"/>
        </w:trPr>
        <w:tc>
          <w:tcPr>
            <w:tcW w:w="1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71264" w14:textId="77777777" w:rsidR="008C2116" w:rsidRPr="002608A3" w:rsidRDefault="008C2116" w:rsidP="002608A3">
            <w:pPr>
              <w:widowControl w:val="0"/>
              <w:jc w:val="center"/>
              <w:rPr>
                <w:b/>
                <w:sz w:val="22"/>
                <w:szCs w:val="22"/>
                <w:rtl/>
              </w:rPr>
            </w:pPr>
            <w:r w:rsidRPr="002608A3">
              <w:rPr>
                <w:rFonts w:hint="cs"/>
                <w:b/>
                <w:sz w:val="22"/>
                <w:szCs w:val="22"/>
                <w:rtl/>
              </w:rPr>
              <w:t>عنوان</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68A2" w14:textId="77777777" w:rsidR="008C2116" w:rsidRPr="002608A3" w:rsidRDefault="008C2116" w:rsidP="002608A3">
            <w:pPr>
              <w:widowControl w:val="0"/>
              <w:jc w:val="center"/>
              <w:rPr>
                <w:b/>
                <w:sz w:val="22"/>
                <w:szCs w:val="22"/>
              </w:rPr>
            </w:pPr>
            <w:r w:rsidRPr="002608A3">
              <w:rPr>
                <w:rFonts w:hint="cs"/>
                <w:b/>
                <w:sz w:val="22"/>
                <w:szCs w:val="22"/>
                <w:rtl/>
              </w:rPr>
              <w:t>واحد</w:t>
            </w:r>
          </w:p>
        </w:tc>
        <w:tc>
          <w:tcPr>
            <w:tcW w:w="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FF4AE" w14:textId="77777777" w:rsidR="008C2116" w:rsidRPr="002608A3" w:rsidRDefault="008C2116" w:rsidP="002608A3">
            <w:pPr>
              <w:widowControl w:val="0"/>
              <w:jc w:val="center"/>
              <w:rPr>
                <w:b/>
                <w:sz w:val="22"/>
                <w:szCs w:val="22"/>
              </w:rPr>
            </w:pPr>
            <w:r w:rsidRPr="002608A3">
              <w:rPr>
                <w:rFonts w:hint="cs"/>
                <w:b/>
                <w:sz w:val="22"/>
                <w:szCs w:val="22"/>
                <w:rtl/>
              </w:rPr>
              <w:t>1396</w:t>
            </w:r>
          </w:p>
        </w:tc>
        <w:tc>
          <w:tcPr>
            <w:tcW w:w="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0A8B49" w14:textId="77777777" w:rsidR="008C2116" w:rsidRPr="002608A3" w:rsidRDefault="008C2116" w:rsidP="002608A3">
            <w:pPr>
              <w:widowControl w:val="0"/>
              <w:jc w:val="center"/>
              <w:rPr>
                <w:b/>
                <w:sz w:val="22"/>
                <w:szCs w:val="22"/>
              </w:rPr>
            </w:pPr>
            <w:r w:rsidRPr="002608A3">
              <w:rPr>
                <w:rFonts w:hint="cs"/>
                <w:b/>
                <w:sz w:val="22"/>
                <w:szCs w:val="22"/>
                <w:rtl/>
              </w:rPr>
              <w:t>1397</w:t>
            </w:r>
          </w:p>
        </w:tc>
        <w:tc>
          <w:tcPr>
            <w:tcW w:w="5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8E1B5A" w14:textId="6665FD07" w:rsidR="008C2116" w:rsidRPr="002608A3" w:rsidRDefault="008C2116" w:rsidP="002608A3">
            <w:pPr>
              <w:widowControl w:val="0"/>
              <w:jc w:val="center"/>
              <w:rPr>
                <w:b/>
                <w:sz w:val="22"/>
                <w:szCs w:val="22"/>
                <w:rtl/>
              </w:rPr>
            </w:pPr>
            <w:r w:rsidRPr="002608A3">
              <w:rPr>
                <w:rFonts w:hint="cs"/>
                <w:b/>
                <w:sz w:val="22"/>
                <w:szCs w:val="22"/>
                <w:rtl/>
              </w:rPr>
              <w:t>1398</w:t>
            </w:r>
            <w:r w:rsidR="00486534" w:rsidRPr="00647FEB">
              <w:rPr>
                <w:b/>
                <w:sz w:val="22"/>
                <w:szCs w:val="22"/>
                <w:vertAlign w:val="superscript"/>
                <w:rtl/>
              </w:rPr>
              <w:t>*</w:t>
            </w:r>
          </w:p>
        </w:tc>
      </w:tr>
      <w:tr w:rsidR="008C2116" w:rsidRPr="002608A3" w14:paraId="60EE5AB2" w14:textId="77777777" w:rsidTr="00315A2E">
        <w:trPr>
          <w:jc w:val="center"/>
        </w:trPr>
        <w:tc>
          <w:tcPr>
            <w:tcW w:w="1901" w:type="pct"/>
            <w:tcBorders>
              <w:top w:val="single" w:sz="4" w:space="0" w:color="auto"/>
              <w:left w:val="single" w:sz="4" w:space="0" w:color="auto"/>
              <w:bottom w:val="single" w:sz="4" w:space="0" w:color="auto"/>
              <w:right w:val="single" w:sz="4" w:space="0" w:color="auto"/>
            </w:tcBorders>
            <w:vAlign w:val="center"/>
            <w:hideMark/>
          </w:tcPr>
          <w:p w14:paraId="63102DE6" w14:textId="77777777" w:rsidR="008C2116" w:rsidRPr="002608A3" w:rsidRDefault="008C2116" w:rsidP="002608A3">
            <w:pPr>
              <w:widowControl w:val="0"/>
              <w:jc w:val="both"/>
              <w:rPr>
                <w:bCs w:val="0"/>
                <w:sz w:val="22"/>
                <w:szCs w:val="22"/>
                <w:rtl/>
                <w:lang w:bidi="fa-IR"/>
              </w:rPr>
            </w:pPr>
            <w:r w:rsidRPr="002608A3">
              <w:rPr>
                <w:rFonts w:hint="cs"/>
                <w:bCs w:val="0"/>
                <w:sz w:val="22"/>
                <w:szCs w:val="22"/>
                <w:rtl/>
              </w:rPr>
              <w:t>نفت خام</w:t>
            </w:r>
          </w:p>
        </w:tc>
        <w:tc>
          <w:tcPr>
            <w:tcW w:w="1506" w:type="pct"/>
            <w:vMerge w:val="restart"/>
            <w:tcBorders>
              <w:top w:val="single" w:sz="4" w:space="0" w:color="auto"/>
              <w:left w:val="single" w:sz="4" w:space="0" w:color="auto"/>
              <w:bottom w:val="single" w:sz="4" w:space="0" w:color="auto"/>
              <w:right w:val="single" w:sz="4" w:space="0" w:color="auto"/>
            </w:tcBorders>
            <w:vAlign w:val="center"/>
            <w:hideMark/>
          </w:tcPr>
          <w:p w14:paraId="7EBDAA3E" w14:textId="77777777" w:rsidR="008C2116" w:rsidRPr="002608A3" w:rsidRDefault="008C2116" w:rsidP="002608A3">
            <w:pPr>
              <w:widowControl w:val="0"/>
              <w:jc w:val="center"/>
              <w:rPr>
                <w:bCs w:val="0"/>
                <w:sz w:val="22"/>
                <w:szCs w:val="22"/>
                <w:rtl/>
              </w:rPr>
            </w:pPr>
            <w:r w:rsidRPr="002608A3">
              <w:rPr>
                <w:rFonts w:hint="cs"/>
                <w:bCs w:val="0"/>
                <w:sz w:val="22"/>
                <w:szCs w:val="22"/>
                <w:rtl/>
              </w:rPr>
              <w:t>میلیارد بشکه معادل نفت خام</w:t>
            </w:r>
          </w:p>
        </w:tc>
        <w:tc>
          <w:tcPr>
            <w:tcW w:w="530" w:type="pct"/>
            <w:tcBorders>
              <w:top w:val="single" w:sz="4" w:space="0" w:color="auto"/>
              <w:left w:val="single" w:sz="4" w:space="0" w:color="auto"/>
              <w:bottom w:val="single" w:sz="4" w:space="0" w:color="auto"/>
              <w:right w:val="single" w:sz="4" w:space="0" w:color="auto"/>
            </w:tcBorders>
            <w:vAlign w:val="center"/>
            <w:hideMark/>
          </w:tcPr>
          <w:p w14:paraId="4D38F69F" w14:textId="77777777" w:rsidR="008C2116" w:rsidRPr="002608A3" w:rsidRDefault="008C2116" w:rsidP="002608A3">
            <w:pPr>
              <w:widowControl w:val="0"/>
              <w:jc w:val="center"/>
              <w:rPr>
                <w:bCs w:val="0"/>
                <w:sz w:val="22"/>
                <w:szCs w:val="22"/>
              </w:rPr>
            </w:pPr>
            <w:r w:rsidRPr="002608A3">
              <w:rPr>
                <w:rFonts w:hint="cs"/>
                <w:bCs w:val="0"/>
                <w:sz w:val="22"/>
                <w:szCs w:val="22"/>
                <w:rtl/>
              </w:rPr>
              <w:t>32/182</w:t>
            </w:r>
          </w:p>
        </w:tc>
        <w:tc>
          <w:tcPr>
            <w:tcW w:w="530" w:type="pct"/>
            <w:tcBorders>
              <w:top w:val="single" w:sz="4" w:space="0" w:color="auto"/>
              <w:left w:val="single" w:sz="4" w:space="0" w:color="auto"/>
              <w:bottom w:val="single" w:sz="4" w:space="0" w:color="auto"/>
              <w:right w:val="single" w:sz="4" w:space="0" w:color="auto"/>
            </w:tcBorders>
            <w:vAlign w:val="center"/>
            <w:hideMark/>
          </w:tcPr>
          <w:p w14:paraId="1D5A1365" w14:textId="77777777" w:rsidR="008C2116" w:rsidRPr="002608A3" w:rsidRDefault="008C2116" w:rsidP="002608A3">
            <w:pPr>
              <w:widowControl w:val="0"/>
              <w:jc w:val="center"/>
              <w:rPr>
                <w:bCs w:val="0"/>
                <w:sz w:val="22"/>
                <w:szCs w:val="22"/>
              </w:rPr>
            </w:pPr>
            <w:r w:rsidRPr="002608A3">
              <w:rPr>
                <w:rFonts w:hint="cs"/>
                <w:bCs w:val="0"/>
                <w:sz w:val="22"/>
                <w:szCs w:val="22"/>
                <w:rtl/>
              </w:rPr>
              <w:t>51/182</w:t>
            </w:r>
          </w:p>
        </w:tc>
        <w:tc>
          <w:tcPr>
            <w:tcW w:w="533" w:type="pct"/>
            <w:tcBorders>
              <w:top w:val="single" w:sz="4" w:space="0" w:color="auto"/>
              <w:left w:val="single" w:sz="4" w:space="0" w:color="auto"/>
              <w:bottom w:val="single" w:sz="4" w:space="0" w:color="auto"/>
              <w:right w:val="single" w:sz="4" w:space="0" w:color="auto"/>
            </w:tcBorders>
            <w:vAlign w:val="center"/>
            <w:hideMark/>
          </w:tcPr>
          <w:p w14:paraId="23A6D72B" w14:textId="77777777" w:rsidR="008C2116" w:rsidRPr="002608A3" w:rsidRDefault="008C2116" w:rsidP="002608A3">
            <w:pPr>
              <w:widowControl w:val="0"/>
              <w:jc w:val="center"/>
              <w:rPr>
                <w:bCs w:val="0"/>
                <w:sz w:val="22"/>
                <w:szCs w:val="22"/>
                <w:rtl/>
              </w:rPr>
            </w:pPr>
            <w:r w:rsidRPr="002608A3">
              <w:rPr>
                <w:rFonts w:hint="cs"/>
                <w:bCs w:val="0"/>
                <w:sz w:val="22"/>
                <w:szCs w:val="22"/>
                <w:rtl/>
              </w:rPr>
              <w:t>51/182</w:t>
            </w:r>
          </w:p>
        </w:tc>
      </w:tr>
      <w:tr w:rsidR="008C2116" w:rsidRPr="002608A3" w14:paraId="45E16F2E" w14:textId="77777777" w:rsidTr="00315A2E">
        <w:trPr>
          <w:jc w:val="center"/>
        </w:trPr>
        <w:tc>
          <w:tcPr>
            <w:tcW w:w="1901" w:type="pct"/>
            <w:tcBorders>
              <w:top w:val="single" w:sz="4" w:space="0" w:color="auto"/>
              <w:left w:val="single" w:sz="4" w:space="0" w:color="auto"/>
              <w:bottom w:val="single" w:sz="4" w:space="0" w:color="auto"/>
              <w:right w:val="single" w:sz="4" w:space="0" w:color="auto"/>
            </w:tcBorders>
            <w:vAlign w:val="center"/>
            <w:hideMark/>
          </w:tcPr>
          <w:p w14:paraId="331A3BCD" w14:textId="77777777" w:rsidR="008C2116" w:rsidRPr="002608A3" w:rsidRDefault="008C2116" w:rsidP="002608A3">
            <w:pPr>
              <w:widowControl w:val="0"/>
              <w:jc w:val="both"/>
              <w:rPr>
                <w:bCs w:val="0"/>
                <w:sz w:val="22"/>
                <w:szCs w:val="22"/>
              </w:rPr>
            </w:pPr>
            <w:r w:rsidRPr="002608A3">
              <w:rPr>
                <w:rFonts w:hint="cs"/>
                <w:bCs w:val="0"/>
                <w:sz w:val="22"/>
                <w:szCs w:val="22"/>
                <w:rtl/>
              </w:rPr>
              <w:t>مايعات و ميعانات گازي</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4F8D9" w14:textId="77777777" w:rsidR="008C2116" w:rsidRPr="002608A3" w:rsidRDefault="008C2116" w:rsidP="002608A3">
            <w:pPr>
              <w:widowControl w:val="0"/>
              <w:jc w:val="center"/>
              <w:rPr>
                <w:bCs w:val="0"/>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hideMark/>
          </w:tcPr>
          <w:p w14:paraId="727B5A58" w14:textId="77777777" w:rsidR="008C2116" w:rsidRPr="002608A3" w:rsidRDefault="008C2116" w:rsidP="002608A3">
            <w:pPr>
              <w:widowControl w:val="0"/>
              <w:jc w:val="center"/>
              <w:rPr>
                <w:bCs w:val="0"/>
                <w:sz w:val="22"/>
                <w:szCs w:val="22"/>
                <w:rtl/>
              </w:rPr>
            </w:pPr>
            <w:r w:rsidRPr="002608A3">
              <w:rPr>
                <w:rFonts w:hint="cs"/>
                <w:bCs w:val="0"/>
                <w:sz w:val="22"/>
                <w:szCs w:val="22"/>
                <w:rtl/>
              </w:rPr>
              <w:t>42/63</w:t>
            </w:r>
          </w:p>
        </w:tc>
        <w:tc>
          <w:tcPr>
            <w:tcW w:w="530" w:type="pct"/>
            <w:tcBorders>
              <w:top w:val="single" w:sz="4" w:space="0" w:color="auto"/>
              <w:left w:val="single" w:sz="4" w:space="0" w:color="auto"/>
              <w:bottom w:val="single" w:sz="4" w:space="0" w:color="auto"/>
              <w:right w:val="single" w:sz="4" w:space="0" w:color="auto"/>
            </w:tcBorders>
            <w:vAlign w:val="center"/>
            <w:hideMark/>
          </w:tcPr>
          <w:p w14:paraId="0145E70C" w14:textId="77777777" w:rsidR="008C2116" w:rsidRPr="002608A3" w:rsidRDefault="008C2116" w:rsidP="002608A3">
            <w:pPr>
              <w:widowControl w:val="0"/>
              <w:jc w:val="center"/>
              <w:rPr>
                <w:bCs w:val="0"/>
                <w:sz w:val="22"/>
                <w:szCs w:val="22"/>
                <w:rtl/>
              </w:rPr>
            </w:pPr>
            <w:r w:rsidRPr="002608A3">
              <w:rPr>
                <w:rFonts w:hint="cs"/>
                <w:bCs w:val="0"/>
                <w:sz w:val="22"/>
                <w:szCs w:val="22"/>
                <w:rtl/>
              </w:rPr>
              <w:t>43/63</w:t>
            </w:r>
          </w:p>
        </w:tc>
        <w:tc>
          <w:tcPr>
            <w:tcW w:w="533" w:type="pct"/>
            <w:tcBorders>
              <w:top w:val="single" w:sz="4" w:space="0" w:color="auto"/>
              <w:left w:val="single" w:sz="4" w:space="0" w:color="auto"/>
              <w:bottom w:val="single" w:sz="4" w:space="0" w:color="auto"/>
              <w:right w:val="single" w:sz="4" w:space="0" w:color="auto"/>
            </w:tcBorders>
            <w:vAlign w:val="center"/>
            <w:hideMark/>
          </w:tcPr>
          <w:p w14:paraId="71BD5B3F" w14:textId="77777777" w:rsidR="008C2116" w:rsidRPr="002608A3" w:rsidRDefault="008C2116" w:rsidP="002608A3">
            <w:pPr>
              <w:widowControl w:val="0"/>
              <w:jc w:val="center"/>
              <w:rPr>
                <w:bCs w:val="0"/>
                <w:sz w:val="22"/>
                <w:szCs w:val="22"/>
                <w:rtl/>
              </w:rPr>
            </w:pPr>
            <w:r w:rsidRPr="002608A3">
              <w:rPr>
                <w:rFonts w:hint="cs"/>
                <w:bCs w:val="0"/>
                <w:sz w:val="22"/>
                <w:szCs w:val="22"/>
                <w:rtl/>
              </w:rPr>
              <w:t>44/63</w:t>
            </w:r>
          </w:p>
        </w:tc>
      </w:tr>
      <w:tr w:rsidR="008C2116" w:rsidRPr="002608A3" w14:paraId="1B819A04" w14:textId="77777777" w:rsidTr="00315A2E">
        <w:trPr>
          <w:jc w:val="center"/>
        </w:trPr>
        <w:tc>
          <w:tcPr>
            <w:tcW w:w="1901" w:type="pct"/>
            <w:tcBorders>
              <w:top w:val="single" w:sz="4" w:space="0" w:color="auto"/>
              <w:left w:val="single" w:sz="4" w:space="0" w:color="auto"/>
              <w:bottom w:val="single" w:sz="4" w:space="0" w:color="auto"/>
              <w:right w:val="single" w:sz="4" w:space="0" w:color="auto"/>
            </w:tcBorders>
            <w:vAlign w:val="center"/>
            <w:hideMark/>
          </w:tcPr>
          <w:p w14:paraId="747303AF" w14:textId="77777777" w:rsidR="008C2116" w:rsidRPr="002608A3" w:rsidRDefault="008C2116" w:rsidP="002608A3">
            <w:pPr>
              <w:widowControl w:val="0"/>
              <w:jc w:val="both"/>
              <w:rPr>
                <w:bCs w:val="0"/>
                <w:spacing w:val="-8"/>
                <w:sz w:val="22"/>
                <w:szCs w:val="22"/>
              </w:rPr>
            </w:pPr>
            <w:r w:rsidRPr="002608A3">
              <w:rPr>
                <w:rFonts w:hint="cs"/>
                <w:bCs w:val="0"/>
                <w:spacing w:val="-8"/>
                <w:sz w:val="22"/>
                <w:szCs w:val="22"/>
                <w:rtl/>
              </w:rPr>
              <w:t>کل ذخایر هیدروکربوري مايع کشور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157D1" w14:textId="77777777" w:rsidR="008C2116" w:rsidRPr="002608A3" w:rsidRDefault="008C2116" w:rsidP="002608A3">
            <w:pPr>
              <w:widowControl w:val="0"/>
              <w:jc w:val="center"/>
              <w:rPr>
                <w:bCs w:val="0"/>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hideMark/>
          </w:tcPr>
          <w:p w14:paraId="6072E7E2" w14:textId="77777777" w:rsidR="008C2116" w:rsidRPr="002608A3" w:rsidRDefault="008C2116" w:rsidP="002608A3">
            <w:pPr>
              <w:widowControl w:val="0"/>
              <w:jc w:val="center"/>
              <w:rPr>
                <w:bCs w:val="0"/>
                <w:sz w:val="22"/>
                <w:szCs w:val="22"/>
              </w:rPr>
            </w:pPr>
            <w:r w:rsidRPr="002608A3">
              <w:rPr>
                <w:rFonts w:hint="cs"/>
                <w:bCs w:val="0"/>
                <w:sz w:val="22"/>
                <w:szCs w:val="22"/>
                <w:rtl/>
              </w:rPr>
              <w:t>74/245</w:t>
            </w:r>
          </w:p>
        </w:tc>
        <w:tc>
          <w:tcPr>
            <w:tcW w:w="530" w:type="pct"/>
            <w:tcBorders>
              <w:top w:val="single" w:sz="4" w:space="0" w:color="auto"/>
              <w:left w:val="single" w:sz="4" w:space="0" w:color="auto"/>
              <w:bottom w:val="single" w:sz="4" w:space="0" w:color="auto"/>
              <w:right w:val="single" w:sz="4" w:space="0" w:color="auto"/>
            </w:tcBorders>
            <w:vAlign w:val="center"/>
            <w:hideMark/>
          </w:tcPr>
          <w:p w14:paraId="3336A5CA" w14:textId="77777777" w:rsidR="008C2116" w:rsidRPr="002608A3" w:rsidRDefault="008C2116" w:rsidP="002608A3">
            <w:pPr>
              <w:widowControl w:val="0"/>
              <w:jc w:val="center"/>
              <w:rPr>
                <w:bCs w:val="0"/>
                <w:sz w:val="22"/>
                <w:szCs w:val="22"/>
              </w:rPr>
            </w:pPr>
            <w:r w:rsidRPr="002608A3">
              <w:rPr>
                <w:rFonts w:hint="cs"/>
                <w:bCs w:val="0"/>
                <w:sz w:val="22"/>
                <w:szCs w:val="22"/>
                <w:rtl/>
              </w:rPr>
              <w:t>94/245</w:t>
            </w:r>
          </w:p>
        </w:tc>
        <w:tc>
          <w:tcPr>
            <w:tcW w:w="533" w:type="pct"/>
            <w:tcBorders>
              <w:top w:val="single" w:sz="4" w:space="0" w:color="auto"/>
              <w:left w:val="single" w:sz="4" w:space="0" w:color="auto"/>
              <w:bottom w:val="single" w:sz="4" w:space="0" w:color="auto"/>
              <w:right w:val="single" w:sz="4" w:space="0" w:color="auto"/>
            </w:tcBorders>
            <w:vAlign w:val="center"/>
            <w:hideMark/>
          </w:tcPr>
          <w:p w14:paraId="5283044F" w14:textId="77777777" w:rsidR="008C2116" w:rsidRPr="002608A3" w:rsidRDefault="008C2116" w:rsidP="002608A3">
            <w:pPr>
              <w:widowControl w:val="0"/>
              <w:jc w:val="center"/>
              <w:rPr>
                <w:bCs w:val="0"/>
                <w:sz w:val="22"/>
                <w:szCs w:val="22"/>
                <w:rtl/>
              </w:rPr>
            </w:pPr>
            <w:r w:rsidRPr="002608A3">
              <w:rPr>
                <w:rFonts w:hint="cs"/>
                <w:bCs w:val="0"/>
                <w:sz w:val="22"/>
                <w:szCs w:val="22"/>
                <w:rtl/>
              </w:rPr>
              <w:t>95/245</w:t>
            </w:r>
          </w:p>
        </w:tc>
      </w:tr>
    </w:tbl>
    <w:p w14:paraId="3E8B699C" w14:textId="22C9FA0D" w:rsidR="00486534" w:rsidRPr="00315A2E" w:rsidRDefault="0011028C" w:rsidP="00315A2E">
      <w:pPr>
        <w:widowControl w:val="0"/>
        <w:ind w:left="125" w:right="182"/>
        <w:jc w:val="both"/>
        <w:rPr>
          <w:bCs w:val="0"/>
          <w:spacing w:val="-4"/>
          <w:sz w:val="20"/>
          <w:rtl/>
        </w:rPr>
      </w:pPr>
      <w:r w:rsidRPr="00315A2E">
        <w:rPr>
          <w:rFonts w:hint="cs"/>
          <w:b/>
          <w:spacing w:val="-4"/>
          <w:sz w:val="20"/>
          <w:rtl/>
        </w:rPr>
        <w:t>مأخذ:</w:t>
      </w:r>
      <w:r w:rsidRPr="00315A2E">
        <w:rPr>
          <w:rFonts w:hint="cs"/>
          <w:bCs w:val="0"/>
          <w:spacing w:val="-4"/>
          <w:sz w:val="20"/>
          <w:rtl/>
        </w:rPr>
        <w:t xml:space="preserve"> مؤسسه مطالعات بين‌المللي انرژي، معاونت برنامه‌ريزي و نظارت بر منابع هيدروكربوري، ترازنامه هيدروكربوري كشور، </w:t>
      </w:r>
      <w:r w:rsidR="00486534" w:rsidRPr="00315A2E">
        <w:rPr>
          <w:rFonts w:hint="cs"/>
          <w:bCs w:val="0"/>
          <w:spacing w:val="-4"/>
          <w:sz w:val="20"/>
          <w:rtl/>
        </w:rPr>
        <w:t xml:space="preserve">سال 1397 </w:t>
      </w:r>
    </w:p>
    <w:p w14:paraId="55FE4479" w14:textId="398A8E27" w:rsidR="0011028C" w:rsidRPr="002608A3" w:rsidRDefault="00486534" w:rsidP="00315A2E">
      <w:pPr>
        <w:widowControl w:val="0"/>
        <w:ind w:left="125" w:right="182"/>
        <w:jc w:val="both"/>
        <w:rPr>
          <w:bCs w:val="0"/>
          <w:sz w:val="20"/>
        </w:rPr>
      </w:pPr>
      <w:r>
        <w:rPr>
          <w:rFonts w:hint="cs"/>
          <w:bCs w:val="0"/>
          <w:sz w:val="20"/>
          <w:rtl/>
        </w:rPr>
        <w:t>*</w:t>
      </w:r>
      <w:r w:rsidR="0011028C" w:rsidRPr="002608A3">
        <w:rPr>
          <w:rFonts w:hint="cs"/>
          <w:bCs w:val="0"/>
          <w:sz w:val="20"/>
          <w:rtl/>
        </w:rPr>
        <w:t>گزارش عملكرد وزارت نفت به كميسيون انرژي تيرماه 1399.</w:t>
      </w:r>
    </w:p>
    <w:p w14:paraId="749522EA" w14:textId="77777777" w:rsidR="00315A2E" w:rsidRDefault="00315A2E" w:rsidP="00E23A11">
      <w:pPr>
        <w:widowControl w:val="0"/>
        <w:spacing w:line="276" w:lineRule="auto"/>
        <w:jc w:val="both"/>
        <w:rPr>
          <w:bCs w:val="0"/>
          <w:sz w:val="26"/>
          <w:szCs w:val="26"/>
          <w:rtl/>
        </w:rPr>
      </w:pPr>
    </w:p>
    <w:p w14:paraId="1F879541" w14:textId="052B4923" w:rsidR="0011028C" w:rsidRDefault="0011028C" w:rsidP="0011312C">
      <w:pPr>
        <w:widowControl w:val="0"/>
        <w:spacing w:line="276" w:lineRule="auto"/>
        <w:ind w:firstLine="397"/>
        <w:jc w:val="both"/>
        <w:rPr>
          <w:bCs w:val="0"/>
          <w:sz w:val="26"/>
          <w:szCs w:val="26"/>
          <w:rtl/>
          <w:lang w:bidi="fa-IR"/>
        </w:rPr>
      </w:pPr>
      <w:r w:rsidRPr="00661C95">
        <w:rPr>
          <w:rFonts w:hint="cs"/>
          <w:bCs w:val="0"/>
          <w:sz w:val="26"/>
          <w:szCs w:val="26"/>
          <w:rtl/>
        </w:rPr>
        <w:t>با توجه به آمار جدول 2، مجموع ذخاير نهايي نفت ‌خام كشور در پايان سال 1398، حدود 51/182 ميليارد بشكه بوده كه نسبت به سال</w:t>
      </w:r>
      <w:r w:rsidR="0011312C">
        <w:rPr>
          <w:rFonts w:hint="cs"/>
          <w:bCs w:val="0"/>
          <w:sz w:val="26"/>
          <w:szCs w:val="26"/>
          <w:rtl/>
        </w:rPr>
        <w:t>‌هاي 1396 و 1397 تغيير محسوسي نداشته</w:t>
      </w:r>
      <w:r w:rsidR="003E184A">
        <w:rPr>
          <w:rFonts w:hint="cs"/>
          <w:bCs w:val="0"/>
          <w:sz w:val="26"/>
          <w:szCs w:val="26"/>
          <w:rtl/>
          <w:lang w:bidi="fa-IR"/>
        </w:rPr>
        <w:t xml:space="preserve"> است.</w:t>
      </w:r>
    </w:p>
    <w:p w14:paraId="0A76EA23" w14:textId="2B0CDDAE" w:rsidR="00AE3C84" w:rsidRDefault="00AE3C84" w:rsidP="00715425">
      <w:pPr>
        <w:widowControl w:val="0"/>
        <w:spacing w:line="276" w:lineRule="auto"/>
        <w:ind w:firstLine="397"/>
        <w:jc w:val="both"/>
        <w:rPr>
          <w:b/>
          <w:bCs w:val="0"/>
          <w:sz w:val="26"/>
          <w:szCs w:val="26"/>
          <w:rtl/>
          <w:lang w:bidi="fa-IR"/>
        </w:rPr>
      </w:pPr>
      <w:r w:rsidRPr="00AE3C84">
        <w:rPr>
          <w:b/>
          <w:bCs w:val="0"/>
          <w:sz w:val="26"/>
          <w:szCs w:val="26"/>
          <w:rtl/>
        </w:rPr>
        <w:t xml:space="preserve">عمر ذخایر هيدروکربوری مایع </w:t>
      </w:r>
      <w:r w:rsidRPr="00AE3C84">
        <w:rPr>
          <w:rFonts w:hint="cs"/>
          <w:b/>
          <w:bCs w:val="0"/>
          <w:sz w:val="26"/>
          <w:szCs w:val="26"/>
          <w:rtl/>
        </w:rPr>
        <w:t>108</w:t>
      </w:r>
      <w:r w:rsidRPr="00AE3C84">
        <w:rPr>
          <w:b/>
          <w:bCs w:val="0"/>
          <w:sz w:val="26"/>
          <w:szCs w:val="26"/>
          <w:rtl/>
        </w:rPr>
        <w:t xml:space="preserve"> سال برآورد </w:t>
      </w:r>
      <w:r w:rsidR="0012364B">
        <w:rPr>
          <w:rFonts w:hint="cs"/>
          <w:b/>
          <w:bCs w:val="0"/>
          <w:sz w:val="26"/>
          <w:szCs w:val="26"/>
          <w:rtl/>
        </w:rPr>
        <w:t xml:space="preserve">شده </w:t>
      </w:r>
      <w:r w:rsidRPr="00AE3C84">
        <w:rPr>
          <w:b/>
          <w:bCs w:val="0"/>
          <w:sz w:val="26"/>
          <w:szCs w:val="26"/>
          <w:rtl/>
        </w:rPr>
        <w:t>است.</w:t>
      </w:r>
      <w:r w:rsidR="0012364B">
        <w:rPr>
          <w:rStyle w:val="FootnoteReference"/>
          <w:b/>
          <w:bCs w:val="0"/>
          <w:sz w:val="26"/>
          <w:szCs w:val="26"/>
          <w:rtl/>
          <w:lang w:bidi="fa-IR"/>
        </w:rPr>
        <w:footnoteReference w:id="7"/>
      </w:r>
      <w:r w:rsidR="0012364B">
        <w:rPr>
          <w:rFonts w:hint="cs"/>
          <w:b/>
          <w:bCs w:val="0"/>
          <w:sz w:val="26"/>
          <w:szCs w:val="26"/>
          <w:rtl/>
        </w:rPr>
        <w:t xml:space="preserve"> </w:t>
      </w:r>
      <w:r w:rsidR="00796BFA" w:rsidRPr="00AE3C84">
        <w:rPr>
          <w:b/>
          <w:bCs w:val="0"/>
          <w:sz w:val="26"/>
          <w:szCs w:val="26"/>
          <w:rtl/>
        </w:rPr>
        <w:t>در</w:t>
      </w:r>
      <w:r w:rsidR="00796BFA">
        <w:rPr>
          <w:rFonts w:hint="cs"/>
          <w:b/>
          <w:bCs w:val="0"/>
          <w:sz w:val="26"/>
          <w:szCs w:val="26"/>
          <w:rtl/>
        </w:rPr>
        <w:t>‌</w:t>
      </w:r>
      <w:r w:rsidRPr="00AE3C84">
        <w:rPr>
          <w:b/>
          <w:bCs w:val="0"/>
          <w:sz w:val="26"/>
          <w:szCs w:val="26"/>
          <w:rtl/>
        </w:rPr>
        <w:t xml:space="preserve">واقع عمر ذخایر یا ضریب ذخایر به توليد، </w:t>
      </w:r>
      <w:r w:rsidR="00796BFA" w:rsidRPr="00AE3C84">
        <w:rPr>
          <w:b/>
          <w:bCs w:val="0"/>
          <w:sz w:val="26"/>
          <w:szCs w:val="26"/>
          <w:rtl/>
        </w:rPr>
        <w:t>بدین</w:t>
      </w:r>
      <w:r w:rsidR="00796BFA">
        <w:rPr>
          <w:rFonts w:hint="cs"/>
          <w:b/>
          <w:bCs w:val="0"/>
          <w:sz w:val="26"/>
          <w:szCs w:val="26"/>
          <w:rtl/>
        </w:rPr>
        <w:t>‌</w:t>
      </w:r>
      <w:r w:rsidRPr="00AE3C84">
        <w:rPr>
          <w:b/>
          <w:bCs w:val="0"/>
          <w:sz w:val="26"/>
          <w:szCs w:val="26"/>
          <w:rtl/>
        </w:rPr>
        <w:t>معنا</w:t>
      </w:r>
      <w:r w:rsidR="00796BFA">
        <w:rPr>
          <w:rFonts w:hint="cs"/>
          <w:b/>
          <w:bCs w:val="0"/>
          <w:sz w:val="26"/>
          <w:szCs w:val="26"/>
          <w:rtl/>
        </w:rPr>
        <w:t>ست</w:t>
      </w:r>
      <w:r w:rsidRPr="00AE3C84">
        <w:rPr>
          <w:b/>
          <w:bCs w:val="0"/>
          <w:sz w:val="26"/>
          <w:szCs w:val="26"/>
          <w:rtl/>
        </w:rPr>
        <w:t xml:space="preserve"> که در صورت </w:t>
      </w:r>
      <w:r w:rsidR="00796BFA" w:rsidRPr="00AE3C84">
        <w:rPr>
          <w:b/>
          <w:bCs w:val="0"/>
          <w:sz w:val="26"/>
          <w:szCs w:val="26"/>
          <w:rtl/>
        </w:rPr>
        <w:t>تد</w:t>
      </w:r>
      <w:r w:rsidR="00796BFA">
        <w:rPr>
          <w:rFonts w:hint="cs"/>
          <w:b/>
          <w:bCs w:val="0"/>
          <w:sz w:val="26"/>
          <w:szCs w:val="26"/>
          <w:rtl/>
        </w:rPr>
        <w:t>او</w:t>
      </w:r>
      <w:r w:rsidR="00796BFA" w:rsidRPr="00AE3C84">
        <w:rPr>
          <w:b/>
          <w:bCs w:val="0"/>
          <w:sz w:val="26"/>
          <w:szCs w:val="26"/>
          <w:rtl/>
        </w:rPr>
        <w:t xml:space="preserve">م </w:t>
      </w:r>
      <w:r w:rsidRPr="00AE3C84">
        <w:rPr>
          <w:b/>
          <w:bCs w:val="0"/>
          <w:sz w:val="26"/>
          <w:szCs w:val="26"/>
          <w:rtl/>
        </w:rPr>
        <w:t xml:space="preserve">توليد نفت در سطح فعلی و ثابت بودن حجم ذخایر تثبيت شده، کشور تا </w:t>
      </w:r>
      <w:r w:rsidRPr="00AE3C84">
        <w:rPr>
          <w:rFonts w:hint="cs"/>
          <w:b/>
          <w:bCs w:val="0"/>
          <w:sz w:val="26"/>
          <w:szCs w:val="26"/>
          <w:rtl/>
        </w:rPr>
        <w:t xml:space="preserve">108 </w:t>
      </w:r>
      <w:r w:rsidRPr="00AE3C84">
        <w:rPr>
          <w:b/>
          <w:bCs w:val="0"/>
          <w:sz w:val="26"/>
          <w:szCs w:val="26"/>
          <w:rtl/>
        </w:rPr>
        <w:t>سال آینده، نفت برای توليد خواهد داشت</w:t>
      </w:r>
      <w:r w:rsidR="00831C88">
        <w:rPr>
          <w:rFonts w:hint="cs"/>
          <w:b/>
          <w:bCs w:val="0"/>
          <w:sz w:val="26"/>
          <w:szCs w:val="26"/>
          <w:rtl/>
          <w:lang w:bidi="fa-IR"/>
        </w:rPr>
        <w:t>.</w:t>
      </w:r>
    </w:p>
    <w:p w14:paraId="44F58571" w14:textId="7866F831" w:rsidR="00216C73" w:rsidRDefault="00831C88" w:rsidP="00071B0A">
      <w:pPr>
        <w:widowControl w:val="0"/>
        <w:spacing w:line="276" w:lineRule="auto"/>
        <w:ind w:firstLine="397"/>
        <w:jc w:val="both"/>
        <w:rPr>
          <w:bCs w:val="0"/>
          <w:sz w:val="26"/>
          <w:szCs w:val="26"/>
          <w:rtl/>
        </w:rPr>
      </w:pPr>
      <w:r w:rsidRPr="006F4951">
        <w:rPr>
          <w:bCs w:val="0"/>
          <w:sz w:val="26"/>
          <w:szCs w:val="26"/>
          <w:rtl/>
        </w:rPr>
        <w:t xml:space="preserve">ایران </w:t>
      </w:r>
      <w:r w:rsidR="00796BFA" w:rsidRPr="006F4951">
        <w:rPr>
          <w:bCs w:val="0"/>
          <w:sz w:val="26"/>
          <w:szCs w:val="26"/>
          <w:rtl/>
        </w:rPr>
        <w:t>به</w:t>
      </w:r>
      <w:r w:rsidR="00796BFA">
        <w:rPr>
          <w:rFonts w:hint="cs"/>
          <w:bCs w:val="0"/>
          <w:sz w:val="26"/>
          <w:szCs w:val="26"/>
          <w:rtl/>
        </w:rPr>
        <w:t>‌</w:t>
      </w:r>
      <w:r w:rsidRPr="006F4951">
        <w:rPr>
          <w:bCs w:val="0"/>
          <w:sz w:val="26"/>
          <w:szCs w:val="26"/>
          <w:rtl/>
        </w:rPr>
        <w:t xml:space="preserve">منظور حفظ جایگاه خود در بازارهای </w:t>
      </w:r>
      <w:r w:rsidR="00796BFA" w:rsidRPr="006F4951">
        <w:rPr>
          <w:bCs w:val="0"/>
          <w:sz w:val="26"/>
          <w:szCs w:val="26"/>
          <w:rtl/>
        </w:rPr>
        <w:t>بين</w:t>
      </w:r>
      <w:r w:rsidR="00796BFA">
        <w:rPr>
          <w:rFonts w:hint="cs"/>
          <w:bCs w:val="0"/>
          <w:sz w:val="26"/>
          <w:szCs w:val="26"/>
          <w:rtl/>
        </w:rPr>
        <w:t>‌</w:t>
      </w:r>
      <w:r w:rsidRPr="006F4951">
        <w:rPr>
          <w:bCs w:val="0"/>
          <w:sz w:val="26"/>
          <w:szCs w:val="26"/>
          <w:rtl/>
        </w:rPr>
        <w:t>المللی باید در سال</w:t>
      </w:r>
      <w:r w:rsidRPr="006F4951">
        <w:rPr>
          <w:rFonts w:hint="cs"/>
          <w:bCs w:val="0"/>
          <w:sz w:val="26"/>
          <w:szCs w:val="26"/>
          <w:rtl/>
        </w:rPr>
        <w:t>‌</w:t>
      </w:r>
      <w:r w:rsidRPr="006F4951">
        <w:rPr>
          <w:bCs w:val="0"/>
          <w:sz w:val="26"/>
          <w:szCs w:val="26"/>
          <w:rtl/>
        </w:rPr>
        <w:t xml:space="preserve">های آتی </w:t>
      </w:r>
      <w:r w:rsidR="00351FFF">
        <w:rPr>
          <w:rFonts w:hint="cs"/>
          <w:bCs w:val="0"/>
          <w:sz w:val="26"/>
          <w:szCs w:val="26"/>
          <w:rtl/>
        </w:rPr>
        <w:t>با اولويت قرار</w:t>
      </w:r>
      <w:r w:rsidR="00796BFA">
        <w:rPr>
          <w:rFonts w:hint="cs"/>
          <w:bCs w:val="0"/>
          <w:sz w:val="26"/>
          <w:szCs w:val="26"/>
          <w:rtl/>
        </w:rPr>
        <w:t xml:space="preserve"> </w:t>
      </w:r>
      <w:r w:rsidR="00351FFF">
        <w:rPr>
          <w:rFonts w:hint="cs"/>
          <w:bCs w:val="0"/>
          <w:sz w:val="26"/>
          <w:szCs w:val="26"/>
          <w:rtl/>
        </w:rPr>
        <w:t>دادن</w:t>
      </w:r>
      <w:r w:rsidRPr="006F4951">
        <w:rPr>
          <w:bCs w:val="0"/>
          <w:sz w:val="26"/>
          <w:szCs w:val="26"/>
          <w:rtl/>
        </w:rPr>
        <w:t xml:space="preserve"> فعاليت</w:t>
      </w:r>
      <w:r w:rsidRPr="006F4951">
        <w:rPr>
          <w:rFonts w:hint="cs"/>
          <w:bCs w:val="0"/>
          <w:sz w:val="26"/>
          <w:szCs w:val="26"/>
          <w:rtl/>
        </w:rPr>
        <w:t>‌</w:t>
      </w:r>
      <w:r w:rsidRPr="006F4951">
        <w:rPr>
          <w:bCs w:val="0"/>
          <w:sz w:val="26"/>
          <w:szCs w:val="26"/>
          <w:rtl/>
        </w:rPr>
        <w:t xml:space="preserve">های اکتشافی بر ذخایر متعارف، </w:t>
      </w:r>
      <w:r w:rsidR="00743700">
        <w:rPr>
          <w:rFonts w:hint="cs"/>
          <w:bCs w:val="0"/>
          <w:sz w:val="26"/>
          <w:szCs w:val="26"/>
          <w:rtl/>
        </w:rPr>
        <w:t>به</w:t>
      </w:r>
      <w:r w:rsidR="00743700" w:rsidRPr="006F4951">
        <w:rPr>
          <w:bCs w:val="0"/>
          <w:sz w:val="26"/>
          <w:szCs w:val="26"/>
          <w:rtl/>
        </w:rPr>
        <w:t xml:space="preserve"> </w:t>
      </w:r>
      <w:r w:rsidRPr="006F4951">
        <w:rPr>
          <w:bCs w:val="0"/>
          <w:sz w:val="26"/>
          <w:szCs w:val="26"/>
          <w:rtl/>
        </w:rPr>
        <w:t>ذخایر غير</w:t>
      </w:r>
      <w:r w:rsidR="00AF4612">
        <w:rPr>
          <w:rFonts w:hint="cs"/>
          <w:bCs w:val="0"/>
          <w:sz w:val="26"/>
          <w:szCs w:val="26"/>
          <w:rtl/>
        </w:rPr>
        <w:t>‌</w:t>
      </w:r>
      <w:r w:rsidRPr="006F4951">
        <w:rPr>
          <w:bCs w:val="0"/>
          <w:sz w:val="26"/>
          <w:szCs w:val="26"/>
          <w:rtl/>
        </w:rPr>
        <w:t xml:space="preserve">متعارف خود در مناطق البرز مرکزی، </w:t>
      </w:r>
      <w:r w:rsidR="00796BFA" w:rsidRPr="006F4951">
        <w:rPr>
          <w:bCs w:val="0"/>
          <w:sz w:val="26"/>
          <w:szCs w:val="26"/>
          <w:rtl/>
        </w:rPr>
        <w:t>قالی</w:t>
      </w:r>
      <w:r w:rsidR="00796BFA">
        <w:rPr>
          <w:rFonts w:hint="cs"/>
          <w:bCs w:val="0"/>
          <w:sz w:val="26"/>
          <w:szCs w:val="26"/>
          <w:rtl/>
        </w:rPr>
        <w:t>‌</w:t>
      </w:r>
      <w:r w:rsidRPr="006F4951">
        <w:rPr>
          <w:bCs w:val="0"/>
          <w:sz w:val="26"/>
          <w:szCs w:val="26"/>
          <w:rtl/>
        </w:rPr>
        <w:t xml:space="preserve">کوه و </w:t>
      </w:r>
      <w:r w:rsidRPr="006F4951">
        <w:rPr>
          <w:bCs w:val="0"/>
          <w:sz w:val="26"/>
          <w:szCs w:val="26"/>
          <w:rtl/>
        </w:rPr>
        <w:lastRenderedPageBreak/>
        <w:t xml:space="preserve">زردکوه استان لرستان و </w:t>
      </w:r>
      <w:r w:rsidR="00796BFA" w:rsidRPr="006F4951">
        <w:rPr>
          <w:bCs w:val="0"/>
          <w:sz w:val="26"/>
          <w:szCs w:val="26"/>
          <w:rtl/>
        </w:rPr>
        <w:t>دشت</w:t>
      </w:r>
      <w:r w:rsidR="00796BFA">
        <w:rPr>
          <w:rFonts w:hint="cs"/>
          <w:bCs w:val="0"/>
          <w:sz w:val="26"/>
          <w:szCs w:val="26"/>
          <w:rtl/>
        </w:rPr>
        <w:t>‌</w:t>
      </w:r>
      <w:r w:rsidRPr="006F4951">
        <w:rPr>
          <w:bCs w:val="0"/>
          <w:sz w:val="26"/>
          <w:szCs w:val="26"/>
          <w:rtl/>
        </w:rPr>
        <w:t xml:space="preserve">مغان آذربایجان نيز توجه </w:t>
      </w:r>
      <w:r w:rsidR="00743700">
        <w:rPr>
          <w:rFonts w:hint="cs"/>
          <w:bCs w:val="0"/>
          <w:sz w:val="26"/>
          <w:szCs w:val="26"/>
          <w:rtl/>
        </w:rPr>
        <w:t>كند</w:t>
      </w:r>
      <w:r w:rsidRPr="006F4951">
        <w:rPr>
          <w:bCs w:val="0"/>
          <w:sz w:val="26"/>
          <w:szCs w:val="26"/>
          <w:rtl/>
        </w:rPr>
        <w:t>. کارشناسان اکتشاف ایران تخمين می</w:t>
      </w:r>
      <w:r w:rsidR="00216C73">
        <w:rPr>
          <w:rFonts w:hint="cs"/>
          <w:bCs w:val="0"/>
          <w:sz w:val="26"/>
          <w:szCs w:val="26"/>
          <w:rtl/>
        </w:rPr>
        <w:t>‌</w:t>
      </w:r>
      <w:r w:rsidRPr="006F4951">
        <w:rPr>
          <w:bCs w:val="0"/>
          <w:sz w:val="26"/>
          <w:szCs w:val="26"/>
          <w:rtl/>
        </w:rPr>
        <w:t>زنند که ذخایر گسترده</w:t>
      </w:r>
      <w:r w:rsidR="006F4951">
        <w:rPr>
          <w:rFonts w:hint="cs"/>
          <w:bCs w:val="0"/>
          <w:sz w:val="26"/>
          <w:szCs w:val="26"/>
          <w:rtl/>
        </w:rPr>
        <w:t>‌</w:t>
      </w:r>
      <w:r w:rsidRPr="006F4951">
        <w:rPr>
          <w:bCs w:val="0"/>
          <w:sz w:val="26"/>
          <w:szCs w:val="26"/>
          <w:rtl/>
        </w:rPr>
        <w:t>ای از شيل نفتی و شيل گازی در شمال و جنوب کشور وجود دارد</w:t>
      </w:r>
      <w:r w:rsidRPr="006F4951">
        <w:rPr>
          <w:bCs w:val="0"/>
          <w:sz w:val="26"/>
          <w:szCs w:val="26"/>
          <w:lang w:bidi="fa-IR"/>
        </w:rPr>
        <w:t>.</w:t>
      </w:r>
      <w:r w:rsidR="006F4951" w:rsidRPr="006F4951">
        <w:rPr>
          <w:rFonts w:hint="cs"/>
          <w:bCs w:val="0"/>
          <w:sz w:val="26"/>
          <w:szCs w:val="26"/>
          <w:rtl/>
          <w:lang w:bidi="fa-IR"/>
        </w:rPr>
        <w:t xml:space="preserve"> </w:t>
      </w:r>
      <w:r w:rsidR="00BE00AA">
        <w:rPr>
          <w:rFonts w:hint="cs"/>
          <w:bCs w:val="0"/>
          <w:sz w:val="26"/>
          <w:szCs w:val="26"/>
          <w:rtl/>
        </w:rPr>
        <w:t>در اين راستا،</w:t>
      </w:r>
      <w:r w:rsidR="006F4951" w:rsidRPr="006F4951">
        <w:rPr>
          <w:bCs w:val="0"/>
          <w:sz w:val="26"/>
          <w:szCs w:val="26"/>
          <w:rtl/>
        </w:rPr>
        <w:t xml:space="preserve"> وزارت نفت در نظر دارد فعاليت</w:t>
      </w:r>
      <w:r w:rsidR="00BE00AA">
        <w:rPr>
          <w:rFonts w:hint="cs"/>
          <w:bCs w:val="0"/>
          <w:sz w:val="26"/>
          <w:szCs w:val="26"/>
          <w:rtl/>
        </w:rPr>
        <w:t>‌</w:t>
      </w:r>
      <w:r w:rsidR="006F4951" w:rsidRPr="006F4951">
        <w:rPr>
          <w:bCs w:val="0"/>
          <w:sz w:val="26"/>
          <w:szCs w:val="26"/>
          <w:rtl/>
        </w:rPr>
        <w:t xml:space="preserve">های اکتشاف خود را </w:t>
      </w:r>
      <w:r w:rsidR="00796BFA" w:rsidRPr="006F4951">
        <w:rPr>
          <w:bCs w:val="0"/>
          <w:sz w:val="26"/>
          <w:szCs w:val="26"/>
          <w:rtl/>
        </w:rPr>
        <w:t>در</w:t>
      </w:r>
      <w:r w:rsidR="00796BFA">
        <w:rPr>
          <w:rFonts w:hint="cs"/>
          <w:bCs w:val="0"/>
          <w:sz w:val="26"/>
          <w:szCs w:val="26"/>
          <w:rtl/>
        </w:rPr>
        <w:t>‌</w:t>
      </w:r>
      <w:r w:rsidR="006F4951" w:rsidRPr="006F4951">
        <w:rPr>
          <w:bCs w:val="0"/>
          <w:sz w:val="26"/>
          <w:szCs w:val="26"/>
          <w:rtl/>
        </w:rPr>
        <w:t xml:space="preserve">خصوص این منابع </w:t>
      </w:r>
      <w:r w:rsidR="00796BFA" w:rsidRPr="006F4951">
        <w:rPr>
          <w:bCs w:val="0"/>
          <w:sz w:val="26"/>
          <w:szCs w:val="26"/>
          <w:rtl/>
        </w:rPr>
        <w:t>غير</w:t>
      </w:r>
      <w:r w:rsidR="00796BFA">
        <w:rPr>
          <w:rFonts w:hint="cs"/>
          <w:bCs w:val="0"/>
          <w:sz w:val="26"/>
          <w:szCs w:val="26"/>
          <w:rtl/>
        </w:rPr>
        <w:t>‌</w:t>
      </w:r>
      <w:r w:rsidR="006F4951" w:rsidRPr="006F4951">
        <w:rPr>
          <w:bCs w:val="0"/>
          <w:sz w:val="26"/>
          <w:szCs w:val="26"/>
          <w:rtl/>
        </w:rPr>
        <w:t xml:space="preserve">متعارف در سه </w:t>
      </w:r>
      <w:r w:rsidR="00796BFA" w:rsidRPr="006F4951">
        <w:rPr>
          <w:bCs w:val="0"/>
          <w:sz w:val="26"/>
          <w:szCs w:val="26"/>
          <w:rtl/>
        </w:rPr>
        <w:t>زیر</w:t>
      </w:r>
      <w:r w:rsidR="00796BFA">
        <w:rPr>
          <w:rFonts w:hint="cs"/>
          <w:bCs w:val="0"/>
          <w:sz w:val="26"/>
          <w:szCs w:val="26"/>
          <w:rtl/>
        </w:rPr>
        <w:t>‌</w:t>
      </w:r>
      <w:r w:rsidR="006F4951" w:rsidRPr="006F4951">
        <w:rPr>
          <w:bCs w:val="0"/>
          <w:sz w:val="26"/>
          <w:szCs w:val="26"/>
          <w:rtl/>
        </w:rPr>
        <w:t>مجموعه شيل نفتی، شيل گازی و هيدرات</w:t>
      </w:r>
      <w:r w:rsidR="00BE00AA">
        <w:rPr>
          <w:rFonts w:hint="cs"/>
          <w:bCs w:val="0"/>
          <w:sz w:val="26"/>
          <w:szCs w:val="26"/>
          <w:rtl/>
        </w:rPr>
        <w:t>‌</w:t>
      </w:r>
      <w:r w:rsidR="006F4951" w:rsidRPr="006F4951">
        <w:rPr>
          <w:bCs w:val="0"/>
          <w:sz w:val="26"/>
          <w:szCs w:val="26"/>
          <w:rtl/>
        </w:rPr>
        <w:t xml:space="preserve">های گازی دنبال </w:t>
      </w:r>
      <w:r w:rsidR="00796BFA">
        <w:rPr>
          <w:rFonts w:hint="cs"/>
          <w:bCs w:val="0"/>
          <w:sz w:val="26"/>
          <w:szCs w:val="26"/>
          <w:rtl/>
        </w:rPr>
        <w:t>كن</w:t>
      </w:r>
      <w:r w:rsidR="00796BFA" w:rsidRPr="006F4951">
        <w:rPr>
          <w:bCs w:val="0"/>
          <w:sz w:val="26"/>
          <w:szCs w:val="26"/>
          <w:rtl/>
        </w:rPr>
        <w:t>د</w:t>
      </w:r>
      <w:r w:rsidR="006F4951" w:rsidRPr="006F4951">
        <w:rPr>
          <w:bCs w:val="0"/>
          <w:sz w:val="26"/>
          <w:szCs w:val="26"/>
          <w:rtl/>
        </w:rPr>
        <w:t>.</w:t>
      </w:r>
    </w:p>
    <w:p w14:paraId="7BB76B46" w14:textId="0D05F895" w:rsidR="00831C88" w:rsidRDefault="00AF4612" w:rsidP="00C5667B">
      <w:pPr>
        <w:widowControl w:val="0"/>
        <w:spacing w:line="276" w:lineRule="auto"/>
        <w:ind w:firstLine="397"/>
        <w:jc w:val="both"/>
        <w:rPr>
          <w:bCs w:val="0"/>
          <w:sz w:val="26"/>
          <w:szCs w:val="26"/>
          <w:rtl/>
          <w:lang w:bidi="fa-IR"/>
        </w:rPr>
      </w:pPr>
      <w:r>
        <w:rPr>
          <w:rFonts w:hint="cs"/>
          <w:bCs w:val="0"/>
          <w:sz w:val="26"/>
          <w:szCs w:val="26"/>
          <w:rtl/>
        </w:rPr>
        <w:t>‌</w:t>
      </w:r>
      <w:r w:rsidR="00BE00AA">
        <w:rPr>
          <w:rFonts w:hint="cs"/>
          <w:bCs w:val="0"/>
          <w:sz w:val="26"/>
          <w:szCs w:val="26"/>
          <w:rtl/>
        </w:rPr>
        <w:t xml:space="preserve">با توجه به اطلاعات مندرج در </w:t>
      </w:r>
      <w:r w:rsidR="00B4491B">
        <w:rPr>
          <w:rFonts w:hint="cs"/>
          <w:bCs w:val="0"/>
          <w:sz w:val="26"/>
          <w:szCs w:val="26"/>
          <w:rtl/>
        </w:rPr>
        <w:t xml:space="preserve">ترازنامه </w:t>
      </w:r>
      <w:r w:rsidR="00BE00AA">
        <w:rPr>
          <w:rFonts w:hint="cs"/>
          <w:bCs w:val="0"/>
          <w:sz w:val="26"/>
          <w:szCs w:val="26"/>
          <w:rtl/>
        </w:rPr>
        <w:t>انرژي سال 1397</w:t>
      </w:r>
      <w:r w:rsidR="00216C73">
        <w:rPr>
          <w:rFonts w:hint="cs"/>
          <w:bCs w:val="0"/>
          <w:sz w:val="26"/>
          <w:szCs w:val="26"/>
          <w:rtl/>
        </w:rPr>
        <w:t>،</w:t>
      </w:r>
      <w:r w:rsidR="00BE00AA">
        <w:rPr>
          <w:rFonts w:hint="cs"/>
          <w:bCs w:val="0"/>
          <w:sz w:val="26"/>
          <w:szCs w:val="26"/>
          <w:rtl/>
        </w:rPr>
        <w:t xml:space="preserve"> </w:t>
      </w:r>
      <w:r w:rsidR="006F4951" w:rsidRPr="006F4951">
        <w:rPr>
          <w:bCs w:val="0"/>
          <w:sz w:val="26"/>
          <w:szCs w:val="26"/>
          <w:rtl/>
        </w:rPr>
        <w:t>اولين پروژه شيل نفتی در قالی</w:t>
      </w:r>
      <w:r w:rsidR="00BE00AA">
        <w:rPr>
          <w:rFonts w:hint="cs"/>
          <w:bCs w:val="0"/>
          <w:sz w:val="26"/>
          <w:szCs w:val="26"/>
          <w:rtl/>
        </w:rPr>
        <w:t>‌</w:t>
      </w:r>
      <w:r w:rsidR="006F4951" w:rsidRPr="006F4951">
        <w:rPr>
          <w:bCs w:val="0"/>
          <w:sz w:val="26"/>
          <w:szCs w:val="26"/>
          <w:rtl/>
        </w:rPr>
        <w:t>کوه لرستان در دست اجراست</w:t>
      </w:r>
      <w:r w:rsidR="006F4951" w:rsidRPr="006F4951">
        <w:rPr>
          <w:bCs w:val="0"/>
          <w:sz w:val="26"/>
          <w:szCs w:val="26"/>
        </w:rPr>
        <w:t>.</w:t>
      </w:r>
    </w:p>
    <w:p w14:paraId="1D88CBED" w14:textId="77777777" w:rsidR="001031C2" w:rsidRPr="006F4951" w:rsidRDefault="001031C2" w:rsidP="00743700">
      <w:pPr>
        <w:widowControl w:val="0"/>
        <w:spacing w:line="276" w:lineRule="auto"/>
        <w:ind w:firstLine="397"/>
        <w:jc w:val="both"/>
        <w:rPr>
          <w:bCs w:val="0"/>
          <w:sz w:val="26"/>
          <w:szCs w:val="26"/>
          <w:rtl/>
          <w:lang w:bidi="fa-IR"/>
        </w:rPr>
      </w:pPr>
    </w:p>
    <w:p w14:paraId="003952DD" w14:textId="40D1B002" w:rsidR="003B6391" w:rsidRPr="001031C2" w:rsidRDefault="003B6391" w:rsidP="00D92AD8">
      <w:pPr>
        <w:widowControl w:val="0"/>
        <w:spacing w:line="276" w:lineRule="auto"/>
        <w:jc w:val="both"/>
        <w:outlineLvl w:val="1"/>
        <w:rPr>
          <w:sz w:val="26"/>
          <w:szCs w:val="26"/>
          <w:rtl/>
        </w:rPr>
      </w:pPr>
      <w:bookmarkStart w:id="26" w:name="_Toc85058185"/>
      <w:r w:rsidRPr="001031C2">
        <w:rPr>
          <w:rFonts w:hint="cs"/>
          <w:sz w:val="26"/>
          <w:szCs w:val="26"/>
          <w:rtl/>
        </w:rPr>
        <w:t>2-2. اكتشاف و حفاري</w:t>
      </w:r>
      <w:r w:rsidR="00161A60">
        <w:rPr>
          <w:rFonts w:hint="cs"/>
          <w:sz w:val="26"/>
          <w:szCs w:val="26"/>
          <w:rtl/>
        </w:rPr>
        <w:t xml:space="preserve"> چاه‌هاي نفت</w:t>
      </w:r>
      <w:bookmarkEnd w:id="26"/>
    </w:p>
    <w:p w14:paraId="2962D1C5" w14:textId="391E26E0" w:rsidR="007D5974" w:rsidRPr="001031C2" w:rsidRDefault="003B6391" w:rsidP="00715425">
      <w:pPr>
        <w:widowControl w:val="0"/>
        <w:spacing w:line="276" w:lineRule="auto"/>
        <w:jc w:val="both"/>
        <w:rPr>
          <w:b/>
          <w:bCs w:val="0"/>
          <w:sz w:val="26"/>
          <w:szCs w:val="26"/>
          <w:rtl/>
        </w:rPr>
      </w:pPr>
      <w:r w:rsidRPr="001031C2">
        <w:rPr>
          <w:b/>
          <w:bCs w:val="0"/>
          <w:sz w:val="26"/>
          <w:szCs w:val="26"/>
          <w:rtl/>
        </w:rPr>
        <w:t>براساس</w:t>
      </w:r>
      <w:r w:rsidR="00001BC7">
        <w:rPr>
          <w:rFonts w:hint="cs"/>
          <w:b/>
          <w:bCs w:val="0"/>
          <w:sz w:val="26"/>
          <w:szCs w:val="26"/>
          <w:rtl/>
        </w:rPr>
        <w:t xml:space="preserve"> سياست‌هاي بالادستي</w:t>
      </w:r>
      <w:r w:rsidRPr="001031C2">
        <w:rPr>
          <w:b/>
          <w:bCs w:val="0"/>
          <w:sz w:val="26"/>
          <w:szCs w:val="26"/>
          <w:rtl/>
        </w:rPr>
        <w:t xml:space="preserve"> </w:t>
      </w:r>
      <w:r w:rsidR="00001BC7">
        <w:rPr>
          <w:rFonts w:hint="cs"/>
          <w:b/>
          <w:bCs w:val="0"/>
          <w:sz w:val="26"/>
          <w:szCs w:val="26"/>
          <w:rtl/>
        </w:rPr>
        <w:t>(</w:t>
      </w:r>
      <w:r w:rsidR="003E15F2">
        <w:rPr>
          <w:rFonts w:hint="cs"/>
          <w:b/>
          <w:bCs w:val="0"/>
          <w:sz w:val="26"/>
          <w:szCs w:val="26"/>
          <w:rtl/>
        </w:rPr>
        <w:t>سياست‌هاي كلي نظام</w:t>
      </w:r>
      <w:r w:rsidR="00001BC7">
        <w:rPr>
          <w:rFonts w:hint="cs"/>
          <w:b/>
          <w:bCs w:val="0"/>
          <w:sz w:val="26"/>
          <w:szCs w:val="26"/>
          <w:rtl/>
        </w:rPr>
        <w:t xml:space="preserve">، سياست‌هاي </w:t>
      </w:r>
      <w:r w:rsidR="003469AA">
        <w:rPr>
          <w:rFonts w:hint="cs"/>
          <w:b/>
          <w:bCs w:val="0"/>
          <w:sz w:val="26"/>
          <w:szCs w:val="26"/>
          <w:rtl/>
        </w:rPr>
        <w:t>اقتصاد مقاومتي</w:t>
      </w:r>
      <w:r w:rsidR="003E15F2">
        <w:rPr>
          <w:rFonts w:hint="cs"/>
          <w:b/>
          <w:bCs w:val="0"/>
          <w:sz w:val="26"/>
          <w:szCs w:val="26"/>
          <w:rtl/>
        </w:rPr>
        <w:t xml:space="preserve"> و </w:t>
      </w:r>
      <w:r w:rsidRPr="001031C2">
        <w:rPr>
          <w:b/>
          <w:bCs w:val="0"/>
          <w:sz w:val="26"/>
          <w:szCs w:val="26"/>
          <w:rtl/>
        </w:rPr>
        <w:t>سند ملی راهبرد انرژی کشور</w:t>
      </w:r>
      <w:r w:rsidR="003469AA">
        <w:rPr>
          <w:rFonts w:hint="cs"/>
          <w:b/>
          <w:bCs w:val="0"/>
          <w:sz w:val="26"/>
          <w:szCs w:val="26"/>
          <w:rtl/>
        </w:rPr>
        <w:t>)</w:t>
      </w:r>
      <w:r w:rsidRPr="001031C2">
        <w:rPr>
          <w:b/>
          <w:bCs w:val="0"/>
          <w:sz w:val="26"/>
          <w:szCs w:val="26"/>
          <w:rtl/>
        </w:rPr>
        <w:t xml:space="preserve"> یکی از راهبردهای بخش نفت، گسترش اکتشاف نفت و گاز </w:t>
      </w:r>
      <w:r w:rsidR="00796BFA" w:rsidRPr="001031C2">
        <w:rPr>
          <w:b/>
          <w:bCs w:val="0"/>
          <w:sz w:val="26"/>
          <w:szCs w:val="26"/>
          <w:rtl/>
        </w:rPr>
        <w:t>به</w:t>
      </w:r>
      <w:r w:rsidR="00796BFA">
        <w:rPr>
          <w:rFonts w:hint="cs"/>
          <w:b/>
          <w:bCs w:val="0"/>
          <w:sz w:val="26"/>
          <w:szCs w:val="26"/>
          <w:rtl/>
        </w:rPr>
        <w:t>‌</w:t>
      </w:r>
      <w:r w:rsidRPr="001031C2">
        <w:rPr>
          <w:b/>
          <w:bCs w:val="0"/>
          <w:sz w:val="26"/>
          <w:szCs w:val="26"/>
          <w:rtl/>
        </w:rPr>
        <w:t>عنوان پشتوانه توليد نفت و گاز کشور است.</w:t>
      </w:r>
    </w:p>
    <w:p w14:paraId="21F74E26" w14:textId="69C09E61" w:rsidR="005D60AB" w:rsidRDefault="003B6391" w:rsidP="00823E64">
      <w:pPr>
        <w:widowControl w:val="0"/>
        <w:spacing w:line="276" w:lineRule="auto"/>
        <w:ind w:firstLine="397"/>
        <w:jc w:val="both"/>
        <w:rPr>
          <w:b/>
          <w:bCs w:val="0"/>
          <w:sz w:val="26"/>
          <w:szCs w:val="26"/>
          <w:rtl/>
          <w:lang w:bidi="fa-IR"/>
        </w:rPr>
      </w:pPr>
      <w:r w:rsidRPr="001031C2">
        <w:rPr>
          <w:b/>
          <w:bCs w:val="0"/>
          <w:sz w:val="26"/>
          <w:szCs w:val="26"/>
          <w:rtl/>
        </w:rPr>
        <w:t xml:space="preserve">اکتشاف نفت و گاز نقش </w:t>
      </w:r>
      <w:r w:rsidR="00DE429F">
        <w:rPr>
          <w:rFonts w:hint="cs"/>
          <w:b/>
          <w:bCs w:val="0"/>
          <w:sz w:val="26"/>
          <w:szCs w:val="26"/>
          <w:rtl/>
        </w:rPr>
        <w:t xml:space="preserve">بسيار مهمي در </w:t>
      </w:r>
      <w:r w:rsidRPr="001031C2">
        <w:rPr>
          <w:b/>
          <w:bCs w:val="0"/>
          <w:sz w:val="26"/>
          <w:szCs w:val="26"/>
          <w:rtl/>
        </w:rPr>
        <w:t>حفظ توان توليد نفت و گاز کشور</w:t>
      </w:r>
      <w:r w:rsidR="00DE429F">
        <w:rPr>
          <w:rFonts w:hint="cs"/>
          <w:b/>
          <w:bCs w:val="0"/>
          <w:sz w:val="26"/>
          <w:szCs w:val="26"/>
          <w:rtl/>
        </w:rPr>
        <w:t>،</w:t>
      </w:r>
      <w:r w:rsidRPr="001031C2">
        <w:rPr>
          <w:b/>
          <w:bCs w:val="0"/>
          <w:sz w:val="26"/>
          <w:szCs w:val="26"/>
          <w:rtl/>
        </w:rPr>
        <w:t xml:space="preserve"> جایگزینی مخازن جدید و همچنين افزایش ذخایر هيدروکربوری کشور دارد. براساس ماده </w:t>
      </w:r>
      <w:r w:rsidR="004D0A13">
        <w:rPr>
          <w:rFonts w:hint="cs"/>
          <w:b/>
          <w:bCs w:val="0"/>
          <w:sz w:val="26"/>
          <w:szCs w:val="26"/>
          <w:rtl/>
        </w:rPr>
        <w:t>(</w:t>
      </w:r>
      <w:r w:rsidR="009773F7">
        <w:rPr>
          <w:rFonts w:hint="cs"/>
          <w:b/>
          <w:bCs w:val="0"/>
          <w:sz w:val="26"/>
          <w:szCs w:val="26"/>
          <w:rtl/>
        </w:rPr>
        <w:t>48</w:t>
      </w:r>
      <w:r w:rsidR="004D0A13">
        <w:rPr>
          <w:rFonts w:hint="cs"/>
          <w:b/>
          <w:bCs w:val="0"/>
          <w:sz w:val="26"/>
          <w:szCs w:val="26"/>
          <w:rtl/>
        </w:rPr>
        <w:t>)</w:t>
      </w:r>
      <w:r w:rsidR="009773F7" w:rsidRPr="001031C2">
        <w:rPr>
          <w:b/>
          <w:bCs w:val="0"/>
          <w:sz w:val="26"/>
          <w:szCs w:val="26"/>
          <w:rtl/>
        </w:rPr>
        <w:t xml:space="preserve"> </w:t>
      </w:r>
      <w:r w:rsidRPr="001031C2">
        <w:rPr>
          <w:b/>
          <w:bCs w:val="0"/>
          <w:sz w:val="26"/>
          <w:szCs w:val="26"/>
          <w:rtl/>
        </w:rPr>
        <w:t xml:space="preserve">قانون برنامه ششم توسعه اقتصادی، اجتماعی و فرهنگی، وزارت نفت موظف است تمهيدات </w:t>
      </w:r>
      <w:r w:rsidR="009773F7">
        <w:rPr>
          <w:rFonts w:hint="cs"/>
          <w:b/>
          <w:bCs w:val="0"/>
          <w:sz w:val="26"/>
          <w:szCs w:val="26"/>
          <w:rtl/>
        </w:rPr>
        <w:t>لا</w:t>
      </w:r>
      <w:r w:rsidR="009773F7" w:rsidRPr="001031C2">
        <w:rPr>
          <w:b/>
          <w:bCs w:val="0"/>
          <w:sz w:val="26"/>
          <w:szCs w:val="26"/>
          <w:rtl/>
        </w:rPr>
        <w:t xml:space="preserve">زم </w:t>
      </w:r>
      <w:r w:rsidRPr="001031C2">
        <w:rPr>
          <w:b/>
          <w:bCs w:val="0"/>
          <w:sz w:val="26"/>
          <w:szCs w:val="26"/>
          <w:rtl/>
        </w:rPr>
        <w:t>را برای استفاده از ظرفيت</w:t>
      </w:r>
      <w:r w:rsidR="004D0A13">
        <w:rPr>
          <w:rFonts w:hint="cs"/>
          <w:b/>
          <w:bCs w:val="0"/>
          <w:sz w:val="26"/>
          <w:szCs w:val="26"/>
          <w:rtl/>
        </w:rPr>
        <w:t>‌</w:t>
      </w:r>
      <w:r w:rsidRPr="001031C2">
        <w:rPr>
          <w:b/>
          <w:bCs w:val="0"/>
          <w:sz w:val="26"/>
          <w:szCs w:val="26"/>
          <w:rtl/>
        </w:rPr>
        <w:t>ها و توانمندی</w:t>
      </w:r>
      <w:r w:rsidR="00837882">
        <w:rPr>
          <w:rFonts w:hint="cs"/>
          <w:b/>
          <w:bCs w:val="0"/>
          <w:sz w:val="26"/>
          <w:szCs w:val="26"/>
          <w:rtl/>
        </w:rPr>
        <w:t>‌</w:t>
      </w:r>
      <w:r w:rsidRPr="001031C2">
        <w:rPr>
          <w:b/>
          <w:bCs w:val="0"/>
          <w:sz w:val="26"/>
          <w:szCs w:val="26"/>
          <w:rtl/>
        </w:rPr>
        <w:t>های شرکت</w:t>
      </w:r>
      <w:r w:rsidR="00837882">
        <w:rPr>
          <w:rFonts w:hint="cs"/>
          <w:b/>
          <w:bCs w:val="0"/>
          <w:sz w:val="26"/>
          <w:szCs w:val="26"/>
          <w:rtl/>
        </w:rPr>
        <w:t>‌</w:t>
      </w:r>
      <w:r w:rsidRPr="001031C2">
        <w:rPr>
          <w:b/>
          <w:bCs w:val="0"/>
          <w:sz w:val="26"/>
          <w:szCs w:val="26"/>
          <w:rtl/>
        </w:rPr>
        <w:t>های بخش خصوصی و تعاونی و نهادهای عمومی غير</w:t>
      </w:r>
      <w:r w:rsidR="004D0A13">
        <w:rPr>
          <w:rFonts w:hint="cs"/>
          <w:b/>
          <w:bCs w:val="0"/>
          <w:sz w:val="26"/>
          <w:szCs w:val="26"/>
          <w:rtl/>
        </w:rPr>
        <w:t>‌</w:t>
      </w:r>
      <w:r w:rsidRPr="001031C2">
        <w:rPr>
          <w:b/>
          <w:bCs w:val="0"/>
          <w:sz w:val="26"/>
          <w:szCs w:val="26"/>
          <w:rtl/>
        </w:rPr>
        <w:t>دولتی برای سرمایه</w:t>
      </w:r>
      <w:r w:rsidR="00DE429F">
        <w:rPr>
          <w:rFonts w:hint="cs"/>
          <w:b/>
          <w:bCs w:val="0"/>
          <w:sz w:val="26"/>
          <w:szCs w:val="26"/>
          <w:rtl/>
        </w:rPr>
        <w:t>‌</w:t>
      </w:r>
      <w:r w:rsidRPr="001031C2">
        <w:rPr>
          <w:b/>
          <w:bCs w:val="0"/>
          <w:sz w:val="26"/>
          <w:szCs w:val="26"/>
          <w:rtl/>
        </w:rPr>
        <w:t>گذاری در فعاليت</w:t>
      </w:r>
      <w:r w:rsidR="00DE429F">
        <w:rPr>
          <w:rFonts w:hint="cs"/>
          <w:b/>
          <w:bCs w:val="0"/>
          <w:sz w:val="26"/>
          <w:szCs w:val="26"/>
          <w:rtl/>
        </w:rPr>
        <w:t>‌</w:t>
      </w:r>
      <w:r w:rsidRPr="001031C2">
        <w:rPr>
          <w:b/>
          <w:bCs w:val="0"/>
          <w:sz w:val="26"/>
          <w:szCs w:val="26"/>
          <w:rtl/>
        </w:rPr>
        <w:t>های اکتشاف، توليد و بهره</w:t>
      </w:r>
      <w:r w:rsidR="00DE429F">
        <w:rPr>
          <w:rFonts w:hint="cs"/>
          <w:b/>
          <w:bCs w:val="0"/>
          <w:sz w:val="26"/>
          <w:szCs w:val="26"/>
          <w:rtl/>
        </w:rPr>
        <w:t>‌</w:t>
      </w:r>
      <w:r w:rsidRPr="001031C2">
        <w:rPr>
          <w:b/>
          <w:bCs w:val="0"/>
          <w:sz w:val="26"/>
          <w:szCs w:val="26"/>
          <w:rtl/>
        </w:rPr>
        <w:t xml:space="preserve">برداری </w:t>
      </w:r>
      <w:r w:rsidR="001031C2">
        <w:rPr>
          <w:rFonts w:hint="cs"/>
          <w:b/>
          <w:bCs w:val="0"/>
          <w:sz w:val="26"/>
          <w:szCs w:val="26"/>
          <w:rtl/>
        </w:rPr>
        <w:t>(</w:t>
      </w:r>
      <w:r w:rsidRPr="001031C2">
        <w:rPr>
          <w:b/>
          <w:bCs w:val="0"/>
          <w:sz w:val="26"/>
          <w:szCs w:val="26"/>
          <w:rtl/>
        </w:rPr>
        <w:t>نه مالکيت</w:t>
      </w:r>
      <w:r w:rsidR="001031C2">
        <w:rPr>
          <w:rFonts w:hint="cs"/>
          <w:b/>
          <w:bCs w:val="0"/>
          <w:sz w:val="26"/>
          <w:szCs w:val="26"/>
          <w:rtl/>
        </w:rPr>
        <w:t>)</w:t>
      </w:r>
      <w:r w:rsidR="001031C2" w:rsidRPr="001031C2">
        <w:rPr>
          <w:b/>
          <w:bCs w:val="0"/>
          <w:sz w:val="26"/>
          <w:szCs w:val="26"/>
          <w:rtl/>
        </w:rPr>
        <w:t xml:space="preserve"> </w:t>
      </w:r>
      <w:r w:rsidRPr="001031C2">
        <w:rPr>
          <w:b/>
          <w:bCs w:val="0"/>
          <w:sz w:val="26"/>
          <w:szCs w:val="26"/>
          <w:rtl/>
        </w:rPr>
        <w:t>ميادین نفت و گاز به</w:t>
      </w:r>
      <w:r w:rsidR="004D0A13">
        <w:rPr>
          <w:rFonts w:hint="cs"/>
          <w:b/>
          <w:bCs w:val="0"/>
          <w:sz w:val="26"/>
          <w:szCs w:val="26"/>
          <w:rtl/>
        </w:rPr>
        <w:t>‌</w:t>
      </w:r>
      <w:r w:rsidR="004D0A13">
        <w:rPr>
          <w:b/>
          <w:bCs w:val="0"/>
          <w:sz w:val="26"/>
          <w:szCs w:val="26"/>
          <w:rtl/>
        </w:rPr>
        <w:t>ویژه ميادین مشترك در چ</w:t>
      </w:r>
      <w:r w:rsidRPr="001031C2">
        <w:rPr>
          <w:b/>
          <w:bCs w:val="0"/>
          <w:sz w:val="26"/>
          <w:szCs w:val="26"/>
          <w:rtl/>
        </w:rPr>
        <w:t>ارچوب سياست</w:t>
      </w:r>
      <w:r w:rsidR="004D0A13">
        <w:rPr>
          <w:rFonts w:hint="cs"/>
          <w:b/>
          <w:bCs w:val="0"/>
          <w:sz w:val="26"/>
          <w:szCs w:val="26"/>
          <w:rtl/>
        </w:rPr>
        <w:t>‌</w:t>
      </w:r>
      <w:r w:rsidRPr="001031C2">
        <w:rPr>
          <w:b/>
          <w:bCs w:val="0"/>
          <w:sz w:val="26"/>
          <w:szCs w:val="26"/>
          <w:rtl/>
        </w:rPr>
        <w:t xml:space="preserve">های کلی اصل </w:t>
      </w:r>
      <w:r w:rsidR="00796BFA">
        <w:rPr>
          <w:rFonts w:hint="cs"/>
          <w:b/>
          <w:bCs w:val="0"/>
          <w:sz w:val="26"/>
          <w:szCs w:val="26"/>
          <w:rtl/>
        </w:rPr>
        <w:t>(44)</w:t>
      </w:r>
      <w:r w:rsidRPr="001031C2">
        <w:rPr>
          <w:b/>
          <w:bCs w:val="0"/>
          <w:sz w:val="26"/>
          <w:szCs w:val="26"/>
          <w:rtl/>
        </w:rPr>
        <w:t xml:space="preserve"> قانون اساسی </w:t>
      </w:r>
      <w:r w:rsidR="00796BFA" w:rsidRPr="001031C2">
        <w:rPr>
          <w:b/>
          <w:bCs w:val="0"/>
          <w:sz w:val="26"/>
          <w:szCs w:val="26"/>
          <w:rtl/>
        </w:rPr>
        <w:t>به</w:t>
      </w:r>
      <w:r w:rsidR="00796BFA">
        <w:rPr>
          <w:rFonts w:hint="cs"/>
          <w:b/>
          <w:bCs w:val="0"/>
          <w:sz w:val="26"/>
          <w:szCs w:val="26"/>
          <w:rtl/>
        </w:rPr>
        <w:t>‌</w:t>
      </w:r>
      <w:r w:rsidRPr="001031C2">
        <w:rPr>
          <w:b/>
          <w:bCs w:val="0"/>
          <w:sz w:val="26"/>
          <w:szCs w:val="26"/>
          <w:rtl/>
        </w:rPr>
        <w:t xml:space="preserve">عمل آورد. عمليات اکتشاف ميادین نفتی در سال </w:t>
      </w:r>
      <w:r w:rsidR="006C5102">
        <w:rPr>
          <w:rFonts w:hint="cs"/>
          <w:b/>
          <w:bCs w:val="0"/>
          <w:sz w:val="26"/>
          <w:szCs w:val="26"/>
          <w:rtl/>
        </w:rPr>
        <w:t>1397</w:t>
      </w:r>
      <w:r w:rsidR="006C5102" w:rsidRPr="001031C2">
        <w:rPr>
          <w:b/>
          <w:bCs w:val="0"/>
          <w:sz w:val="26"/>
          <w:szCs w:val="26"/>
          <w:rtl/>
        </w:rPr>
        <w:t xml:space="preserve"> </w:t>
      </w:r>
      <w:r w:rsidRPr="001031C2">
        <w:rPr>
          <w:b/>
          <w:bCs w:val="0"/>
          <w:sz w:val="26"/>
          <w:szCs w:val="26"/>
          <w:rtl/>
        </w:rPr>
        <w:t>به شناسایی</w:t>
      </w:r>
      <w:r w:rsidR="004D0A13">
        <w:rPr>
          <w:rFonts w:hint="cs"/>
          <w:b/>
          <w:bCs w:val="0"/>
          <w:sz w:val="26"/>
          <w:szCs w:val="26"/>
          <w:rtl/>
        </w:rPr>
        <w:t>‌</w:t>
      </w:r>
      <w:r w:rsidR="006C5102">
        <w:rPr>
          <w:rFonts w:hint="cs"/>
          <w:b/>
          <w:bCs w:val="0"/>
          <w:sz w:val="26"/>
          <w:szCs w:val="26"/>
          <w:rtl/>
        </w:rPr>
        <w:t xml:space="preserve"> 8/2758 </w:t>
      </w:r>
      <w:r w:rsidRPr="001031C2">
        <w:rPr>
          <w:b/>
          <w:bCs w:val="0"/>
          <w:sz w:val="26"/>
          <w:szCs w:val="26"/>
          <w:rtl/>
        </w:rPr>
        <w:t xml:space="preserve">ميليون بشکه نفت خام، </w:t>
      </w:r>
      <w:r w:rsidR="004E0068">
        <w:rPr>
          <w:rFonts w:hint="cs"/>
          <w:b/>
          <w:bCs w:val="0"/>
          <w:sz w:val="26"/>
          <w:szCs w:val="26"/>
          <w:rtl/>
        </w:rPr>
        <w:t>3</w:t>
      </w:r>
      <w:r w:rsidRPr="001031C2">
        <w:rPr>
          <w:b/>
          <w:bCs w:val="0"/>
          <w:sz w:val="26"/>
          <w:szCs w:val="26"/>
          <w:rtl/>
        </w:rPr>
        <w:t>/</w:t>
      </w:r>
      <w:r w:rsidR="004E0068">
        <w:rPr>
          <w:rFonts w:hint="cs"/>
          <w:b/>
          <w:bCs w:val="0"/>
          <w:sz w:val="26"/>
          <w:szCs w:val="26"/>
          <w:rtl/>
        </w:rPr>
        <w:t>75</w:t>
      </w:r>
      <w:r w:rsidR="004E0068" w:rsidRPr="001031C2">
        <w:rPr>
          <w:b/>
          <w:bCs w:val="0"/>
          <w:sz w:val="26"/>
          <w:szCs w:val="26"/>
          <w:rtl/>
        </w:rPr>
        <w:t xml:space="preserve"> </w:t>
      </w:r>
      <w:r w:rsidRPr="001031C2">
        <w:rPr>
          <w:b/>
          <w:bCs w:val="0"/>
          <w:sz w:val="26"/>
          <w:szCs w:val="26"/>
          <w:rtl/>
        </w:rPr>
        <w:t xml:space="preserve">ميليارد مترمکعب گاز همراه و </w:t>
      </w:r>
      <w:r w:rsidR="004E0068">
        <w:rPr>
          <w:rFonts w:hint="cs"/>
          <w:b/>
          <w:bCs w:val="0"/>
          <w:sz w:val="26"/>
          <w:szCs w:val="26"/>
          <w:rtl/>
        </w:rPr>
        <w:t>4</w:t>
      </w:r>
      <w:r w:rsidRPr="001031C2">
        <w:rPr>
          <w:b/>
          <w:bCs w:val="0"/>
          <w:sz w:val="26"/>
          <w:szCs w:val="26"/>
          <w:rtl/>
        </w:rPr>
        <w:t>/</w:t>
      </w:r>
      <w:r w:rsidR="004E0068">
        <w:rPr>
          <w:rFonts w:hint="cs"/>
          <w:b/>
          <w:bCs w:val="0"/>
          <w:sz w:val="26"/>
          <w:szCs w:val="26"/>
          <w:rtl/>
        </w:rPr>
        <w:t>160</w:t>
      </w:r>
      <w:r w:rsidR="004E0068" w:rsidRPr="001031C2">
        <w:rPr>
          <w:b/>
          <w:bCs w:val="0"/>
          <w:sz w:val="26"/>
          <w:szCs w:val="26"/>
          <w:rtl/>
        </w:rPr>
        <w:t xml:space="preserve"> </w:t>
      </w:r>
      <w:r w:rsidRPr="001031C2">
        <w:rPr>
          <w:b/>
          <w:bCs w:val="0"/>
          <w:sz w:val="26"/>
          <w:szCs w:val="26"/>
          <w:rtl/>
        </w:rPr>
        <w:t xml:space="preserve">ميليون بشکه مایعات و ميعانات گازی </w:t>
      </w:r>
      <w:r w:rsidR="00796BFA">
        <w:rPr>
          <w:rFonts w:hint="cs"/>
          <w:b/>
          <w:bCs w:val="0"/>
          <w:sz w:val="26"/>
          <w:szCs w:val="26"/>
          <w:rtl/>
        </w:rPr>
        <w:t xml:space="preserve">منجر </w:t>
      </w:r>
      <w:r w:rsidRPr="001031C2">
        <w:rPr>
          <w:b/>
          <w:bCs w:val="0"/>
          <w:sz w:val="26"/>
          <w:szCs w:val="26"/>
          <w:rtl/>
        </w:rPr>
        <w:t>شد.</w:t>
      </w:r>
      <w:r w:rsidR="007256C2">
        <w:rPr>
          <w:rFonts w:hint="cs"/>
          <w:b/>
          <w:bCs w:val="0"/>
          <w:sz w:val="26"/>
          <w:szCs w:val="26"/>
          <w:rtl/>
        </w:rPr>
        <w:t xml:space="preserve"> علت تفاوت در ميزان اكتشاف نفت خام بين سال‌هاي 1395 الي 1397 </w:t>
      </w:r>
      <w:r w:rsidR="00025D0E">
        <w:rPr>
          <w:rFonts w:hint="cs"/>
          <w:b/>
          <w:bCs w:val="0"/>
          <w:sz w:val="26"/>
          <w:szCs w:val="26"/>
          <w:rtl/>
        </w:rPr>
        <w:t xml:space="preserve">كاهش برنامه اكتشاف در </w:t>
      </w:r>
      <w:r w:rsidR="001D3B2B">
        <w:rPr>
          <w:rFonts w:hint="cs"/>
          <w:b/>
          <w:bCs w:val="0"/>
          <w:sz w:val="26"/>
          <w:szCs w:val="26"/>
          <w:rtl/>
        </w:rPr>
        <w:t>حوزه است، به عنوان مثال در سال 1395</w:t>
      </w:r>
      <w:r w:rsidR="00D908C1">
        <w:rPr>
          <w:rFonts w:hint="cs"/>
          <w:b/>
          <w:bCs w:val="0"/>
          <w:sz w:val="26"/>
          <w:szCs w:val="26"/>
          <w:rtl/>
        </w:rPr>
        <w:t xml:space="preserve">تنها يك چاه نفتي جديد با حجم نفت درجا اوليه 91 ميليون </w:t>
      </w:r>
      <w:r w:rsidR="00D30FCB">
        <w:rPr>
          <w:rFonts w:hint="cs"/>
          <w:b/>
          <w:bCs w:val="0"/>
          <w:sz w:val="26"/>
          <w:szCs w:val="26"/>
          <w:rtl/>
        </w:rPr>
        <w:t>به بهره</w:t>
      </w:r>
      <w:r w:rsidR="00823E64">
        <w:rPr>
          <w:rFonts w:hint="cs"/>
          <w:b/>
          <w:bCs w:val="0"/>
          <w:sz w:val="26"/>
          <w:szCs w:val="26"/>
          <w:rtl/>
        </w:rPr>
        <w:t>‌</w:t>
      </w:r>
      <w:r w:rsidR="00D30FCB">
        <w:rPr>
          <w:rFonts w:hint="cs"/>
          <w:b/>
          <w:bCs w:val="0"/>
          <w:sz w:val="26"/>
          <w:szCs w:val="26"/>
          <w:rtl/>
        </w:rPr>
        <w:t>برداري رسيده</w:t>
      </w:r>
      <w:r w:rsidR="00C23549">
        <w:rPr>
          <w:rFonts w:hint="cs"/>
          <w:b/>
          <w:bCs w:val="0"/>
          <w:sz w:val="26"/>
          <w:szCs w:val="26"/>
          <w:rtl/>
        </w:rPr>
        <w:t>،</w:t>
      </w:r>
      <w:r w:rsidR="00D30FCB">
        <w:rPr>
          <w:rFonts w:hint="cs"/>
          <w:b/>
          <w:bCs w:val="0"/>
          <w:sz w:val="26"/>
          <w:szCs w:val="26"/>
          <w:rtl/>
        </w:rPr>
        <w:t xml:space="preserve"> </w:t>
      </w:r>
      <w:r w:rsidR="00C23549">
        <w:rPr>
          <w:rFonts w:hint="cs"/>
          <w:b/>
          <w:bCs w:val="0"/>
          <w:sz w:val="26"/>
          <w:szCs w:val="26"/>
          <w:rtl/>
        </w:rPr>
        <w:t>اما</w:t>
      </w:r>
      <w:r w:rsidR="00D30FCB">
        <w:rPr>
          <w:rFonts w:hint="cs"/>
          <w:b/>
          <w:bCs w:val="0"/>
          <w:sz w:val="26"/>
          <w:szCs w:val="26"/>
          <w:rtl/>
        </w:rPr>
        <w:t xml:space="preserve"> </w:t>
      </w:r>
      <w:r w:rsidR="00540C20">
        <w:rPr>
          <w:rFonts w:hint="cs"/>
          <w:b/>
          <w:bCs w:val="0"/>
          <w:sz w:val="26"/>
          <w:szCs w:val="26"/>
          <w:rtl/>
        </w:rPr>
        <w:t>در سال 1397</w:t>
      </w:r>
      <w:r w:rsidR="00A031C2">
        <w:rPr>
          <w:rFonts w:hint="cs"/>
          <w:b/>
          <w:bCs w:val="0"/>
          <w:sz w:val="26"/>
          <w:szCs w:val="26"/>
          <w:rtl/>
        </w:rPr>
        <w:t xml:space="preserve"> با كشف دو مخزن گورپي و ايلام در ميدان نف</w:t>
      </w:r>
      <w:r w:rsidR="00F41EB3">
        <w:rPr>
          <w:rFonts w:hint="cs"/>
          <w:b/>
          <w:bCs w:val="0"/>
          <w:sz w:val="26"/>
          <w:szCs w:val="26"/>
          <w:rtl/>
        </w:rPr>
        <w:t>تي چشم خوش به ترتيب 640 و1723</w:t>
      </w:r>
      <w:r w:rsidRPr="001031C2">
        <w:rPr>
          <w:b/>
          <w:bCs w:val="0"/>
          <w:sz w:val="26"/>
          <w:szCs w:val="26"/>
          <w:rtl/>
        </w:rPr>
        <w:t xml:space="preserve"> </w:t>
      </w:r>
      <w:r w:rsidR="000B03C1">
        <w:rPr>
          <w:rFonts w:hint="cs"/>
          <w:b/>
          <w:bCs w:val="0"/>
          <w:sz w:val="26"/>
          <w:szCs w:val="26"/>
          <w:rtl/>
        </w:rPr>
        <w:t xml:space="preserve">ميليون بشكه </w:t>
      </w:r>
      <w:r w:rsidR="00C23549">
        <w:rPr>
          <w:rFonts w:hint="cs"/>
          <w:b/>
          <w:bCs w:val="0"/>
          <w:sz w:val="26"/>
          <w:szCs w:val="26"/>
          <w:rtl/>
        </w:rPr>
        <w:t xml:space="preserve">به </w:t>
      </w:r>
      <w:r w:rsidR="000B03C1">
        <w:rPr>
          <w:rFonts w:hint="cs"/>
          <w:b/>
          <w:bCs w:val="0"/>
          <w:sz w:val="26"/>
          <w:szCs w:val="26"/>
          <w:rtl/>
        </w:rPr>
        <w:t xml:space="preserve">حجم </w:t>
      </w:r>
      <w:r w:rsidR="00C23549">
        <w:rPr>
          <w:rFonts w:hint="cs"/>
          <w:b/>
          <w:bCs w:val="0"/>
          <w:sz w:val="26"/>
          <w:szCs w:val="26"/>
          <w:rtl/>
        </w:rPr>
        <w:t>نفت خام اكتشافي اضافه شده است.</w:t>
      </w:r>
      <w:r w:rsidR="00B16AFB">
        <w:rPr>
          <w:rStyle w:val="FootnoteReference"/>
          <w:b/>
          <w:bCs w:val="0"/>
          <w:sz w:val="26"/>
          <w:szCs w:val="26"/>
          <w:rtl/>
        </w:rPr>
        <w:footnoteReference w:id="8"/>
      </w:r>
      <w:r w:rsidR="000B03C1">
        <w:rPr>
          <w:rFonts w:hint="cs"/>
          <w:b/>
          <w:bCs w:val="0"/>
          <w:sz w:val="26"/>
          <w:szCs w:val="26"/>
          <w:rtl/>
        </w:rPr>
        <w:t xml:space="preserve"> </w:t>
      </w:r>
      <w:r w:rsidR="00FE761E">
        <w:rPr>
          <w:rFonts w:hint="cs"/>
          <w:b/>
          <w:bCs w:val="0"/>
          <w:sz w:val="26"/>
          <w:szCs w:val="26"/>
          <w:rtl/>
        </w:rPr>
        <w:t xml:space="preserve">در </w:t>
      </w:r>
      <w:r w:rsidR="00FE761E">
        <w:rPr>
          <w:rFonts w:hint="cs"/>
          <w:b/>
          <w:bCs w:val="0"/>
          <w:sz w:val="26"/>
          <w:szCs w:val="26"/>
          <w:rtl/>
          <w:lang w:bidi="fa-IR"/>
        </w:rPr>
        <w:t>جداول 3 و 4 ميزان اكتشاف و حفاري از ميادين نفتي را در سال‌هاي 1395 الي 1397 آورده شده است.</w:t>
      </w:r>
    </w:p>
    <w:p w14:paraId="0357F420" w14:textId="77777777" w:rsidR="006119FE" w:rsidRDefault="006119FE" w:rsidP="00E5628B">
      <w:pPr>
        <w:widowControl w:val="0"/>
        <w:spacing w:line="276" w:lineRule="auto"/>
        <w:jc w:val="both"/>
        <w:rPr>
          <w:b/>
          <w:bCs w:val="0"/>
          <w:sz w:val="26"/>
          <w:szCs w:val="26"/>
          <w:rtl/>
          <w:lang w:bidi="fa-IR"/>
        </w:rPr>
      </w:pPr>
    </w:p>
    <w:p w14:paraId="711A196E" w14:textId="77777777" w:rsidR="005D6AB2" w:rsidRDefault="005D6AB2" w:rsidP="00E5628B">
      <w:pPr>
        <w:widowControl w:val="0"/>
        <w:spacing w:line="276" w:lineRule="auto"/>
        <w:jc w:val="both"/>
        <w:rPr>
          <w:b/>
          <w:bCs w:val="0"/>
          <w:sz w:val="26"/>
          <w:szCs w:val="26"/>
          <w:rtl/>
          <w:lang w:bidi="fa-IR"/>
        </w:rPr>
      </w:pPr>
    </w:p>
    <w:p w14:paraId="7847B967" w14:textId="3FFA9D0A" w:rsidR="005D60AB" w:rsidRDefault="005D60AB" w:rsidP="00E842E0">
      <w:pPr>
        <w:widowControl w:val="0"/>
        <w:spacing w:line="276" w:lineRule="auto"/>
        <w:ind w:firstLine="397"/>
        <w:jc w:val="center"/>
        <w:rPr>
          <w:szCs w:val="24"/>
          <w:rtl/>
          <w:lang w:bidi="fa-IR"/>
        </w:rPr>
      </w:pPr>
      <w:r w:rsidRPr="00E842E0">
        <w:rPr>
          <w:rFonts w:hint="cs"/>
          <w:szCs w:val="24"/>
          <w:rtl/>
          <w:lang w:bidi="fa-IR"/>
        </w:rPr>
        <w:t>جدول 3. اكتشاف ميادين نفتي در سال‌هاي 1395 الي 1397</w:t>
      </w:r>
    </w:p>
    <w:tbl>
      <w:tblPr>
        <w:tblStyle w:val="TableGrid3"/>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8"/>
        <w:gridCol w:w="1625"/>
        <w:gridCol w:w="1628"/>
        <w:gridCol w:w="1626"/>
        <w:gridCol w:w="1469"/>
      </w:tblGrid>
      <w:tr w:rsidR="001D0082" w:rsidRPr="004D0A13" w14:paraId="2B5CBB75" w14:textId="0A8EC15A" w:rsidTr="00A33431">
        <w:trPr>
          <w:cnfStyle w:val="100000000000" w:firstRow="1" w:lastRow="0" w:firstColumn="0" w:lastColumn="0" w:oddVBand="0" w:evenVBand="0" w:oddHBand="0" w:evenHBand="0" w:firstRowFirstColumn="0" w:firstRowLastColumn="0" w:lastRowFirstColumn="0" w:lastRowLastColumn="0"/>
          <w:jc w:val="center"/>
        </w:trPr>
        <w:tc>
          <w:tcPr>
            <w:tcW w:w="1578" w:type="dxa"/>
            <w:shd w:val="clear" w:color="auto" w:fill="D9D9D9" w:themeFill="background1" w:themeFillShade="D9"/>
            <w:vAlign w:val="center"/>
          </w:tcPr>
          <w:p w14:paraId="599A0EEE" w14:textId="1C27094E" w:rsidR="001D0082" w:rsidRPr="004D0A13" w:rsidRDefault="001D0082" w:rsidP="004D0A13">
            <w:pPr>
              <w:widowControl w:val="0"/>
              <w:jc w:val="center"/>
              <w:rPr>
                <w:sz w:val="22"/>
                <w:szCs w:val="22"/>
                <w:rtl/>
                <w:lang w:bidi="fa-IR"/>
              </w:rPr>
            </w:pPr>
            <w:r w:rsidRPr="004D0A13">
              <w:rPr>
                <w:rFonts w:hint="cs"/>
                <w:sz w:val="22"/>
                <w:szCs w:val="22"/>
                <w:rtl/>
                <w:lang w:bidi="fa-IR"/>
              </w:rPr>
              <w:t>سال</w:t>
            </w:r>
          </w:p>
        </w:tc>
        <w:tc>
          <w:tcPr>
            <w:tcW w:w="1625" w:type="dxa"/>
            <w:shd w:val="clear" w:color="auto" w:fill="D9D9D9" w:themeFill="background1" w:themeFillShade="D9"/>
            <w:vAlign w:val="center"/>
          </w:tcPr>
          <w:p w14:paraId="4DD0304B" w14:textId="0979D0B1" w:rsidR="001D0082" w:rsidRPr="004D0A13" w:rsidRDefault="001D0082" w:rsidP="004D0A13">
            <w:pPr>
              <w:widowControl w:val="0"/>
              <w:jc w:val="center"/>
              <w:rPr>
                <w:sz w:val="22"/>
                <w:szCs w:val="22"/>
                <w:rtl/>
                <w:lang w:bidi="fa-IR"/>
              </w:rPr>
            </w:pPr>
            <w:r w:rsidRPr="004D0A13">
              <w:rPr>
                <w:rFonts w:hint="cs"/>
                <w:sz w:val="22"/>
                <w:szCs w:val="22"/>
                <w:rtl/>
                <w:lang w:bidi="fa-IR"/>
              </w:rPr>
              <w:t>نفت‌</w:t>
            </w:r>
            <w:r w:rsidR="00796BFA">
              <w:rPr>
                <w:rFonts w:hint="cs"/>
                <w:sz w:val="22"/>
                <w:szCs w:val="22"/>
                <w:rtl/>
                <w:lang w:bidi="fa-IR"/>
              </w:rPr>
              <w:t xml:space="preserve"> </w:t>
            </w:r>
            <w:r w:rsidRPr="004D0A13">
              <w:rPr>
                <w:rFonts w:hint="cs"/>
                <w:sz w:val="22"/>
                <w:szCs w:val="22"/>
                <w:rtl/>
                <w:lang w:bidi="fa-IR"/>
              </w:rPr>
              <w:t>خام</w:t>
            </w:r>
          </w:p>
          <w:p w14:paraId="063BB979" w14:textId="0AE9FE5F" w:rsidR="001D0082" w:rsidRPr="004D0A13" w:rsidRDefault="001D0082" w:rsidP="004D0A13">
            <w:pPr>
              <w:widowControl w:val="0"/>
              <w:jc w:val="center"/>
              <w:rPr>
                <w:sz w:val="22"/>
                <w:szCs w:val="22"/>
                <w:rtl/>
                <w:lang w:bidi="fa-IR"/>
              </w:rPr>
            </w:pPr>
            <w:r w:rsidRPr="004D0A13">
              <w:rPr>
                <w:rFonts w:hint="cs"/>
                <w:sz w:val="22"/>
                <w:szCs w:val="22"/>
                <w:rtl/>
                <w:lang w:bidi="fa-IR"/>
              </w:rPr>
              <w:t>(ميليون بشكه)</w:t>
            </w:r>
          </w:p>
        </w:tc>
        <w:tc>
          <w:tcPr>
            <w:tcW w:w="1628" w:type="dxa"/>
            <w:shd w:val="clear" w:color="auto" w:fill="D9D9D9" w:themeFill="background1" w:themeFillShade="D9"/>
            <w:vAlign w:val="center"/>
          </w:tcPr>
          <w:p w14:paraId="6C82ADA4" w14:textId="46D55B55" w:rsidR="001D0082" w:rsidRPr="004D0A13" w:rsidRDefault="001D0082" w:rsidP="004D0A13">
            <w:pPr>
              <w:widowControl w:val="0"/>
              <w:jc w:val="center"/>
              <w:rPr>
                <w:sz w:val="22"/>
                <w:szCs w:val="22"/>
                <w:rtl/>
                <w:lang w:bidi="fa-IR"/>
              </w:rPr>
            </w:pPr>
            <w:r w:rsidRPr="004D0A13">
              <w:rPr>
                <w:rFonts w:hint="cs"/>
                <w:sz w:val="22"/>
                <w:szCs w:val="22"/>
                <w:rtl/>
                <w:lang w:bidi="fa-IR"/>
              </w:rPr>
              <w:t>گاز همراه</w:t>
            </w:r>
          </w:p>
          <w:p w14:paraId="3C4717D8" w14:textId="34E912CA" w:rsidR="001D0082" w:rsidRPr="004D0A13" w:rsidRDefault="001D0082" w:rsidP="004D0A13">
            <w:pPr>
              <w:widowControl w:val="0"/>
              <w:jc w:val="center"/>
              <w:rPr>
                <w:sz w:val="22"/>
                <w:szCs w:val="22"/>
                <w:rtl/>
                <w:lang w:bidi="fa-IR"/>
              </w:rPr>
            </w:pPr>
            <w:r w:rsidRPr="004D0A13">
              <w:rPr>
                <w:rFonts w:hint="cs"/>
                <w:sz w:val="22"/>
                <w:szCs w:val="22"/>
                <w:rtl/>
                <w:lang w:bidi="fa-IR"/>
              </w:rPr>
              <w:t>(ميليارد متر مكعب)</w:t>
            </w:r>
          </w:p>
        </w:tc>
        <w:tc>
          <w:tcPr>
            <w:tcW w:w="1626" w:type="dxa"/>
            <w:shd w:val="clear" w:color="auto" w:fill="D9D9D9" w:themeFill="background1" w:themeFillShade="D9"/>
            <w:vAlign w:val="center"/>
          </w:tcPr>
          <w:p w14:paraId="0E6A9EDA" w14:textId="45BEBA03" w:rsidR="001D0082" w:rsidRPr="004D0A13" w:rsidRDefault="001D0082" w:rsidP="004D0A13">
            <w:pPr>
              <w:widowControl w:val="0"/>
              <w:jc w:val="center"/>
              <w:rPr>
                <w:sz w:val="22"/>
                <w:szCs w:val="22"/>
                <w:rtl/>
                <w:lang w:bidi="fa-IR"/>
              </w:rPr>
            </w:pPr>
            <w:r w:rsidRPr="004D0A13">
              <w:rPr>
                <w:rFonts w:hint="cs"/>
                <w:sz w:val="22"/>
                <w:szCs w:val="22"/>
                <w:rtl/>
                <w:lang w:bidi="fa-IR"/>
              </w:rPr>
              <w:t>مايعات و ميعانات (ميليون بشكه)</w:t>
            </w:r>
          </w:p>
        </w:tc>
        <w:tc>
          <w:tcPr>
            <w:tcW w:w="1469" w:type="dxa"/>
            <w:shd w:val="clear" w:color="auto" w:fill="D9D9D9" w:themeFill="background1" w:themeFillShade="D9"/>
          </w:tcPr>
          <w:p w14:paraId="219C4E13" w14:textId="35B7E6A1" w:rsidR="001D0082" w:rsidRPr="004D0A13" w:rsidRDefault="001D0082" w:rsidP="004D0A13">
            <w:pPr>
              <w:widowControl w:val="0"/>
              <w:jc w:val="center"/>
              <w:rPr>
                <w:sz w:val="22"/>
                <w:szCs w:val="22"/>
                <w:rtl/>
                <w:lang w:bidi="fa-IR"/>
              </w:rPr>
            </w:pPr>
            <w:r>
              <w:rPr>
                <w:rFonts w:hint="cs"/>
                <w:sz w:val="22"/>
                <w:szCs w:val="22"/>
                <w:rtl/>
                <w:lang w:bidi="fa-IR"/>
              </w:rPr>
              <w:t>ضريب جايگزيني نفت خام</w:t>
            </w:r>
            <w:r w:rsidRPr="001D0082">
              <w:rPr>
                <w:rFonts w:cs="Times New Roman"/>
                <w:b/>
                <w:bCs w:val="0"/>
                <w:sz w:val="22"/>
                <w:szCs w:val="22"/>
                <w:vertAlign w:val="superscript"/>
                <w:rtl/>
                <w:lang w:bidi="fa-IR"/>
              </w:rPr>
              <w:t>٭</w:t>
            </w:r>
          </w:p>
        </w:tc>
      </w:tr>
      <w:tr w:rsidR="001D0082" w:rsidRPr="004D0A13" w14:paraId="3275129E" w14:textId="046BE11C" w:rsidTr="001D0082">
        <w:trPr>
          <w:jc w:val="center"/>
        </w:trPr>
        <w:tc>
          <w:tcPr>
            <w:tcW w:w="1578" w:type="dxa"/>
            <w:vAlign w:val="center"/>
          </w:tcPr>
          <w:p w14:paraId="1F903C11" w14:textId="17D8C1A2"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lastRenderedPageBreak/>
              <w:t>1395</w:t>
            </w:r>
          </w:p>
        </w:tc>
        <w:tc>
          <w:tcPr>
            <w:tcW w:w="1625" w:type="dxa"/>
            <w:vAlign w:val="center"/>
          </w:tcPr>
          <w:p w14:paraId="7B5D135E" w14:textId="5C43A8D1"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t>91</w:t>
            </w:r>
          </w:p>
        </w:tc>
        <w:tc>
          <w:tcPr>
            <w:tcW w:w="1628" w:type="dxa"/>
            <w:vAlign w:val="center"/>
          </w:tcPr>
          <w:p w14:paraId="3CBCEA05" w14:textId="1F6C893C"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t>7/502</w:t>
            </w:r>
          </w:p>
        </w:tc>
        <w:tc>
          <w:tcPr>
            <w:tcW w:w="1626" w:type="dxa"/>
            <w:vAlign w:val="center"/>
          </w:tcPr>
          <w:p w14:paraId="366A98CF" w14:textId="10BFBC5C"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t>4/188</w:t>
            </w:r>
          </w:p>
        </w:tc>
        <w:tc>
          <w:tcPr>
            <w:tcW w:w="1469" w:type="dxa"/>
          </w:tcPr>
          <w:p w14:paraId="39A7971C" w14:textId="7F9DB1DB" w:rsidR="001D0082" w:rsidRPr="004D0A13" w:rsidRDefault="00BE6AFE" w:rsidP="004D0A13">
            <w:pPr>
              <w:widowControl w:val="0"/>
              <w:jc w:val="center"/>
              <w:rPr>
                <w:b/>
                <w:bCs w:val="0"/>
                <w:sz w:val="22"/>
                <w:szCs w:val="22"/>
                <w:rtl/>
                <w:lang w:bidi="fa-IR"/>
              </w:rPr>
            </w:pPr>
            <w:r>
              <w:rPr>
                <w:rFonts w:hint="cs"/>
                <w:b/>
                <w:bCs w:val="0"/>
                <w:sz w:val="22"/>
                <w:szCs w:val="22"/>
                <w:rtl/>
                <w:lang w:bidi="fa-IR"/>
              </w:rPr>
              <w:t>1/0</w:t>
            </w:r>
          </w:p>
        </w:tc>
      </w:tr>
      <w:tr w:rsidR="001D0082" w:rsidRPr="004D0A13" w14:paraId="13E835C9" w14:textId="6D5CDFE4" w:rsidTr="001D0082">
        <w:trPr>
          <w:jc w:val="center"/>
        </w:trPr>
        <w:tc>
          <w:tcPr>
            <w:tcW w:w="1578" w:type="dxa"/>
            <w:vAlign w:val="center"/>
          </w:tcPr>
          <w:p w14:paraId="505813EF" w14:textId="28CBCB30"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t>1396</w:t>
            </w:r>
          </w:p>
        </w:tc>
        <w:tc>
          <w:tcPr>
            <w:tcW w:w="1625" w:type="dxa"/>
            <w:vAlign w:val="center"/>
          </w:tcPr>
          <w:p w14:paraId="5E019E2D" w14:textId="2159765B"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t>110</w:t>
            </w:r>
          </w:p>
        </w:tc>
        <w:tc>
          <w:tcPr>
            <w:tcW w:w="1628" w:type="dxa"/>
            <w:vAlign w:val="center"/>
          </w:tcPr>
          <w:p w14:paraId="7F1E02D4" w14:textId="4051CFDC"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t>1/113</w:t>
            </w:r>
          </w:p>
        </w:tc>
        <w:tc>
          <w:tcPr>
            <w:tcW w:w="1626" w:type="dxa"/>
            <w:vAlign w:val="center"/>
          </w:tcPr>
          <w:p w14:paraId="3D5F8117" w14:textId="73D1CD77"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t>3/35</w:t>
            </w:r>
          </w:p>
        </w:tc>
        <w:tc>
          <w:tcPr>
            <w:tcW w:w="1469" w:type="dxa"/>
          </w:tcPr>
          <w:p w14:paraId="1F061C0D" w14:textId="3B03B1AB" w:rsidR="001D0082" w:rsidRPr="004D0A13" w:rsidRDefault="00BE6AFE" w:rsidP="004D0A13">
            <w:pPr>
              <w:widowControl w:val="0"/>
              <w:jc w:val="center"/>
              <w:rPr>
                <w:b/>
                <w:bCs w:val="0"/>
                <w:sz w:val="22"/>
                <w:szCs w:val="22"/>
                <w:rtl/>
                <w:lang w:bidi="fa-IR"/>
              </w:rPr>
            </w:pPr>
            <w:r>
              <w:rPr>
                <w:rFonts w:hint="cs"/>
                <w:b/>
                <w:bCs w:val="0"/>
                <w:sz w:val="22"/>
                <w:szCs w:val="22"/>
                <w:rtl/>
                <w:lang w:bidi="fa-IR"/>
              </w:rPr>
              <w:t>1/0</w:t>
            </w:r>
          </w:p>
        </w:tc>
      </w:tr>
      <w:tr w:rsidR="001D0082" w:rsidRPr="004D0A13" w14:paraId="7EA2B892" w14:textId="486ED9B1" w:rsidTr="001D0082">
        <w:trPr>
          <w:jc w:val="center"/>
        </w:trPr>
        <w:tc>
          <w:tcPr>
            <w:tcW w:w="1578" w:type="dxa"/>
            <w:vAlign w:val="center"/>
          </w:tcPr>
          <w:p w14:paraId="4E641F1C" w14:textId="70DC9159"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t>1397</w:t>
            </w:r>
          </w:p>
        </w:tc>
        <w:tc>
          <w:tcPr>
            <w:tcW w:w="1625" w:type="dxa"/>
            <w:vAlign w:val="center"/>
          </w:tcPr>
          <w:p w14:paraId="720A4CC3" w14:textId="5C9F4682"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t>8/2758</w:t>
            </w:r>
          </w:p>
        </w:tc>
        <w:tc>
          <w:tcPr>
            <w:tcW w:w="1628" w:type="dxa"/>
            <w:vAlign w:val="center"/>
          </w:tcPr>
          <w:p w14:paraId="102FBBA5" w14:textId="38874EA2"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t>3/75</w:t>
            </w:r>
          </w:p>
        </w:tc>
        <w:tc>
          <w:tcPr>
            <w:tcW w:w="1626" w:type="dxa"/>
            <w:vAlign w:val="center"/>
          </w:tcPr>
          <w:p w14:paraId="123E6483" w14:textId="388D463D" w:rsidR="001D0082" w:rsidRPr="004D0A13" w:rsidRDefault="001D0082" w:rsidP="004D0A13">
            <w:pPr>
              <w:widowControl w:val="0"/>
              <w:jc w:val="center"/>
              <w:rPr>
                <w:b/>
                <w:bCs w:val="0"/>
                <w:sz w:val="22"/>
                <w:szCs w:val="22"/>
                <w:rtl/>
                <w:lang w:bidi="fa-IR"/>
              </w:rPr>
            </w:pPr>
            <w:r w:rsidRPr="004D0A13">
              <w:rPr>
                <w:rFonts w:hint="cs"/>
                <w:b/>
                <w:bCs w:val="0"/>
                <w:sz w:val="22"/>
                <w:szCs w:val="22"/>
                <w:rtl/>
                <w:lang w:bidi="fa-IR"/>
              </w:rPr>
              <w:t>4/160</w:t>
            </w:r>
          </w:p>
        </w:tc>
        <w:tc>
          <w:tcPr>
            <w:tcW w:w="1469" w:type="dxa"/>
          </w:tcPr>
          <w:p w14:paraId="5FA23344" w14:textId="5CA093AB" w:rsidR="001D0082" w:rsidRPr="004D0A13" w:rsidRDefault="00BE6AFE" w:rsidP="004D0A13">
            <w:pPr>
              <w:widowControl w:val="0"/>
              <w:jc w:val="center"/>
              <w:rPr>
                <w:b/>
                <w:bCs w:val="0"/>
                <w:sz w:val="22"/>
                <w:szCs w:val="22"/>
                <w:rtl/>
                <w:lang w:bidi="fa-IR"/>
              </w:rPr>
            </w:pPr>
            <w:r>
              <w:rPr>
                <w:rFonts w:hint="cs"/>
                <w:b/>
                <w:bCs w:val="0"/>
                <w:sz w:val="22"/>
                <w:szCs w:val="22"/>
                <w:rtl/>
                <w:lang w:bidi="fa-IR"/>
              </w:rPr>
              <w:t>3/2</w:t>
            </w:r>
          </w:p>
        </w:tc>
      </w:tr>
    </w:tbl>
    <w:p w14:paraId="0C67580F" w14:textId="2C751409" w:rsidR="00E842E0" w:rsidRPr="00246090" w:rsidRDefault="00E765D5" w:rsidP="00823E64">
      <w:pPr>
        <w:widowControl w:val="0"/>
        <w:jc w:val="both"/>
        <w:rPr>
          <w:sz w:val="20"/>
          <w:rtl/>
          <w:lang w:bidi="fa-IR"/>
        </w:rPr>
      </w:pPr>
      <w:r w:rsidRPr="00246090">
        <w:rPr>
          <w:rFonts w:hint="cs"/>
          <w:sz w:val="20"/>
          <w:rtl/>
          <w:lang w:bidi="fa-IR"/>
        </w:rPr>
        <w:t>م</w:t>
      </w:r>
      <w:r w:rsidR="004D0A13">
        <w:rPr>
          <w:rFonts w:hint="cs"/>
          <w:sz w:val="20"/>
          <w:rtl/>
          <w:lang w:bidi="fa-IR"/>
        </w:rPr>
        <w:t>أ</w:t>
      </w:r>
      <w:r w:rsidRPr="00246090">
        <w:rPr>
          <w:rFonts w:hint="cs"/>
          <w:sz w:val="20"/>
          <w:rtl/>
          <w:lang w:bidi="fa-IR"/>
        </w:rPr>
        <w:t xml:space="preserve">خذ: </w:t>
      </w:r>
      <w:r w:rsidRPr="00246090">
        <w:rPr>
          <w:rFonts w:ascii="Tahoma" w:hAnsi="Tahoma"/>
          <w:b/>
          <w:bCs w:val="0"/>
          <w:sz w:val="20"/>
          <w:rtl/>
        </w:rPr>
        <w:t xml:space="preserve">وزارت نيرو، معاونت امور برق و انرژي، دفتر </w:t>
      </w:r>
      <w:r w:rsidR="00796BFA" w:rsidRPr="00246090">
        <w:rPr>
          <w:rFonts w:ascii="Tahoma" w:hAnsi="Tahoma"/>
          <w:b/>
          <w:bCs w:val="0"/>
          <w:sz w:val="20"/>
          <w:rtl/>
        </w:rPr>
        <w:t>برنامه</w:t>
      </w:r>
      <w:r w:rsidR="00796BFA">
        <w:rPr>
          <w:rFonts w:ascii="Tahoma" w:hAnsi="Tahoma" w:hint="cs"/>
          <w:b/>
          <w:bCs w:val="0"/>
          <w:sz w:val="20"/>
          <w:rtl/>
        </w:rPr>
        <w:t>‌</w:t>
      </w:r>
      <w:r w:rsidRPr="00246090">
        <w:rPr>
          <w:rFonts w:ascii="Tahoma" w:hAnsi="Tahoma"/>
          <w:b/>
          <w:bCs w:val="0"/>
          <w:sz w:val="20"/>
          <w:rtl/>
        </w:rPr>
        <w:t>ريزي و اقتصاد كلان برق و انرژي، وزارت نيرو، ترازنامه انرژي سال 1397</w:t>
      </w:r>
      <w:r w:rsidRPr="00246090">
        <w:rPr>
          <w:rFonts w:ascii="Tahoma" w:hAnsi="Tahoma"/>
          <w:b/>
          <w:bCs w:val="0"/>
          <w:sz w:val="20"/>
          <w:rtl/>
          <w:lang w:bidi="fa-IR"/>
        </w:rPr>
        <w:t>.</w:t>
      </w:r>
    </w:p>
    <w:p w14:paraId="6C42ABF2" w14:textId="06EE4588" w:rsidR="00161F25" w:rsidRPr="001D0082" w:rsidRDefault="001D0082" w:rsidP="00823E64">
      <w:pPr>
        <w:widowControl w:val="0"/>
        <w:jc w:val="both"/>
        <w:rPr>
          <w:b/>
          <w:bCs w:val="0"/>
          <w:sz w:val="20"/>
          <w:rtl/>
          <w:lang w:bidi="fa-IR"/>
        </w:rPr>
      </w:pPr>
      <w:r w:rsidRPr="001D0082">
        <w:rPr>
          <w:rFonts w:ascii="Sakkal Majalla" w:hAnsi="Sakkal Majalla" w:cs="Sakkal Majalla" w:hint="cs"/>
          <w:b/>
          <w:bCs w:val="0"/>
          <w:sz w:val="20"/>
          <w:rtl/>
          <w:lang w:bidi="fa-IR"/>
        </w:rPr>
        <w:t>٭</w:t>
      </w:r>
      <w:r w:rsidRPr="001D0082">
        <w:rPr>
          <w:rFonts w:hint="cs"/>
          <w:b/>
          <w:bCs w:val="0"/>
          <w:sz w:val="20"/>
          <w:rtl/>
          <w:lang w:bidi="fa-IR"/>
        </w:rPr>
        <w:t xml:space="preserve"> ضریب</w:t>
      </w:r>
      <w:r w:rsidRPr="001D0082">
        <w:rPr>
          <w:b/>
          <w:bCs w:val="0"/>
          <w:sz w:val="20"/>
          <w:lang w:bidi="fa-IR"/>
        </w:rPr>
        <w:t xml:space="preserve"> </w:t>
      </w:r>
      <w:r w:rsidRPr="001D0082">
        <w:rPr>
          <w:rFonts w:hint="cs"/>
          <w:b/>
          <w:bCs w:val="0"/>
          <w:sz w:val="20"/>
          <w:rtl/>
          <w:lang w:bidi="fa-IR"/>
        </w:rPr>
        <w:t>جایگزینی</w:t>
      </w:r>
      <w:r w:rsidRPr="001D0082">
        <w:rPr>
          <w:b/>
          <w:bCs w:val="0"/>
          <w:sz w:val="20"/>
          <w:lang w:bidi="fa-IR"/>
        </w:rPr>
        <w:t xml:space="preserve"> </w:t>
      </w:r>
      <w:r w:rsidRPr="001D0082">
        <w:rPr>
          <w:rFonts w:hint="cs"/>
          <w:b/>
          <w:bCs w:val="0"/>
          <w:sz w:val="20"/>
          <w:rtl/>
          <w:lang w:bidi="fa-IR"/>
        </w:rPr>
        <w:t>نفت</w:t>
      </w:r>
      <w:r w:rsidRPr="001D0082">
        <w:rPr>
          <w:b/>
          <w:bCs w:val="0"/>
          <w:sz w:val="20"/>
          <w:lang w:bidi="fa-IR"/>
        </w:rPr>
        <w:t xml:space="preserve"> </w:t>
      </w:r>
      <w:r w:rsidRPr="001D0082">
        <w:rPr>
          <w:rFonts w:hint="cs"/>
          <w:b/>
          <w:bCs w:val="0"/>
          <w:sz w:val="20"/>
          <w:rtl/>
          <w:lang w:bidi="fa-IR"/>
        </w:rPr>
        <w:t>خام</w:t>
      </w:r>
      <w:r w:rsidR="00796BFA">
        <w:rPr>
          <w:b/>
          <w:bCs w:val="0"/>
          <w:sz w:val="20"/>
          <w:lang w:bidi="fa-IR"/>
        </w:rPr>
        <w:t xml:space="preserve"> </w:t>
      </w:r>
      <w:r w:rsidRPr="001D0082">
        <w:rPr>
          <w:b/>
          <w:bCs w:val="0"/>
          <w:sz w:val="20"/>
          <w:lang w:bidi="fa-IR"/>
        </w:rPr>
        <w:t>:</w:t>
      </w:r>
      <w:r w:rsidRPr="001D0082">
        <w:rPr>
          <w:rFonts w:hint="cs"/>
          <w:b/>
          <w:bCs w:val="0"/>
          <w:sz w:val="20"/>
          <w:rtl/>
          <w:lang w:bidi="fa-IR"/>
        </w:rPr>
        <w:t>نسبت</w:t>
      </w:r>
      <w:r w:rsidRPr="001D0082">
        <w:rPr>
          <w:b/>
          <w:bCs w:val="0"/>
          <w:sz w:val="20"/>
          <w:lang w:bidi="fa-IR"/>
        </w:rPr>
        <w:t xml:space="preserve"> </w:t>
      </w:r>
      <w:r w:rsidRPr="001D0082">
        <w:rPr>
          <w:rFonts w:hint="cs"/>
          <w:b/>
          <w:bCs w:val="0"/>
          <w:sz w:val="20"/>
          <w:rtl/>
          <w:lang w:bidi="fa-IR"/>
        </w:rPr>
        <w:t>بين</w:t>
      </w:r>
      <w:r w:rsidRPr="001D0082">
        <w:rPr>
          <w:b/>
          <w:bCs w:val="0"/>
          <w:sz w:val="20"/>
          <w:lang w:bidi="fa-IR"/>
        </w:rPr>
        <w:t xml:space="preserve"> </w:t>
      </w:r>
      <w:r w:rsidRPr="001D0082">
        <w:rPr>
          <w:rFonts w:hint="cs"/>
          <w:b/>
          <w:bCs w:val="0"/>
          <w:sz w:val="20"/>
          <w:rtl/>
          <w:lang w:bidi="fa-IR"/>
        </w:rPr>
        <w:t>ذخيره</w:t>
      </w:r>
      <w:r w:rsidRPr="001D0082">
        <w:rPr>
          <w:b/>
          <w:bCs w:val="0"/>
          <w:sz w:val="20"/>
          <w:lang w:bidi="fa-IR"/>
        </w:rPr>
        <w:t xml:space="preserve"> </w:t>
      </w:r>
      <w:r w:rsidRPr="001D0082">
        <w:rPr>
          <w:rFonts w:hint="cs"/>
          <w:b/>
          <w:bCs w:val="0"/>
          <w:sz w:val="20"/>
          <w:rtl/>
          <w:lang w:bidi="fa-IR"/>
        </w:rPr>
        <w:t>در</w:t>
      </w:r>
      <w:r w:rsidRPr="001D0082">
        <w:rPr>
          <w:b/>
          <w:bCs w:val="0"/>
          <w:sz w:val="20"/>
          <w:lang w:bidi="fa-IR"/>
        </w:rPr>
        <w:t xml:space="preserve"> </w:t>
      </w:r>
      <w:r w:rsidRPr="001D0082">
        <w:rPr>
          <w:rFonts w:hint="cs"/>
          <w:b/>
          <w:bCs w:val="0"/>
          <w:sz w:val="20"/>
          <w:rtl/>
          <w:lang w:bidi="fa-IR"/>
        </w:rPr>
        <w:t>جای</w:t>
      </w:r>
      <w:r w:rsidRPr="001D0082">
        <w:rPr>
          <w:b/>
          <w:bCs w:val="0"/>
          <w:sz w:val="20"/>
          <w:lang w:bidi="fa-IR"/>
        </w:rPr>
        <w:t xml:space="preserve"> </w:t>
      </w:r>
      <w:r w:rsidRPr="001D0082">
        <w:rPr>
          <w:rFonts w:hint="cs"/>
          <w:b/>
          <w:bCs w:val="0"/>
          <w:sz w:val="20"/>
          <w:rtl/>
          <w:lang w:bidi="fa-IR"/>
        </w:rPr>
        <w:t>اوليه</w:t>
      </w:r>
      <w:r w:rsidRPr="001D0082">
        <w:rPr>
          <w:b/>
          <w:bCs w:val="0"/>
          <w:sz w:val="20"/>
          <w:lang w:bidi="fa-IR"/>
        </w:rPr>
        <w:t xml:space="preserve"> </w:t>
      </w:r>
      <w:r w:rsidRPr="001D0082">
        <w:rPr>
          <w:rFonts w:hint="cs"/>
          <w:b/>
          <w:bCs w:val="0"/>
          <w:sz w:val="20"/>
          <w:rtl/>
          <w:lang w:bidi="fa-IR"/>
        </w:rPr>
        <w:t>نفت</w:t>
      </w:r>
      <w:r w:rsidRPr="001D0082">
        <w:rPr>
          <w:b/>
          <w:bCs w:val="0"/>
          <w:sz w:val="20"/>
          <w:lang w:bidi="fa-IR"/>
        </w:rPr>
        <w:t xml:space="preserve"> </w:t>
      </w:r>
      <w:r w:rsidRPr="001D0082">
        <w:rPr>
          <w:rFonts w:hint="cs"/>
          <w:b/>
          <w:bCs w:val="0"/>
          <w:sz w:val="20"/>
          <w:rtl/>
          <w:lang w:bidi="fa-IR"/>
        </w:rPr>
        <w:t>خام</w:t>
      </w:r>
      <w:r w:rsidRPr="001D0082">
        <w:rPr>
          <w:b/>
          <w:bCs w:val="0"/>
          <w:sz w:val="20"/>
          <w:lang w:bidi="fa-IR"/>
        </w:rPr>
        <w:t xml:space="preserve"> </w:t>
      </w:r>
      <w:r w:rsidRPr="001D0082">
        <w:rPr>
          <w:rFonts w:hint="cs"/>
          <w:b/>
          <w:bCs w:val="0"/>
          <w:sz w:val="20"/>
          <w:rtl/>
          <w:lang w:bidi="fa-IR"/>
        </w:rPr>
        <w:t>به</w:t>
      </w:r>
      <w:r w:rsidRPr="001D0082">
        <w:rPr>
          <w:b/>
          <w:bCs w:val="0"/>
          <w:sz w:val="20"/>
          <w:lang w:bidi="fa-IR"/>
        </w:rPr>
        <w:t xml:space="preserve"> </w:t>
      </w:r>
      <w:r w:rsidRPr="001D0082">
        <w:rPr>
          <w:rFonts w:hint="cs"/>
          <w:b/>
          <w:bCs w:val="0"/>
          <w:sz w:val="20"/>
          <w:rtl/>
          <w:lang w:bidi="fa-IR"/>
        </w:rPr>
        <w:t>توليد</w:t>
      </w:r>
      <w:r w:rsidRPr="001D0082">
        <w:rPr>
          <w:b/>
          <w:bCs w:val="0"/>
          <w:sz w:val="20"/>
          <w:lang w:bidi="fa-IR"/>
        </w:rPr>
        <w:t xml:space="preserve"> </w:t>
      </w:r>
      <w:r w:rsidRPr="001D0082">
        <w:rPr>
          <w:rFonts w:hint="cs"/>
          <w:b/>
          <w:bCs w:val="0"/>
          <w:sz w:val="20"/>
          <w:rtl/>
          <w:lang w:bidi="fa-IR"/>
        </w:rPr>
        <w:t>نفت</w:t>
      </w:r>
      <w:r w:rsidRPr="001D0082">
        <w:rPr>
          <w:b/>
          <w:bCs w:val="0"/>
          <w:sz w:val="20"/>
          <w:lang w:bidi="fa-IR"/>
        </w:rPr>
        <w:t xml:space="preserve"> </w:t>
      </w:r>
      <w:r w:rsidRPr="001D0082">
        <w:rPr>
          <w:rFonts w:hint="cs"/>
          <w:b/>
          <w:bCs w:val="0"/>
          <w:sz w:val="20"/>
          <w:rtl/>
          <w:lang w:bidi="fa-IR"/>
        </w:rPr>
        <w:t>خام</w:t>
      </w:r>
      <w:r w:rsidRPr="001D0082">
        <w:rPr>
          <w:b/>
          <w:bCs w:val="0"/>
          <w:sz w:val="20"/>
          <w:lang w:bidi="fa-IR"/>
        </w:rPr>
        <w:t xml:space="preserve"> </w:t>
      </w:r>
      <w:r w:rsidRPr="001D0082">
        <w:rPr>
          <w:rFonts w:hint="cs"/>
          <w:b/>
          <w:bCs w:val="0"/>
          <w:sz w:val="20"/>
          <w:rtl/>
          <w:lang w:bidi="fa-IR"/>
        </w:rPr>
        <w:t>در</w:t>
      </w:r>
      <w:r w:rsidRPr="001D0082">
        <w:rPr>
          <w:b/>
          <w:bCs w:val="0"/>
          <w:sz w:val="20"/>
          <w:lang w:bidi="fa-IR"/>
        </w:rPr>
        <w:t xml:space="preserve"> </w:t>
      </w:r>
      <w:r w:rsidRPr="001D0082">
        <w:rPr>
          <w:rFonts w:hint="cs"/>
          <w:b/>
          <w:bCs w:val="0"/>
          <w:sz w:val="20"/>
          <w:rtl/>
          <w:lang w:bidi="fa-IR"/>
        </w:rPr>
        <w:t>هر</w:t>
      </w:r>
      <w:r w:rsidRPr="001D0082">
        <w:rPr>
          <w:b/>
          <w:bCs w:val="0"/>
          <w:sz w:val="20"/>
          <w:lang w:bidi="fa-IR"/>
        </w:rPr>
        <w:t xml:space="preserve"> </w:t>
      </w:r>
      <w:r w:rsidR="00796BFA" w:rsidRPr="001D0082">
        <w:rPr>
          <w:rFonts w:hint="cs"/>
          <w:b/>
          <w:bCs w:val="0"/>
          <w:sz w:val="20"/>
          <w:rtl/>
          <w:lang w:bidi="fa-IR"/>
        </w:rPr>
        <w:t>سال</w:t>
      </w:r>
      <w:r w:rsidR="00796BFA">
        <w:rPr>
          <w:rFonts w:hint="cs"/>
          <w:b/>
          <w:bCs w:val="0"/>
          <w:sz w:val="20"/>
          <w:rtl/>
          <w:lang w:bidi="fa-IR"/>
        </w:rPr>
        <w:t xml:space="preserve"> است.</w:t>
      </w:r>
    </w:p>
    <w:p w14:paraId="62CF277B" w14:textId="77777777" w:rsidR="004D0A13" w:rsidRPr="005D6AB2" w:rsidRDefault="004D0A13" w:rsidP="00E5628B">
      <w:pPr>
        <w:widowControl w:val="0"/>
        <w:spacing w:line="276" w:lineRule="auto"/>
        <w:jc w:val="both"/>
        <w:rPr>
          <w:b/>
          <w:bCs w:val="0"/>
          <w:sz w:val="16"/>
          <w:szCs w:val="16"/>
          <w:rtl/>
          <w:lang w:bidi="fa-IR"/>
        </w:rPr>
      </w:pPr>
    </w:p>
    <w:p w14:paraId="3B5D5605" w14:textId="6F8CF72B" w:rsidR="00292811" w:rsidRPr="004E0068" w:rsidRDefault="008167E2" w:rsidP="004E0068">
      <w:pPr>
        <w:widowControl w:val="0"/>
        <w:spacing w:line="276" w:lineRule="auto"/>
        <w:ind w:firstLine="397"/>
        <w:jc w:val="center"/>
        <w:rPr>
          <w:szCs w:val="24"/>
          <w:rtl/>
          <w:lang w:bidi="fa-IR"/>
        </w:rPr>
      </w:pPr>
      <w:r w:rsidRPr="004E0068">
        <w:rPr>
          <w:rFonts w:hint="cs"/>
          <w:szCs w:val="24"/>
          <w:rtl/>
          <w:lang w:bidi="fa-IR"/>
        </w:rPr>
        <w:t xml:space="preserve">جدول </w:t>
      </w:r>
      <w:r w:rsidR="00161F25">
        <w:rPr>
          <w:rFonts w:hint="cs"/>
          <w:szCs w:val="24"/>
          <w:rtl/>
          <w:lang w:bidi="fa-IR"/>
        </w:rPr>
        <w:t>4</w:t>
      </w:r>
      <w:r w:rsidRPr="004E0068">
        <w:rPr>
          <w:rFonts w:hint="cs"/>
          <w:szCs w:val="24"/>
          <w:rtl/>
          <w:lang w:bidi="fa-IR"/>
        </w:rPr>
        <w:t xml:space="preserve">. </w:t>
      </w:r>
      <w:r w:rsidR="00161F25">
        <w:rPr>
          <w:rFonts w:hint="cs"/>
          <w:szCs w:val="24"/>
          <w:rtl/>
          <w:lang w:bidi="fa-IR"/>
        </w:rPr>
        <w:t>فعاليت‌هاي حفاري</w:t>
      </w:r>
      <w:r w:rsidRPr="004E0068">
        <w:rPr>
          <w:rFonts w:hint="cs"/>
          <w:szCs w:val="24"/>
          <w:rtl/>
          <w:lang w:bidi="fa-IR"/>
        </w:rPr>
        <w:t xml:space="preserve"> ميادين نفتي در سال</w:t>
      </w:r>
      <w:r w:rsidR="005D60AB">
        <w:rPr>
          <w:rFonts w:hint="cs"/>
          <w:szCs w:val="24"/>
          <w:rtl/>
          <w:lang w:bidi="fa-IR"/>
        </w:rPr>
        <w:t>‌هاي</w:t>
      </w:r>
      <w:r w:rsidRPr="004E0068">
        <w:rPr>
          <w:rFonts w:hint="cs"/>
          <w:szCs w:val="24"/>
          <w:rtl/>
          <w:lang w:bidi="fa-IR"/>
        </w:rPr>
        <w:t xml:space="preserve"> 1395 الي 1397</w:t>
      </w:r>
    </w:p>
    <w:tbl>
      <w:tblPr>
        <w:bidiVisual/>
        <w:tblW w:w="6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865"/>
        <w:gridCol w:w="1942"/>
      </w:tblGrid>
      <w:tr w:rsidR="00837882" w:rsidRPr="004D0A13" w14:paraId="33C4B287" w14:textId="77777777" w:rsidTr="00A33431">
        <w:trPr>
          <w:trHeight w:val="390"/>
          <w:jc w:val="center"/>
        </w:trPr>
        <w:tc>
          <w:tcPr>
            <w:tcW w:w="1563" w:type="dxa"/>
            <w:shd w:val="clear" w:color="auto" w:fill="D9D9D9" w:themeFill="background1" w:themeFillShade="D9"/>
            <w:noWrap/>
            <w:vAlign w:val="center"/>
            <w:hideMark/>
          </w:tcPr>
          <w:p w14:paraId="72925402" w14:textId="77777777" w:rsidR="00837882" w:rsidRPr="004D0A13" w:rsidRDefault="00837882" w:rsidP="004D0A13">
            <w:pPr>
              <w:widowControl w:val="0"/>
              <w:jc w:val="center"/>
              <w:rPr>
                <w:rFonts w:ascii="Arial" w:hAnsi="Arial"/>
                <w:b/>
                <w:color w:val="000000" w:themeColor="text1"/>
                <w:sz w:val="22"/>
                <w:szCs w:val="22"/>
                <w:lang w:bidi="fa-IR"/>
              </w:rPr>
            </w:pPr>
            <w:r w:rsidRPr="004D0A13">
              <w:rPr>
                <w:rFonts w:ascii="Arial" w:hAnsi="Arial" w:hint="cs"/>
                <w:b/>
                <w:color w:val="000000" w:themeColor="text1"/>
                <w:sz w:val="22"/>
                <w:szCs w:val="22"/>
                <w:rtl/>
                <w:lang w:bidi="fa-IR"/>
              </w:rPr>
              <w:t>سال</w:t>
            </w:r>
          </w:p>
        </w:tc>
        <w:tc>
          <w:tcPr>
            <w:tcW w:w="2865" w:type="dxa"/>
            <w:shd w:val="clear" w:color="auto" w:fill="D9D9D9" w:themeFill="background1" w:themeFillShade="D9"/>
            <w:noWrap/>
            <w:vAlign w:val="center"/>
            <w:hideMark/>
          </w:tcPr>
          <w:p w14:paraId="11ADC6C7" w14:textId="3A4B700D" w:rsidR="00837882" w:rsidRPr="004D0A13" w:rsidRDefault="00837882" w:rsidP="004D0A13">
            <w:pPr>
              <w:widowControl w:val="0"/>
              <w:jc w:val="center"/>
              <w:rPr>
                <w:rFonts w:ascii="Arial" w:hAnsi="Arial"/>
                <w:b/>
                <w:color w:val="000000" w:themeColor="text1"/>
                <w:sz w:val="22"/>
                <w:szCs w:val="22"/>
                <w:rtl/>
                <w:lang w:bidi="fa-IR"/>
              </w:rPr>
            </w:pPr>
            <w:r w:rsidRPr="004D0A13">
              <w:rPr>
                <w:rFonts w:ascii="Arial" w:hAnsi="Arial" w:hint="cs"/>
                <w:b/>
                <w:color w:val="000000" w:themeColor="text1"/>
                <w:sz w:val="22"/>
                <w:szCs w:val="22"/>
                <w:rtl/>
                <w:lang w:bidi="fa-IR"/>
              </w:rPr>
              <w:t>كل حلقه چاه</w:t>
            </w:r>
            <w:r w:rsidR="006421BE" w:rsidRPr="004D0A13">
              <w:rPr>
                <w:rFonts w:ascii="Arial" w:hAnsi="Arial" w:hint="cs"/>
                <w:b/>
                <w:color w:val="000000" w:themeColor="text1"/>
                <w:sz w:val="22"/>
                <w:szCs w:val="22"/>
                <w:rtl/>
                <w:lang w:bidi="fa-IR"/>
              </w:rPr>
              <w:t xml:space="preserve"> (تعداد)</w:t>
            </w:r>
          </w:p>
        </w:tc>
        <w:tc>
          <w:tcPr>
            <w:tcW w:w="1942" w:type="dxa"/>
            <w:shd w:val="clear" w:color="auto" w:fill="D9D9D9" w:themeFill="background1" w:themeFillShade="D9"/>
            <w:noWrap/>
            <w:vAlign w:val="center"/>
            <w:hideMark/>
          </w:tcPr>
          <w:p w14:paraId="52AF8D18" w14:textId="2F8B0D3B" w:rsidR="00837882" w:rsidRPr="004D0A13" w:rsidRDefault="00837882" w:rsidP="004D0A13">
            <w:pPr>
              <w:widowControl w:val="0"/>
              <w:jc w:val="center"/>
              <w:rPr>
                <w:rFonts w:ascii="Arial" w:hAnsi="Arial"/>
                <w:b/>
                <w:color w:val="000000" w:themeColor="text1"/>
                <w:sz w:val="22"/>
                <w:szCs w:val="22"/>
                <w:rtl/>
                <w:lang w:bidi="fa-IR"/>
              </w:rPr>
            </w:pPr>
            <w:r w:rsidRPr="004D0A13">
              <w:rPr>
                <w:rFonts w:ascii="Arial" w:hAnsi="Arial" w:hint="cs"/>
                <w:b/>
                <w:color w:val="000000" w:themeColor="text1"/>
                <w:sz w:val="22"/>
                <w:szCs w:val="22"/>
                <w:rtl/>
                <w:lang w:bidi="fa-IR"/>
              </w:rPr>
              <w:t>متراژ</w:t>
            </w:r>
            <w:r w:rsidR="006421BE" w:rsidRPr="004D0A13">
              <w:rPr>
                <w:rFonts w:ascii="Arial" w:hAnsi="Arial" w:hint="cs"/>
                <w:b/>
                <w:color w:val="000000" w:themeColor="text1"/>
                <w:sz w:val="22"/>
                <w:szCs w:val="22"/>
                <w:rtl/>
                <w:lang w:bidi="fa-IR"/>
              </w:rPr>
              <w:t xml:space="preserve"> (متر)</w:t>
            </w:r>
          </w:p>
        </w:tc>
      </w:tr>
      <w:tr w:rsidR="00837882" w:rsidRPr="004D0A13" w14:paraId="6FC41AB0" w14:textId="77777777" w:rsidTr="00797CBB">
        <w:trPr>
          <w:trHeight w:val="360"/>
          <w:jc w:val="center"/>
        </w:trPr>
        <w:tc>
          <w:tcPr>
            <w:tcW w:w="1563" w:type="dxa"/>
            <w:shd w:val="clear" w:color="auto" w:fill="FFFFFF" w:themeFill="background1"/>
            <w:noWrap/>
            <w:vAlign w:val="bottom"/>
            <w:hideMark/>
          </w:tcPr>
          <w:p w14:paraId="1C01B299" w14:textId="77777777" w:rsidR="00837882" w:rsidRPr="00E04A6B" w:rsidRDefault="00837882" w:rsidP="004D0A13">
            <w:pPr>
              <w:widowControl w:val="0"/>
              <w:bidi w:val="0"/>
              <w:jc w:val="center"/>
              <w:rPr>
                <w:rFonts w:ascii="V_Zar Kordi" w:hAnsi="V_Zar Kordi"/>
                <w:bCs w:val="0"/>
                <w:color w:val="000000" w:themeColor="text1"/>
                <w:sz w:val="22"/>
                <w:szCs w:val="22"/>
                <w:lang w:bidi="fa-IR"/>
              </w:rPr>
            </w:pPr>
            <w:r w:rsidRPr="00E04A6B">
              <w:rPr>
                <w:rFonts w:ascii="V_Zar Kordi" w:hAnsi="V_Zar Kordi"/>
                <w:bCs w:val="0"/>
                <w:color w:val="000000" w:themeColor="text1"/>
                <w:sz w:val="22"/>
                <w:szCs w:val="22"/>
                <w:lang w:bidi="fa-IR"/>
              </w:rPr>
              <w:t></w:t>
            </w:r>
            <w:r w:rsidRPr="00E04A6B">
              <w:rPr>
                <w:rFonts w:ascii="V_Zar Kordi" w:hAnsi="V_Zar Kordi"/>
                <w:bCs w:val="0"/>
                <w:color w:val="000000" w:themeColor="text1"/>
                <w:sz w:val="22"/>
                <w:szCs w:val="22"/>
                <w:lang w:bidi="fa-IR"/>
              </w:rPr>
              <w:t></w:t>
            </w:r>
            <w:r w:rsidRPr="00E04A6B">
              <w:rPr>
                <w:rFonts w:ascii="V_Zar Kordi" w:hAnsi="V_Zar Kordi"/>
                <w:bCs w:val="0"/>
                <w:color w:val="000000" w:themeColor="text1"/>
                <w:sz w:val="22"/>
                <w:szCs w:val="22"/>
                <w:lang w:bidi="fa-IR"/>
              </w:rPr>
              <w:t></w:t>
            </w:r>
            <w:r w:rsidRPr="00E04A6B">
              <w:rPr>
                <w:rFonts w:ascii="V_Zar Kordi" w:hAnsi="V_Zar Kordi"/>
                <w:bCs w:val="0"/>
                <w:color w:val="000000" w:themeColor="text1"/>
                <w:sz w:val="22"/>
                <w:szCs w:val="22"/>
                <w:lang w:bidi="fa-IR"/>
              </w:rPr>
              <w:t></w:t>
            </w:r>
          </w:p>
        </w:tc>
        <w:tc>
          <w:tcPr>
            <w:tcW w:w="2865" w:type="dxa"/>
            <w:shd w:val="clear" w:color="auto" w:fill="FFFFFF" w:themeFill="background1"/>
            <w:noWrap/>
            <w:vAlign w:val="bottom"/>
            <w:hideMark/>
          </w:tcPr>
          <w:p w14:paraId="4CA27040" w14:textId="77777777" w:rsidR="00837882" w:rsidRPr="004D0A13" w:rsidRDefault="00837882" w:rsidP="004D0A13">
            <w:pPr>
              <w:widowControl w:val="0"/>
              <w:bidi w:val="0"/>
              <w:jc w:val="center"/>
              <w:rPr>
                <w:rFonts w:ascii="V_Zar Kordi" w:hAnsi="V_Zar Kordi"/>
                <w:bCs w:val="0"/>
                <w:color w:val="000000" w:themeColor="text1"/>
                <w:sz w:val="22"/>
                <w:szCs w:val="22"/>
                <w:lang w:bidi="fa-IR"/>
              </w:rPr>
            </w:pP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p>
        </w:tc>
        <w:tc>
          <w:tcPr>
            <w:tcW w:w="1942" w:type="dxa"/>
            <w:shd w:val="clear" w:color="auto" w:fill="FFFFFF" w:themeFill="background1"/>
            <w:noWrap/>
            <w:vAlign w:val="bottom"/>
            <w:hideMark/>
          </w:tcPr>
          <w:p w14:paraId="0EB924C4" w14:textId="77777777" w:rsidR="00837882" w:rsidRPr="004D0A13" w:rsidRDefault="00837882" w:rsidP="004D0A13">
            <w:pPr>
              <w:widowControl w:val="0"/>
              <w:bidi w:val="0"/>
              <w:jc w:val="center"/>
              <w:rPr>
                <w:rFonts w:ascii="V_Zar Kordi" w:hAnsi="V_Zar Kordi"/>
                <w:bCs w:val="0"/>
                <w:color w:val="000000" w:themeColor="text1"/>
                <w:sz w:val="22"/>
                <w:szCs w:val="22"/>
                <w:lang w:bidi="fa-IR"/>
              </w:rPr>
            </w:pP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p>
        </w:tc>
      </w:tr>
      <w:tr w:rsidR="00837882" w:rsidRPr="004D0A13" w14:paraId="214E5B78" w14:textId="77777777" w:rsidTr="00797CBB">
        <w:trPr>
          <w:trHeight w:val="360"/>
          <w:jc w:val="center"/>
        </w:trPr>
        <w:tc>
          <w:tcPr>
            <w:tcW w:w="1563" w:type="dxa"/>
            <w:shd w:val="clear" w:color="auto" w:fill="FFFFFF" w:themeFill="background1"/>
            <w:noWrap/>
            <w:vAlign w:val="bottom"/>
            <w:hideMark/>
          </w:tcPr>
          <w:p w14:paraId="5140C793" w14:textId="77777777" w:rsidR="00837882" w:rsidRPr="00E04A6B" w:rsidRDefault="00837882" w:rsidP="004D0A13">
            <w:pPr>
              <w:widowControl w:val="0"/>
              <w:bidi w:val="0"/>
              <w:jc w:val="center"/>
              <w:rPr>
                <w:rFonts w:ascii="V_Zar Kordi" w:hAnsi="V_Zar Kordi"/>
                <w:bCs w:val="0"/>
                <w:color w:val="000000" w:themeColor="text1"/>
                <w:sz w:val="22"/>
                <w:szCs w:val="22"/>
                <w:lang w:bidi="fa-IR"/>
              </w:rPr>
            </w:pPr>
            <w:r w:rsidRPr="00E04A6B">
              <w:rPr>
                <w:rFonts w:ascii="V_Zar Kordi" w:hAnsi="V_Zar Kordi"/>
                <w:bCs w:val="0"/>
                <w:color w:val="000000" w:themeColor="text1"/>
                <w:sz w:val="22"/>
                <w:szCs w:val="22"/>
                <w:lang w:bidi="fa-IR"/>
              </w:rPr>
              <w:t></w:t>
            </w:r>
            <w:r w:rsidRPr="00E04A6B">
              <w:rPr>
                <w:rFonts w:ascii="V_Zar Kordi" w:hAnsi="V_Zar Kordi"/>
                <w:bCs w:val="0"/>
                <w:color w:val="000000" w:themeColor="text1"/>
                <w:sz w:val="22"/>
                <w:szCs w:val="22"/>
                <w:lang w:bidi="fa-IR"/>
              </w:rPr>
              <w:t></w:t>
            </w:r>
            <w:r w:rsidRPr="00E04A6B">
              <w:rPr>
                <w:rFonts w:ascii="V_Zar Kordi" w:hAnsi="V_Zar Kordi"/>
                <w:bCs w:val="0"/>
                <w:color w:val="000000" w:themeColor="text1"/>
                <w:sz w:val="22"/>
                <w:szCs w:val="22"/>
                <w:lang w:bidi="fa-IR"/>
              </w:rPr>
              <w:t></w:t>
            </w:r>
            <w:r w:rsidRPr="00E04A6B">
              <w:rPr>
                <w:rFonts w:ascii="V_Zar Kordi" w:hAnsi="V_Zar Kordi"/>
                <w:bCs w:val="0"/>
                <w:color w:val="000000" w:themeColor="text1"/>
                <w:sz w:val="22"/>
                <w:szCs w:val="22"/>
                <w:lang w:bidi="fa-IR"/>
              </w:rPr>
              <w:t></w:t>
            </w:r>
          </w:p>
        </w:tc>
        <w:tc>
          <w:tcPr>
            <w:tcW w:w="2865" w:type="dxa"/>
            <w:shd w:val="clear" w:color="auto" w:fill="FFFFFF" w:themeFill="background1"/>
            <w:noWrap/>
            <w:vAlign w:val="bottom"/>
            <w:hideMark/>
          </w:tcPr>
          <w:p w14:paraId="3CF78C4C" w14:textId="77777777" w:rsidR="00837882" w:rsidRPr="004D0A13" w:rsidRDefault="00837882" w:rsidP="004D0A13">
            <w:pPr>
              <w:widowControl w:val="0"/>
              <w:bidi w:val="0"/>
              <w:jc w:val="center"/>
              <w:rPr>
                <w:rFonts w:ascii="V_Zar Kordi" w:hAnsi="V_Zar Kordi"/>
                <w:bCs w:val="0"/>
                <w:color w:val="000000" w:themeColor="text1"/>
                <w:sz w:val="22"/>
                <w:szCs w:val="22"/>
                <w:lang w:bidi="fa-IR"/>
              </w:rPr>
            </w:pP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p>
        </w:tc>
        <w:tc>
          <w:tcPr>
            <w:tcW w:w="1942" w:type="dxa"/>
            <w:shd w:val="clear" w:color="auto" w:fill="FFFFFF" w:themeFill="background1"/>
            <w:noWrap/>
            <w:vAlign w:val="bottom"/>
            <w:hideMark/>
          </w:tcPr>
          <w:p w14:paraId="7FCE1D7E" w14:textId="77777777" w:rsidR="00837882" w:rsidRPr="004D0A13" w:rsidRDefault="00837882" w:rsidP="004D0A13">
            <w:pPr>
              <w:widowControl w:val="0"/>
              <w:bidi w:val="0"/>
              <w:jc w:val="center"/>
              <w:rPr>
                <w:rFonts w:ascii="V_Zar Kordi" w:hAnsi="V_Zar Kordi"/>
                <w:bCs w:val="0"/>
                <w:color w:val="000000" w:themeColor="text1"/>
                <w:sz w:val="22"/>
                <w:szCs w:val="22"/>
                <w:lang w:bidi="fa-IR"/>
              </w:rPr>
            </w:pP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p>
        </w:tc>
      </w:tr>
      <w:tr w:rsidR="00837882" w:rsidRPr="004D0A13" w14:paraId="6EC07CD0" w14:textId="77777777" w:rsidTr="00797CBB">
        <w:trPr>
          <w:trHeight w:val="360"/>
          <w:jc w:val="center"/>
        </w:trPr>
        <w:tc>
          <w:tcPr>
            <w:tcW w:w="1563" w:type="dxa"/>
            <w:shd w:val="clear" w:color="auto" w:fill="FFFFFF" w:themeFill="background1"/>
            <w:noWrap/>
            <w:vAlign w:val="bottom"/>
            <w:hideMark/>
          </w:tcPr>
          <w:p w14:paraId="5617C543" w14:textId="77777777" w:rsidR="00837882" w:rsidRPr="00E04A6B" w:rsidRDefault="00837882" w:rsidP="004D0A13">
            <w:pPr>
              <w:widowControl w:val="0"/>
              <w:bidi w:val="0"/>
              <w:jc w:val="center"/>
              <w:rPr>
                <w:rFonts w:ascii="V_Zar Kordi" w:hAnsi="V_Zar Kordi"/>
                <w:bCs w:val="0"/>
                <w:color w:val="000000" w:themeColor="text1"/>
                <w:sz w:val="22"/>
                <w:szCs w:val="22"/>
                <w:lang w:bidi="fa-IR"/>
              </w:rPr>
            </w:pPr>
            <w:r w:rsidRPr="00E04A6B">
              <w:rPr>
                <w:rFonts w:ascii="V_Zar Kordi" w:hAnsi="V_Zar Kordi"/>
                <w:bCs w:val="0"/>
                <w:color w:val="000000" w:themeColor="text1"/>
                <w:sz w:val="22"/>
                <w:szCs w:val="22"/>
                <w:lang w:bidi="fa-IR"/>
              </w:rPr>
              <w:t></w:t>
            </w:r>
            <w:r w:rsidRPr="00E04A6B">
              <w:rPr>
                <w:rFonts w:ascii="V_Zar Kordi" w:hAnsi="V_Zar Kordi"/>
                <w:bCs w:val="0"/>
                <w:color w:val="000000" w:themeColor="text1"/>
                <w:sz w:val="22"/>
                <w:szCs w:val="22"/>
                <w:lang w:bidi="fa-IR"/>
              </w:rPr>
              <w:t></w:t>
            </w:r>
            <w:r w:rsidRPr="00E04A6B">
              <w:rPr>
                <w:rFonts w:ascii="V_Zar Kordi" w:hAnsi="V_Zar Kordi"/>
                <w:bCs w:val="0"/>
                <w:color w:val="000000" w:themeColor="text1"/>
                <w:sz w:val="22"/>
                <w:szCs w:val="22"/>
                <w:lang w:bidi="fa-IR"/>
              </w:rPr>
              <w:t></w:t>
            </w:r>
            <w:r w:rsidRPr="00E04A6B">
              <w:rPr>
                <w:rFonts w:ascii="V_Zar Kordi" w:hAnsi="V_Zar Kordi"/>
                <w:bCs w:val="0"/>
                <w:color w:val="000000" w:themeColor="text1"/>
                <w:sz w:val="22"/>
                <w:szCs w:val="22"/>
                <w:lang w:bidi="fa-IR"/>
              </w:rPr>
              <w:t></w:t>
            </w:r>
          </w:p>
        </w:tc>
        <w:tc>
          <w:tcPr>
            <w:tcW w:w="2865" w:type="dxa"/>
            <w:shd w:val="clear" w:color="auto" w:fill="FFFFFF" w:themeFill="background1"/>
            <w:noWrap/>
            <w:vAlign w:val="bottom"/>
            <w:hideMark/>
          </w:tcPr>
          <w:p w14:paraId="79A1C882" w14:textId="77777777" w:rsidR="00837882" w:rsidRPr="004D0A13" w:rsidRDefault="00837882" w:rsidP="004D0A13">
            <w:pPr>
              <w:widowControl w:val="0"/>
              <w:bidi w:val="0"/>
              <w:jc w:val="center"/>
              <w:rPr>
                <w:rFonts w:ascii="V_Zar Kordi" w:hAnsi="V_Zar Kordi"/>
                <w:bCs w:val="0"/>
                <w:color w:val="000000" w:themeColor="text1"/>
                <w:sz w:val="22"/>
                <w:szCs w:val="22"/>
                <w:lang w:bidi="fa-IR"/>
              </w:rPr>
            </w:pP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p>
        </w:tc>
        <w:tc>
          <w:tcPr>
            <w:tcW w:w="1942" w:type="dxa"/>
            <w:shd w:val="clear" w:color="auto" w:fill="FFFFFF" w:themeFill="background1"/>
            <w:noWrap/>
            <w:vAlign w:val="bottom"/>
            <w:hideMark/>
          </w:tcPr>
          <w:p w14:paraId="4E96156B" w14:textId="77777777" w:rsidR="00837882" w:rsidRPr="004D0A13" w:rsidRDefault="00837882" w:rsidP="004D0A13">
            <w:pPr>
              <w:widowControl w:val="0"/>
              <w:bidi w:val="0"/>
              <w:jc w:val="center"/>
              <w:rPr>
                <w:rFonts w:ascii="V_Zar Kordi" w:hAnsi="V_Zar Kordi"/>
                <w:bCs w:val="0"/>
                <w:color w:val="000000" w:themeColor="text1"/>
                <w:sz w:val="22"/>
                <w:szCs w:val="22"/>
                <w:lang w:bidi="fa-IR"/>
              </w:rPr>
            </w:pP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r w:rsidRPr="004D0A13">
              <w:rPr>
                <w:rFonts w:ascii="V_Zar Kordi" w:hAnsi="V_Zar Kordi"/>
                <w:bCs w:val="0"/>
                <w:color w:val="000000" w:themeColor="text1"/>
                <w:sz w:val="22"/>
                <w:szCs w:val="22"/>
                <w:lang w:bidi="fa-IR"/>
              </w:rPr>
              <w:t></w:t>
            </w:r>
          </w:p>
        </w:tc>
      </w:tr>
    </w:tbl>
    <w:p w14:paraId="5A9433C8" w14:textId="7D373E71" w:rsidR="008167E2" w:rsidRPr="004D0A13" w:rsidRDefault="00E765D5" w:rsidP="00B5212F">
      <w:pPr>
        <w:widowControl w:val="0"/>
        <w:spacing w:line="276" w:lineRule="auto"/>
        <w:ind w:left="797"/>
        <w:jc w:val="both"/>
        <w:rPr>
          <w:b/>
          <w:sz w:val="20"/>
          <w:rtl/>
        </w:rPr>
      </w:pPr>
      <w:r w:rsidRPr="004D0A13">
        <w:rPr>
          <w:rFonts w:hint="cs"/>
          <w:b/>
          <w:sz w:val="20"/>
          <w:rtl/>
        </w:rPr>
        <w:t>م</w:t>
      </w:r>
      <w:r w:rsidR="004D0A13" w:rsidRPr="004D0A13">
        <w:rPr>
          <w:rFonts w:hint="cs"/>
          <w:b/>
          <w:sz w:val="20"/>
          <w:rtl/>
        </w:rPr>
        <w:t>أ</w:t>
      </w:r>
      <w:r w:rsidR="00F44A61" w:rsidRPr="004D0A13">
        <w:rPr>
          <w:rFonts w:hint="cs"/>
          <w:b/>
          <w:sz w:val="20"/>
          <w:rtl/>
        </w:rPr>
        <w:t>خذ</w:t>
      </w:r>
      <w:r w:rsidR="00B5212F">
        <w:rPr>
          <w:rFonts w:hint="cs"/>
          <w:b/>
          <w:sz w:val="20"/>
          <w:rtl/>
        </w:rPr>
        <w:t>: همان.</w:t>
      </w:r>
    </w:p>
    <w:p w14:paraId="181A3F61" w14:textId="77777777" w:rsidR="00F44A61" w:rsidRPr="005D6AB2" w:rsidRDefault="00F44A61" w:rsidP="00F44A61">
      <w:pPr>
        <w:widowControl w:val="0"/>
        <w:spacing w:line="276" w:lineRule="auto"/>
        <w:ind w:left="706" w:hanging="309"/>
        <w:jc w:val="both"/>
        <w:rPr>
          <w:bCs w:val="0"/>
          <w:sz w:val="16"/>
          <w:szCs w:val="16"/>
          <w:rtl/>
          <w:lang w:bidi="fa-IR"/>
        </w:rPr>
      </w:pPr>
    </w:p>
    <w:p w14:paraId="126E18EC" w14:textId="353B74BF" w:rsidR="0011028C" w:rsidRPr="00D93330" w:rsidRDefault="00524BBA" w:rsidP="00715425">
      <w:pPr>
        <w:pStyle w:val="Heading2"/>
        <w:keepNext w:val="0"/>
        <w:widowControl w:val="0"/>
        <w:spacing w:line="276" w:lineRule="auto"/>
        <w:rPr>
          <w:rFonts w:cs="B Nazanin"/>
          <w:bCs/>
          <w:sz w:val="26"/>
          <w:szCs w:val="26"/>
          <w:rtl/>
        </w:rPr>
      </w:pPr>
      <w:bookmarkStart w:id="27" w:name="_Toc69554138"/>
      <w:bookmarkStart w:id="28" w:name="_Toc492206168"/>
      <w:bookmarkStart w:id="29" w:name="_Toc85058186"/>
      <w:r>
        <w:rPr>
          <w:rFonts w:cs="B Nazanin" w:hint="cs"/>
          <w:bCs/>
          <w:sz w:val="26"/>
          <w:szCs w:val="26"/>
          <w:rtl/>
        </w:rPr>
        <w:t>3</w:t>
      </w:r>
      <w:r w:rsidR="0011028C" w:rsidRPr="00D93330">
        <w:rPr>
          <w:rFonts w:cs="B Nazanin" w:hint="cs"/>
          <w:bCs/>
          <w:sz w:val="26"/>
          <w:szCs w:val="26"/>
          <w:rtl/>
        </w:rPr>
        <w:t>-</w:t>
      </w:r>
      <w:r>
        <w:rPr>
          <w:rFonts w:cs="B Nazanin" w:hint="cs"/>
          <w:bCs/>
          <w:sz w:val="26"/>
          <w:szCs w:val="26"/>
          <w:rtl/>
        </w:rPr>
        <w:t>2</w:t>
      </w:r>
      <w:r w:rsidR="0011028C" w:rsidRPr="00D93330">
        <w:rPr>
          <w:rFonts w:cs="B Nazanin" w:hint="cs"/>
          <w:bCs/>
          <w:sz w:val="26"/>
          <w:szCs w:val="26"/>
          <w:rtl/>
        </w:rPr>
        <w:t>. حجم ذخاير گازي كشور</w:t>
      </w:r>
      <w:bookmarkEnd w:id="27"/>
      <w:bookmarkEnd w:id="28"/>
      <w:bookmarkEnd w:id="29"/>
    </w:p>
    <w:p w14:paraId="1DFA8799" w14:textId="7F9506A1" w:rsidR="00CD2EAF" w:rsidRPr="00BC4BAC" w:rsidRDefault="00CD2EAF" w:rsidP="00715425">
      <w:pPr>
        <w:widowControl w:val="0"/>
        <w:spacing w:line="276" w:lineRule="auto"/>
        <w:jc w:val="both"/>
        <w:rPr>
          <w:bCs w:val="0"/>
          <w:spacing w:val="-10"/>
          <w:sz w:val="26"/>
          <w:szCs w:val="26"/>
          <w:rtl/>
        </w:rPr>
      </w:pPr>
      <w:r w:rsidRPr="00BC4BAC">
        <w:rPr>
          <w:rFonts w:hint="cs"/>
          <w:bCs w:val="0"/>
          <w:spacing w:val="-10"/>
          <w:sz w:val="26"/>
          <w:szCs w:val="26"/>
          <w:rtl/>
        </w:rPr>
        <w:t>در سال 1</w:t>
      </w:r>
      <w:r w:rsidR="00DE49C5" w:rsidRPr="00BC4BAC">
        <w:rPr>
          <w:rFonts w:hint="cs"/>
          <w:bCs w:val="0"/>
          <w:spacing w:val="-10"/>
          <w:sz w:val="26"/>
          <w:szCs w:val="26"/>
          <w:rtl/>
        </w:rPr>
        <w:t xml:space="preserve">397، </w:t>
      </w:r>
      <w:r w:rsidR="00355D7F" w:rsidRPr="00BC4BAC">
        <w:rPr>
          <w:rFonts w:hint="cs"/>
          <w:bCs w:val="0"/>
          <w:spacing w:val="-10"/>
          <w:sz w:val="26"/>
          <w:szCs w:val="26"/>
          <w:rtl/>
        </w:rPr>
        <w:t>بالغ بر 22 ميدان</w:t>
      </w:r>
      <w:r w:rsidR="00DE49C5" w:rsidRPr="00BC4BAC">
        <w:rPr>
          <w:rFonts w:hint="cs"/>
          <w:bCs w:val="0"/>
          <w:spacing w:val="-10"/>
          <w:sz w:val="26"/>
          <w:szCs w:val="26"/>
          <w:rtl/>
        </w:rPr>
        <w:t xml:space="preserve"> فعال گازي</w:t>
      </w:r>
      <w:r w:rsidR="00355D7F" w:rsidRPr="00BC4BAC">
        <w:rPr>
          <w:rFonts w:hint="cs"/>
          <w:bCs w:val="0"/>
          <w:spacing w:val="-10"/>
          <w:sz w:val="26"/>
          <w:szCs w:val="26"/>
          <w:rtl/>
        </w:rPr>
        <w:t xml:space="preserve"> در منطقه خشكي و دريايي </w:t>
      </w:r>
      <w:r w:rsidR="0066751B" w:rsidRPr="00BC4BAC">
        <w:rPr>
          <w:rFonts w:hint="cs"/>
          <w:bCs w:val="0"/>
          <w:spacing w:val="-10"/>
          <w:sz w:val="26"/>
          <w:szCs w:val="26"/>
          <w:rtl/>
        </w:rPr>
        <w:t xml:space="preserve">كشور بوده كه 18 ميدان آن شامل ميادين مستقل، سازندي، گنبدي در </w:t>
      </w:r>
      <w:r w:rsidR="00FF0A38" w:rsidRPr="00BC4BAC">
        <w:rPr>
          <w:rFonts w:hint="cs"/>
          <w:bCs w:val="0"/>
          <w:spacing w:val="-10"/>
          <w:sz w:val="26"/>
          <w:szCs w:val="26"/>
          <w:rtl/>
        </w:rPr>
        <w:t>مناطق خشكي و 4 ميدان مستقل گازي</w:t>
      </w:r>
      <w:r w:rsidR="00333131" w:rsidRPr="00BC4BAC">
        <w:rPr>
          <w:rFonts w:hint="cs"/>
          <w:bCs w:val="0"/>
          <w:spacing w:val="-10"/>
          <w:sz w:val="26"/>
          <w:szCs w:val="26"/>
          <w:rtl/>
        </w:rPr>
        <w:t xml:space="preserve"> و سازندي در مناطق دريايي فعال بوده است.</w:t>
      </w:r>
      <w:r w:rsidR="00F00A42" w:rsidRPr="00BC4BAC">
        <w:rPr>
          <w:rStyle w:val="FootnoteReference"/>
          <w:bCs w:val="0"/>
          <w:spacing w:val="-10"/>
          <w:sz w:val="26"/>
          <w:szCs w:val="26"/>
          <w:rtl/>
        </w:rPr>
        <w:footnoteReference w:id="9"/>
      </w:r>
      <w:r w:rsidR="00FF0A38" w:rsidRPr="00BC4BAC">
        <w:rPr>
          <w:rFonts w:hint="cs"/>
          <w:bCs w:val="0"/>
          <w:spacing w:val="-10"/>
          <w:sz w:val="26"/>
          <w:szCs w:val="26"/>
          <w:rtl/>
        </w:rPr>
        <w:t xml:space="preserve"> </w:t>
      </w:r>
      <w:r w:rsidR="0066751B" w:rsidRPr="00BC4BAC">
        <w:rPr>
          <w:rFonts w:hint="cs"/>
          <w:bCs w:val="0"/>
          <w:spacing w:val="-10"/>
          <w:sz w:val="26"/>
          <w:szCs w:val="26"/>
          <w:rtl/>
        </w:rPr>
        <w:t xml:space="preserve"> </w:t>
      </w:r>
    </w:p>
    <w:p w14:paraId="24BEC53E" w14:textId="560B63AC" w:rsidR="0011028C" w:rsidRPr="00661C95" w:rsidRDefault="0011028C" w:rsidP="00C5667B">
      <w:pPr>
        <w:widowControl w:val="0"/>
        <w:spacing w:line="276" w:lineRule="auto"/>
        <w:ind w:firstLine="397"/>
        <w:jc w:val="both"/>
        <w:rPr>
          <w:bCs w:val="0"/>
          <w:sz w:val="26"/>
          <w:szCs w:val="26"/>
        </w:rPr>
      </w:pPr>
      <w:r w:rsidRPr="00661C95">
        <w:rPr>
          <w:rFonts w:hint="cs"/>
          <w:bCs w:val="0"/>
          <w:sz w:val="26"/>
          <w:szCs w:val="26"/>
          <w:rtl/>
        </w:rPr>
        <w:t xml:space="preserve">حجم کل ذخایر گازي کشور در سال‌هاي </w:t>
      </w:r>
      <w:r w:rsidR="00E04A6B" w:rsidRPr="00661C95">
        <w:rPr>
          <w:rFonts w:hint="cs"/>
          <w:bCs w:val="0"/>
          <w:sz w:val="26"/>
          <w:szCs w:val="26"/>
          <w:rtl/>
        </w:rPr>
        <w:t>139</w:t>
      </w:r>
      <w:r w:rsidR="00E04A6B">
        <w:rPr>
          <w:rFonts w:hint="cs"/>
          <w:bCs w:val="0"/>
          <w:sz w:val="26"/>
          <w:szCs w:val="26"/>
          <w:rtl/>
        </w:rPr>
        <w:t>8</w:t>
      </w:r>
      <w:r w:rsidRPr="00661C95">
        <w:rPr>
          <w:rFonts w:hint="cs"/>
          <w:bCs w:val="0"/>
          <w:sz w:val="26"/>
          <w:szCs w:val="26"/>
          <w:rtl/>
        </w:rPr>
        <w:t>-</w:t>
      </w:r>
      <w:r w:rsidR="00E04A6B" w:rsidRPr="00661C95">
        <w:rPr>
          <w:rFonts w:hint="cs"/>
          <w:bCs w:val="0"/>
          <w:sz w:val="26"/>
          <w:szCs w:val="26"/>
          <w:rtl/>
        </w:rPr>
        <w:t>139</w:t>
      </w:r>
      <w:r w:rsidR="00E04A6B">
        <w:rPr>
          <w:rFonts w:hint="cs"/>
          <w:bCs w:val="0"/>
          <w:sz w:val="26"/>
          <w:szCs w:val="26"/>
          <w:rtl/>
        </w:rPr>
        <w:t>6</w:t>
      </w:r>
      <w:r w:rsidR="00E04A6B" w:rsidRPr="00661C95">
        <w:rPr>
          <w:rFonts w:hint="cs"/>
          <w:bCs w:val="0"/>
          <w:sz w:val="26"/>
          <w:szCs w:val="26"/>
          <w:rtl/>
        </w:rPr>
        <w:t xml:space="preserve"> </w:t>
      </w:r>
      <w:r w:rsidRPr="00661C95">
        <w:rPr>
          <w:rFonts w:hint="cs"/>
          <w:bCs w:val="0"/>
          <w:sz w:val="26"/>
          <w:szCs w:val="26"/>
          <w:rtl/>
        </w:rPr>
        <w:t xml:space="preserve">در جدول </w:t>
      </w:r>
      <w:r w:rsidR="00B5212F">
        <w:rPr>
          <w:rFonts w:hint="cs"/>
          <w:bCs w:val="0"/>
          <w:sz w:val="26"/>
          <w:szCs w:val="26"/>
          <w:rtl/>
        </w:rPr>
        <w:t>5</w:t>
      </w:r>
      <w:r w:rsidR="00AA2F7C" w:rsidRPr="00661C95">
        <w:rPr>
          <w:rFonts w:hint="cs"/>
          <w:bCs w:val="0"/>
          <w:sz w:val="26"/>
          <w:szCs w:val="26"/>
          <w:rtl/>
        </w:rPr>
        <w:t xml:space="preserve"> </w:t>
      </w:r>
      <w:r w:rsidRPr="00661C95">
        <w:rPr>
          <w:rFonts w:hint="cs"/>
          <w:bCs w:val="0"/>
          <w:sz w:val="26"/>
          <w:szCs w:val="26"/>
          <w:rtl/>
        </w:rPr>
        <w:t>ارائه شده است.</w:t>
      </w:r>
    </w:p>
    <w:p w14:paraId="62E37A11" w14:textId="0DFBAEC8" w:rsidR="0011028C" w:rsidRDefault="0011028C" w:rsidP="00715425">
      <w:pPr>
        <w:widowControl w:val="0"/>
        <w:spacing w:line="276" w:lineRule="auto"/>
        <w:ind w:firstLine="397"/>
        <w:jc w:val="both"/>
        <w:rPr>
          <w:bCs w:val="0"/>
          <w:sz w:val="26"/>
          <w:szCs w:val="26"/>
          <w:rtl/>
        </w:rPr>
      </w:pPr>
      <w:r w:rsidRPr="00661C95">
        <w:rPr>
          <w:rFonts w:hint="cs"/>
          <w:bCs w:val="0"/>
          <w:sz w:val="26"/>
          <w:szCs w:val="26"/>
          <w:rtl/>
        </w:rPr>
        <w:t>در سال 1398 ميزان كل ذخاير نهايي گاز طبيعي نسبت به سال 1397 تغييري نداشته و در حدود 73/38 تريليون مترمكعب بوده است</w:t>
      </w:r>
      <w:r w:rsidR="00E04A6B">
        <w:rPr>
          <w:rFonts w:hint="cs"/>
          <w:bCs w:val="0"/>
          <w:sz w:val="26"/>
          <w:szCs w:val="26"/>
          <w:rtl/>
        </w:rPr>
        <w:t>.</w:t>
      </w:r>
      <w:r w:rsidRPr="00661C95">
        <w:rPr>
          <w:bCs w:val="0"/>
          <w:sz w:val="26"/>
          <w:szCs w:val="26"/>
          <w:vertAlign w:val="superscript"/>
          <w:rtl/>
        </w:rPr>
        <w:footnoteReference w:id="10"/>
      </w:r>
      <w:r w:rsidRPr="00661C95">
        <w:rPr>
          <w:rFonts w:hint="cs"/>
          <w:bCs w:val="0"/>
          <w:sz w:val="26"/>
          <w:szCs w:val="26"/>
          <w:rtl/>
        </w:rPr>
        <w:t xml:space="preserve"> اما ذخاير قابل استحصال گاز طبيعي بين سال‌هاي 1396 الي 1398 با كاهش بالغ‌بر 78/0 درصدي همراه بوده است.</w:t>
      </w:r>
    </w:p>
    <w:p w14:paraId="049BEA8F" w14:textId="77777777" w:rsidR="00F61B12" w:rsidRPr="005D6AB2" w:rsidRDefault="00F61B12" w:rsidP="00F92DFA">
      <w:pPr>
        <w:widowControl w:val="0"/>
        <w:spacing w:line="276" w:lineRule="auto"/>
        <w:ind w:firstLine="397"/>
        <w:jc w:val="both"/>
        <w:rPr>
          <w:bCs w:val="0"/>
          <w:sz w:val="16"/>
          <w:szCs w:val="16"/>
          <w:rtl/>
        </w:rPr>
      </w:pPr>
    </w:p>
    <w:p w14:paraId="4BCEBEE8" w14:textId="752BB14D" w:rsidR="0011028C" w:rsidRPr="009D2A8C" w:rsidRDefault="0011028C" w:rsidP="00F76C4F">
      <w:pPr>
        <w:widowControl w:val="0"/>
        <w:jc w:val="center"/>
        <w:rPr>
          <w:b/>
          <w:szCs w:val="24"/>
          <w:rtl/>
        </w:rPr>
      </w:pPr>
      <w:r w:rsidRPr="009D2A8C">
        <w:rPr>
          <w:rFonts w:hint="cs"/>
          <w:b/>
          <w:szCs w:val="24"/>
          <w:rtl/>
        </w:rPr>
        <w:t xml:space="preserve">جدول </w:t>
      </w:r>
      <w:r w:rsidR="00FE761E">
        <w:rPr>
          <w:rFonts w:hint="cs"/>
          <w:b/>
          <w:szCs w:val="24"/>
          <w:rtl/>
        </w:rPr>
        <w:t>5</w:t>
      </w:r>
      <w:r w:rsidRPr="009D2A8C">
        <w:rPr>
          <w:rFonts w:hint="cs"/>
          <w:b/>
          <w:szCs w:val="24"/>
          <w:rtl/>
        </w:rPr>
        <w:t xml:space="preserve">. ذخایر نهايي گاز کشور طی سال‌های 1396 تا </w:t>
      </w:r>
      <w:r w:rsidR="00996E94" w:rsidRPr="009D2A8C">
        <w:rPr>
          <w:rFonts w:hint="cs"/>
          <w:b/>
          <w:szCs w:val="24"/>
          <w:rtl/>
        </w:rPr>
        <w:t>139</w:t>
      </w:r>
      <w:r w:rsidR="00996E94">
        <w:rPr>
          <w:rFonts w:hint="cs"/>
          <w:b/>
          <w:szCs w:val="24"/>
          <w:rtl/>
        </w:rPr>
        <w:t>8</w:t>
      </w:r>
    </w:p>
    <w:tbl>
      <w:tblPr>
        <w:bidiVisual/>
        <w:tblW w:w="4501" w:type="pct"/>
        <w:jc w:val="center"/>
        <w:tblCellMar>
          <w:left w:w="28" w:type="dxa"/>
          <w:right w:w="28" w:type="dxa"/>
        </w:tblCellMar>
        <w:tblLook w:val="04A0" w:firstRow="1" w:lastRow="0" w:firstColumn="1" w:lastColumn="0" w:noHBand="0" w:noVBand="1"/>
      </w:tblPr>
      <w:tblGrid>
        <w:gridCol w:w="1823"/>
        <w:gridCol w:w="3071"/>
        <w:gridCol w:w="733"/>
        <w:gridCol w:w="795"/>
        <w:gridCol w:w="713"/>
      </w:tblGrid>
      <w:tr w:rsidR="00437099" w:rsidRPr="009D2A8C" w14:paraId="7C566679" w14:textId="77777777" w:rsidTr="00A33431">
        <w:trPr>
          <w:jc w:val="center"/>
        </w:trPr>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7EB73A" w14:textId="77777777" w:rsidR="00437099" w:rsidRPr="00FA57CF" w:rsidRDefault="00437099" w:rsidP="00FA57CF">
            <w:pPr>
              <w:widowControl w:val="0"/>
              <w:jc w:val="center"/>
              <w:rPr>
                <w:b/>
                <w:sz w:val="22"/>
                <w:szCs w:val="22"/>
                <w:rtl/>
              </w:rPr>
            </w:pPr>
            <w:r w:rsidRPr="00FA57CF">
              <w:rPr>
                <w:rFonts w:hint="cs"/>
                <w:b/>
                <w:sz w:val="22"/>
                <w:szCs w:val="22"/>
                <w:rtl/>
              </w:rPr>
              <w:t>عنوان</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4809F4" w14:textId="77777777" w:rsidR="00437099" w:rsidRPr="00FA57CF" w:rsidRDefault="00437099" w:rsidP="00FA57CF">
            <w:pPr>
              <w:widowControl w:val="0"/>
              <w:jc w:val="center"/>
              <w:rPr>
                <w:b/>
                <w:sz w:val="22"/>
                <w:szCs w:val="22"/>
              </w:rPr>
            </w:pPr>
            <w:r w:rsidRPr="00FA57CF">
              <w:rPr>
                <w:rFonts w:hint="cs"/>
                <w:b/>
                <w:sz w:val="22"/>
                <w:szCs w:val="22"/>
                <w:rtl/>
              </w:rPr>
              <w:t>واحد</w:t>
            </w:r>
          </w:p>
        </w:tc>
        <w:tc>
          <w:tcPr>
            <w:tcW w:w="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B2C655" w14:textId="77777777" w:rsidR="00437099" w:rsidRPr="00FA57CF" w:rsidRDefault="00437099" w:rsidP="00FA57CF">
            <w:pPr>
              <w:widowControl w:val="0"/>
              <w:jc w:val="center"/>
              <w:rPr>
                <w:b/>
                <w:sz w:val="22"/>
                <w:szCs w:val="22"/>
              </w:rPr>
            </w:pPr>
            <w:r w:rsidRPr="00FA57CF">
              <w:rPr>
                <w:rFonts w:hint="cs"/>
                <w:b/>
                <w:sz w:val="22"/>
                <w:szCs w:val="22"/>
                <w:rtl/>
              </w:rPr>
              <w:t>1396</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6F8BE8" w14:textId="77777777" w:rsidR="00437099" w:rsidRPr="00FA57CF" w:rsidRDefault="00437099" w:rsidP="00FA57CF">
            <w:pPr>
              <w:widowControl w:val="0"/>
              <w:jc w:val="center"/>
              <w:rPr>
                <w:b/>
                <w:sz w:val="22"/>
                <w:szCs w:val="22"/>
              </w:rPr>
            </w:pPr>
            <w:r w:rsidRPr="00FA57CF">
              <w:rPr>
                <w:rFonts w:hint="cs"/>
                <w:b/>
                <w:sz w:val="22"/>
                <w:szCs w:val="22"/>
                <w:rtl/>
              </w:rPr>
              <w:t>1397</w:t>
            </w:r>
          </w:p>
        </w:tc>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574C19" w14:textId="27583F93" w:rsidR="00437099" w:rsidRPr="00647FEB" w:rsidRDefault="00437099" w:rsidP="00FA57CF">
            <w:pPr>
              <w:widowControl w:val="0"/>
              <w:jc w:val="center"/>
              <w:rPr>
                <w:b/>
                <w:sz w:val="22"/>
                <w:szCs w:val="22"/>
                <w:vertAlign w:val="superscript"/>
                <w:rtl/>
              </w:rPr>
            </w:pPr>
            <w:r w:rsidRPr="00FA57CF">
              <w:rPr>
                <w:rFonts w:hint="cs"/>
                <w:b/>
                <w:sz w:val="22"/>
                <w:szCs w:val="22"/>
                <w:rtl/>
              </w:rPr>
              <w:t>1398</w:t>
            </w:r>
            <w:r w:rsidR="00996E94" w:rsidRPr="00647FEB">
              <w:rPr>
                <w:b/>
                <w:sz w:val="22"/>
                <w:szCs w:val="22"/>
                <w:vertAlign w:val="superscript"/>
                <w:rtl/>
              </w:rPr>
              <w:t>*</w:t>
            </w:r>
          </w:p>
        </w:tc>
      </w:tr>
      <w:tr w:rsidR="00437099" w:rsidRPr="009D2A8C" w14:paraId="7CB92B1D" w14:textId="77777777" w:rsidTr="00647FEB">
        <w:trPr>
          <w:jc w:val="center"/>
        </w:trPr>
        <w:tc>
          <w:tcPr>
            <w:tcW w:w="1823" w:type="dxa"/>
            <w:tcBorders>
              <w:top w:val="single" w:sz="4" w:space="0" w:color="auto"/>
              <w:left w:val="single" w:sz="4" w:space="0" w:color="auto"/>
              <w:bottom w:val="single" w:sz="4" w:space="0" w:color="auto"/>
              <w:right w:val="single" w:sz="4" w:space="0" w:color="auto"/>
            </w:tcBorders>
            <w:noWrap/>
            <w:vAlign w:val="center"/>
            <w:hideMark/>
          </w:tcPr>
          <w:p w14:paraId="19A627FF" w14:textId="77777777" w:rsidR="00437099" w:rsidRPr="009D2A8C" w:rsidRDefault="00437099" w:rsidP="009D2A8C">
            <w:pPr>
              <w:widowControl w:val="0"/>
              <w:jc w:val="both"/>
              <w:rPr>
                <w:bCs w:val="0"/>
                <w:sz w:val="22"/>
                <w:szCs w:val="22"/>
                <w:rtl/>
              </w:rPr>
            </w:pPr>
            <w:r w:rsidRPr="009D2A8C">
              <w:rPr>
                <w:rFonts w:hint="cs"/>
                <w:bCs w:val="0"/>
                <w:sz w:val="22"/>
                <w:szCs w:val="22"/>
                <w:rtl/>
              </w:rPr>
              <w:t xml:space="preserve">ذخایر نهايي </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165914D1" w14:textId="49C02B98" w:rsidR="00437099" w:rsidRPr="009D2A8C" w:rsidRDefault="00437099" w:rsidP="00FA57CF">
            <w:pPr>
              <w:widowControl w:val="0"/>
              <w:jc w:val="center"/>
              <w:rPr>
                <w:bCs w:val="0"/>
                <w:sz w:val="22"/>
                <w:szCs w:val="22"/>
              </w:rPr>
            </w:pPr>
            <w:r w:rsidRPr="009D2A8C">
              <w:rPr>
                <w:rFonts w:hint="cs"/>
                <w:bCs w:val="0"/>
                <w:sz w:val="22"/>
                <w:szCs w:val="22"/>
                <w:rtl/>
              </w:rPr>
              <w:t>تریلیون متر</w:t>
            </w:r>
            <w:r w:rsidR="00E04A6B">
              <w:rPr>
                <w:rFonts w:hint="cs"/>
                <w:bCs w:val="0"/>
                <w:sz w:val="22"/>
                <w:szCs w:val="22"/>
                <w:rtl/>
              </w:rPr>
              <w:t xml:space="preserve"> </w:t>
            </w:r>
            <w:r w:rsidRPr="009D2A8C">
              <w:rPr>
                <w:rFonts w:hint="cs"/>
                <w:bCs w:val="0"/>
                <w:sz w:val="22"/>
                <w:szCs w:val="22"/>
                <w:rtl/>
              </w:rPr>
              <w:t>مکعب</w:t>
            </w:r>
          </w:p>
        </w:tc>
        <w:tc>
          <w:tcPr>
            <w:tcW w:w="733" w:type="dxa"/>
            <w:tcBorders>
              <w:top w:val="single" w:sz="4" w:space="0" w:color="auto"/>
              <w:left w:val="single" w:sz="4" w:space="0" w:color="auto"/>
              <w:bottom w:val="single" w:sz="4" w:space="0" w:color="auto"/>
              <w:right w:val="single" w:sz="4" w:space="0" w:color="auto"/>
            </w:tcBorders>
            <w:noWrap/>
            <w:vAlign w:val="center"/>
            <w:hideMark/>
          </w:tcPr>
          <w:p w14:paraId="72804BB9" w14:textId="77777777" w:rsidR="00437099" w:rsidRPr="009D2A8C" w:rsidRDefault="00437099" w:rsidP="00FA57CF">
            <w:pPr>
              <w:widowControl w:val="0"/>
              <w:jc w:val="center"/>
              <w:rPr>
                <w:bCs w:val="0"/>
                <w:sz w:val="22"/>
                <w:szCs w:val="22"/>
              </w:rPr>
            </w:pPr>
            <w:r w:rsidRPr="009D2A8C">
              <w:rPr>
                <w:rFonts w:hint="cs"/>
                <w:bCs w:val="0"/>
                <w:sz w:val="22"/>
                <w:szCs w:val="22"/>
                <w:rtl/>
              </w:rPr>
              <w:t>71/38</w:t>
            </w:r>
          </w:p>
        </w:tc>
        <w:tc>
          <w:tcPr>
            <w:tcW w:w="795" w:type="dxa"/>
            <w:tcBorders>
              <w:top w:val="single" w:sz="4" w:space="0" w:color="auto"/>
              <w:left w:val="single" w:sz="4" w:space="0" w:color="auto"/>
              <w:bottom w:val="single" w:sz="4" w:space="0" w:color="auto"/>
              <w:right w:val="single" w:sz="4" w:space="0" w:color="auto"/>
            </w:tcBorders>
            <w:vAlign w:val="center"/>
            <w:hideMark/>
          </w:tcPr>
          <w:p w14:paraId="3EE5E215" w14:textId="77777777" w:rsidR="00437099" w:rsidRPr="009D2A8C" w:rsidRDefault="00437099" w:rsidP="00FA57CF">
            <w:pPr>
              <w:widowControl w:val="0"/>
              <w:jc w:val="center"/>
              <w:rPr>
                <w:bCs w:val="0"/>
                <w:sz w:val="22"/>
                <w:szCs w:val="22"/>
              </w:rPr>
            </w:pPr>
            <w:r w:rsidRPr="009D2A8C">
              <w:rPr>
                <w:rFonts w:hint="cs"/>
                <w:bCs w:val="0"/>
                <w:sz w:val="22"/>
                <w:szCs w:val="22"/>
                <w:rtl/>
              </w:rPr>
              <w:t>73/38</w:t>
            </w:r>
          </w:p>
        </w:tc>
        <w:tc>
          <w:tcPr>
            <w:tcW w:w="713" w:type="dxa"/>
            <w:tcBorders>
              <w:top w:val="single" w:sz="4" w:space="0" w:color="auto"/>
              <w:left w:val="single" w:sz="4" w:space="0" w:color="auto"/>
              <w:bottom w:val="single" w:sz="4" w:space="0" w:color="auto"/>
              <w:right w:val="single" w:sz="4" w:space="0" w:color="auto"/>
            </w:tcBorders>
            <w:vAlign w:val="center"/>
            <w:hideMark/>
          </w:tcPr>
          <w:p w14:paraId="141F0C6F" w14:textId="77777777" w:rsidR="00437099" w:rsidRPr="009D2A8C" w:rsidRDefault="00437099" w:rsidP="00FA57CF">
            <w:pPr>
              <w:widowControl w:val="0"/>
              <w:jc w:val="center"/>
              <w:rPr>
                <w:bCs w:val="0"/>
                <w:sz w:val="22"/>
                <w:szCs w:val="22"/>
                <w:rtl/>
              </w:rPr>
            </w:pPr>
            <w:r w:rsidRPr="009D2A8C">
              <w:rPr>
                <w:rFonts w:hint="cs"/>
                <w:bCs w:val="0"/>
                <w:sz w:val="22"/>
                <w:szCs w:val="22"/>
                <w:rtl/>
              </w:rPr>
              <w:t>73/38</w:t>
            </w:r>
          </w:p>
        </w:tc>
      </w:tr>
      <w:tr w:rsidR="00437099" w:rsidRPr="009D2A8C" w14:paraId="13FC8F5D" w14:textId="77777777" w:rsidTr="00647FEB">
        <w:trPr>
          <w:jc w:val="center"/>
        </w:trPr>
        <w:tc>
          <w:tcPr>
            <w:tcW w:w="1823" w:type="dxa"/>
            <w:tcBorders>
              <w:top w:val="single" w:sz="4" w:space="0" w:color="auto"/>
              <w:left w:val="single" w:sz="4" w:space="0" w:color="auto"/>
              <w:bottom w:val="single" w:sz="4" w:space="0" w:color="auto"/>
              <w:right w:val="single" w:sz="4" w:space="0" w:color="auto"/>
            </w:tcBorders>
            <w:noWrap/>
            <w:vAlign w:val="center"/>
            <w:hideMark/>
          </w:tcPr>
          <w:p w14:paraId="66B7F7A9" w14:textId="77777777" w:rsidR="00437099" w:rsidRPr="009D2A8C" w:rsidRDefault="00437099" w:rsidP="009D2A8C">
            <w:pPr>
              <w:widowControl w:val="0"/>
              <w:jc w:val="both"/>
              <w:rPr>
                <w:bCs w:val="0"/>
                <w:sz w:val="22"/>
                <w:szCs w:val="22"/>
              </w:rPr>
            </w:pPr>
            <w:r w:rsidRPr="009D2A8C">
              <w:rPr>
                <w:rFonts w:hint="cs"/>
                <w:bCs w:val="0"/>
                <w:sz w:val="22"/>
                <w:szCs w:val="22"/>
                <w:rtl/>
              </w:rPr>
              <w:t>ذخاير قابل استحصال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4FF9D" w14:textId="77777777" w:rsidR="00437099" w:rsidRPr="009D2A8C" w:rsidRDefault="00437099" w:rsidP="00FA57CF">
            <w:pPr>
              <w:widowControl w:val="0"/>
              <w:jc w:val="center"/>
              <w:rPr>
                <w:bCs w:val="0"/>
                <w:sz w:val="22"/>
                <w:szCs w:val="22"/>
              </w:rPr>
            </w:pPr>
          </w:p>
        </w:tc>
        <w:tc>
          <w:tcPr>
            <w:tcW w:w="733" w:type="dxa"/>
            <w:tcBorders>
              <w:top w:val="single" w:sz="4" w:space="0" w:color="auto"/>
              <w:left w:val="single" w:sz="4" w:space="0" w:color="auto"/>
              <w:bottom w:val="single" w:sz="4" w:space="0" w:color="auto"/>
              <w:right w:val="single" w:sz="4" w:space="0" w:color="auto"/>
            </w:tcBorders>
            <w:noWrap/>
            <w:vAlign w:val="center"/>
            <w:hideMark/>
          </w:tcPr>
          <w:p w14:paraId="66EEEF1E" w14:textId="77777777" w:rsidR="00437099" w:rsidRPr="009D2A8C" w:rsidRDefault="00437099" w:rsidP="00FA57CF">
            <w:pPr>
              <w:widowControl w:val="0"/>
              <w:jc w:val="center"/>
              <w:rPr>
                <w:bCs w:val="0"/>
                <w:sz w:val="22"/>
                <w:szCs w:val="22"/>
                <w:rtl/>
              </w:rPr>
            </w:pPr>
            <w:r w:rsidRPr="009D2A8C">
              <w:rPr>
                <w:rFonts w:hint="cs"/>
                <w:bCs w:val="0"/>
                <w:sz w:val="22"/>
                <w:szCs w:val="22"/>
                <w:rtl/>
              </w:rPr>
              <w:t>33/33</w:t>
            </w:r>
          </w:p>
        </w:tc>
        <w:tc>
          <w:tcPr>
            <w:tcW w:w="795" w:type="dxa"/>
            <w:tcBorders>
              <w:top w:val="single" w:sz="4" w:space="0" w:color="auto"/>
              <w:left w:val="single" w:sz="4" w:space="0" w:color="auto"/>
              <w:bottom w:val="single" w:sz="4" w:space="0" w:color="auto"/>
              <w:right w:val="single" w:sz="4" w:space="0" w:color="auto"/>
            </w:tcBorders>
            <w:vAlign w:val="center"/>
            <w:hideMark/>
          </w:tcPr>
          <w:p w14:paraId="77583DDE" w14:textId="77777777" w:rsidR="00437099" w:rsidRPr="009D2A8C" w:rsidRDefault="00437099" w:rsidP="00FA57CF">
            <w:pPr>
              <w:widowControl w:val="0"/>
              <w:jc w:val="center"/>
              <w:rPr>
                <w:bCs w:val="0"/>
                <w:sz w:val="22"/>
                <w:szCs w:val="22"/>
                <w:rtl/>
              </w:rPr>
            </w:pPr>
            <w:r w:rsidRPr="009D2A8C">
              <w:rPr>
                <w:rFonts w:hint="cs"/>
                <w:bCs w:val="0"/>
                <w:sz w:val="22"/>
                <w:szCs w:val="22"/>
                <w:rtl/>
              </w:rPr>
              <w:t>07/33</w:t>
            </w:r>
          </w:p>
        </w:tc>
        <w:tc>
          <w:tcPr>
            <w:tcW w:w="713" w:type="dxa"/>
            <w:tcBorders>
              <w:top w:val="single" w:sz="4" w:space="0" w:color="auto"/>
              <w:left w:val="single" w:sz="4" w:space="0" w:color="auto"/>
              <w:bottom w:val="single" w:sz="4" w:space="0" w:color="auto"/>
              <w:right w:val="single" w:sz="4" w:space="0" w:color="auto"/>
            </w:tcBorders>
            <w:vAlign w:val="center"/>
            <w:hideMark/>
          </w:tcPr>
          <w:p w14:paraId="0F4A640A" w14:textId="77777777" w:rsidR="00437099" w:rsidRPr="009D2A8C" w:rsidRDefault="00437099" w:rsidP="00FA57CF">
            <w:pPr>
              <w:widowControl w:val="0"/>
              <w:jc w:val="center"/>
              <w:rPr>
                <w:bCs w:val="0"/>
                <w:sz w:val="22"/>
                <w:szCs w:val="22"/>
                <w:rtl/>
              </w:rPr>
            </w:pPr>
            <w:r w:rsidRPr="009D2A8C">
              <w:rPr>
                <w:rFonts w:hint="cs"/>
                <w:bCs w:val="0"/>
                <w:sz w:val="22"/>
                <w:szCs w:val="22"/>
                <w:rtl/>
              </w:rPr>
              <w:t>07/33</w:t>
            </w:r>
          </w:p>
        </w:tc>
      </w:tr>
    </w:tbl>
    <w:p w14:paraId="0F2A3131" w14:textId="0B6CD459" w:rsidR="00181B4B" w:rsidRPr="00BC4BAC" w:rsidRDefault="0011028C" w:rsidP="00715425">
      <w:pPr>
        <w:widowControl w:val="0"/>
        <w:ind w:left="423" w:right="426"/>
        <w:jc w:val="both"/>
        <w:rPr>
          <w:bCs w:val="0"/>
          <w:spacing w:val="-8"/>
          <w:sz w:val="20"/>
          <w:rtl/>
        </w:rPr>
      </w:pPr>
      <w:r w:rsidRPr="00BC4BAC">
        <w:rPr>
          <w:rFonts w:hint="cs"/>
          <w:b/>
          <w:spacing w:val="-8"/>
          <w:sz w:val="20"/>
          <w:rtl/>
        </w:rPr>
        <w:t>م</w:t>
      </w:r>
      <w:r w:rsidR="009D2A8C" w:rsidRPr="00BC4BAC">
        <w:rPr>
          <w:rFonts w:hint="cs"/>
          <w:b/>
          <w:spacing w:val="-8"/>
          <w:sz w:val="20"/>
          <w:rtl/>
        </w:rPr>
        <w:t>أ</w:t>
      </w:r>
      <w:r w:rsidRPr="00BC4BAC">
        <w:rPr>
          <w:rFonts w:hint="cs"/>
          <w:b/>
          <w:spacing w:val="-8"/>
          <w:sz w:val="20"/>
          <w:rtl/>
        </w:rPr>
        <w:t>خذ:</w:t>
      </w:r>
      <w:r w:rsidRPr="00BC4BAC">
        <w:rPr>
          <w:rFonts w:hint="cs"/>
          <w:bCs w:val="0"/>
          <w:spacing w:val="-8"/>
          <w:sz w:val="20"/>
          <w:rtl/>
        </w:rPr>
        <w:t xml:space="preserve"> مؤسسه مطالعات بين‌المللي انرژي، معاونت برنامه‌ريزي و نظارت بر منابع هيدروكربوري، ترازنامه هيدروكربوري كشور، سال‌ 1397</w:t>
      </w:r>
      <w:r w:rsidR="00E04A6B" w:rsidRPr="00BC4BAC">
        <w:rPr>
          <w:rFonts w:hint="cs"/>
          <w:bCs w:val="0"/>
          <w:spacing w:val="-8"/>
          <w:sz w:val="20"/>
          <w:rtl/>
        </w:rPr>
        <w:t xml:space="preserve">. </w:t>
      </w:r>
    </w:p>
    <w:p w14:paraId="5B14A64B" w14:textId="7647AB05" w:rsidR="0011028C" w:rsidRDefault="00181B4B" w:rsidP="003531DA">
      <w:pPr>
        <w:widowControl w:val="0"/>
        <w:ind w:left="423" w:right="426"/>
        <w:jc w:val="both"/>
        <w:rPr>
          <w:bCs w:val="0"/>
          <w:sz w:val="20"/>
          <w:rtl/>
        </w:rPr>
      </w:pPr>
      <w:r>
        <w:rPr>
          <w:rFonts w:hint="cs"/>
          <w:b/>
          <w:sz w:val="20"/>
          <w:rtl/>
        </w:rPr>
        <w:t>*</w:t>
      </w:r>
      <w:r w:rsidR="0011028C" w:rsidRPr="009D2A8C">
        <w:rPr>
          <w:rFonts w:hint="cs"/>
          <w:bCs w:val="0"/>
          <w:sz w:val="20"/>
          <w:rtl/>
        </w:rPr>
        <w:t>گزارش عملكرد وزارت نفت به كميسيون انرژي</w:t>
      </w:r>
      <w:r w:rsidR="005E21D5">
        <w:rPr>
          <w:rFonts w:hint="cs"/>
          <w:bCs w:val="0"/>
          <w:sz w:val="20"/>
          <w:rtl/>
        </w:rPr>
        <w:t>،</w:t>
      </w:r>
      <w:r w:rsidR="0011028C" w:rsidRPr="009D2A8C">
        <w:rPr>
          <w:rFonts w:hint="cs"/>
          <w:bCs w:val="0"/>
          <w:sz w:val="20"/>
          <w:rtl/>
        </w:rPr>
        <w:t xml:space="preserve"> تيرماه 1399.</w:t>
      </w:r>
    </w:p>
    <w:p w14:paraId="7AE2831A" w14:textId="77777777" w:rsidR="005D6AB2" w:rsidRPr="009D2A8C" w:rsidRDefault="005D6AB2" w:rsidP="003531DA">
      <w:pPr>
        <w:widowControl w:val="0"/>
        <w:ind w:left="423" w:right="426"/>
        <w:jc w:val="both"/>
        <w:rPr>
          <w:bCs w:val="0"/>
          <w:sz w:val="20"/>
        </w:rPr>
      </w:pPr>
    </w:p>
    <w:p w14:paraId="00EBF95E" w14:textId="00273EC8" w:rsidR="0011028C" w:rsidRDefault="003531DA" w:rsidP="003531DA">
      <w:pPr>
        <w:widowControl w:val="0"/>
        <w:spacing w:line="276" w:lineRule="auto"/>
        <w:ind w:firstLine="397"/>
        <w:jc w:val="both"/>
        <w:rPr>
          <w:b/>
          <w:bCs w:val="0"/>
          <w:sz w:val="26"/>
          <w:szCs w:val="26"/>
          <w:rtl/>
        </w:rPr>
      </w:pPr>
      <w:r>
        <w:rPr>
          <w:b/>
          <w:bCs w:val="0"/>
          <w:sz w:val="26"/>
          <w:szCs w:val="26"/>
          <w:rtl/>
        </w:rPr>
        <w:t>از</w:t>
      </w:r>
      <w:r w:rsidR="00AF46CA" w:rsidRPr="0038623B">
        <w:rPr>
          <w:b/>
          <w:bCs w:val="0"/>
          <w:sz w:val="26"/>
          <w:szCs w:val="26"/>
          <w:rtl/>
        </w:rPr>
        <w:t>جمله چالش</w:t>
      </w:r>
      <w:r w:rsidR="00AF46CA" w:rsidRPr="0038623B">
        <w:rPr>
          <w:rFonts w:hint="cs"/>
          <w:b/>
          <w:bCs w:val="0"/>
          <w:sz w:val="26"/>
          <w:szCs w:val="26"/>
          <w:rtl/>
        </w:rPr>
        <w:t>‌</w:t>
      </w:r>
      <w:r w:rsidR="00AF46CA" w:rsidRPr="0038623B">
        <w:rPr>
          <w:b/>
          <w:bCs w:val="0"/>
          <w:sz w:val="26"/>
          <w:szCs w:val="26"/>
          <w:rtl/>
        </w:rPr>
        <w:t>های صنعت گاز ایران، پا</w:t>
      </w:r>
      <w:r>
        <w:rPr>
          <w:rFonts w:hint="cs"/>
          <w:b/>
          <w:bCs w:val="0"/>
          <w:sz w:val="26"/>
          <w:szCs w:val="26"/>
          <w:rtl/>
        </w:rPr>
        <w:t>ي</w:t>
      </w:r>
      <w:r w:rsidR="00AF46CA" w:rsidRPr="0038623B">
        <w:rPr>
          <w:b/>
          <w:bCs w:val="0"/>
          <w:sz w:val="26"/>
          <w:szCs w:val="26"/>
          <w:rtl/>
        </w:rPr>
        <w:t>ين بودن ضریب بازیافت مخازن، با</w:t>
      </w:r>
      <w:r w:rsidR="00AF46CA" w:rsidRPr="0038623B">
        <w:rPr>
          <w:rFonts w:hint="cs"/>
          <w:b/>
          <w:bCs w:val="0"/>
          <w:sz w:val="26"/>
          <w:szCs w:val="26"/>
          <w:rtl/>
        </w:rPr>
        <w:t>لا</w:t>
      </w:r>
      <w:r w:rsidR="00AF46CA" w:rsidRPr="0038623B">
        <w:rPr>
          <w:b/>
          <w:bCs w:val="0"/>
          <w:sz w:val="26"/>
          <w:szCs w:val="26"/>
          <w:rtl/>
        </w:rPr>
        <w:t xml:space="preserve"> بودن عمر مخازن گاز و افت توليد طبيعی آنها، محدود</w:t>
      </w:r>
      <w:r w:rsidR="0038623B" w:rsidRPr="0038623B">
        <w:rPr>
          <w:rFonts w:hint="cs"/>
          <w:b/>
          <w:bCs w:val="0"/>
          <w:sz w:val="26"/>
          <w:szCs w:val="26"/>
          <w:rtl/>
        </w:rPr>
        <w:t>ي</w:t>
      </w:r>
      <w:r w:rsidR="00AF46CA" w:rsidRPr="0038623B">
        <w:rPr>
          <w:b/>
          <w:bCs w:val="0"/>
          <w:sz w:val="26"/>
          <w:szCs w:val="26"/>
          <w:rtl/>
        </w:rPr>
        <w:t>ت در دسترسی به منابع مالی بين</w:t>
      </w:r>
      <w:r w:rsidR="0038623B" w:rsidRPr="0038623B">
        <w:rPr>
          <w:rFonts w:hint="cs"/>
          <w:b/>
          <w:bCs w:val="0"/>
          <w:sz w:val="26"/>
          <w:szCs w:val="26"/>
          <w:rtl/>
        </w:rPr>
        <w:t>‌</w:t>
      </w:r>
      <w:r w:rsidR="00AF46CA" w:rsidRPr="0038623B">
        <w:rPr>
          <w:b/>
          <w:bCs w:val="0"/>
          <w:sz w:val="26"/>
          <w:szCs w:val="26"/>
          <w:rtl/>
        </w:rPr>
        <w:t>المللی و محدودیت دسترسی به فناوری</w:t>
      </w:r>
      <w:r w:rsidR="0038623B" w:rsidRPr="0038623B">
        <w:rPr>
          <w:rFonts w:hint="cs"/>
          <w:b/>
          <w:bCs w:val="0"/>
          <w:sz w:val="26"/>
          <w:szCs w:val="26"/>
          <w:rtl/>
        </w:rPr>
        <w:t>‌</w:t>
      </w:r>
      <w:r w:rsidR="00AF46CA" w:rsidRPr="0038623B">
        <w:rPr>
          <w:b/>
          <w:bCs w:val="0"/>
          <w:sz w:val="26"/>
          <w:szCs w:val="26"/>
          <w:rtl/>
        </w:rPr>
        <w:t>های نوین، کمبود شدید منابع مالی برای توسعه طرح</w:t>
      </w:r>
      <w:r w:rsidR="0038623B" w:rsidRPr="0038623B">
        <w:rPr>
          <w:rFonts w:hint="cs"/>
          <w:b/>
          <w:bCs w:val="0"/>
          <w:sz w:val="26"/>
          <w:szCs w:val="26"/>
          <w:rtl/>
        </w:rPr>
        <w:t>‌</w:t>
      </w:r>
      <w:r w:rsidR="00AF46CA" w:rsidRPr="0038623B">
        <w:rPr>
          <w:b/>
          <w:bCs w:val="0"/>
          <w:sz w:val="26"/>
          <w:szCs w:val="26"/>
          <w:rtl/>
        </w:rPr>
        <w:t xml:space="preserve">های بخش انرژی و غيره </w:t>
      </w:r>
      <w:r w:rsidR="0038623B">
        <w:rPr>
          <w:rFonts w:hint="cs"/>
          <w:b/>
          <w:bCs w:val="0"/>
          <w:sz w:val="26"/>
          <w:szCs w:val="26"/>
          <w:rtl/>
        </w:rPr>
        <w:t>است.</w:t>
      </w:r>
    </w:p>
    <w:p w14:paraId="42B87C79" w14:textId="77777777" w:rsidR="00161A60" w:rsidRDefault="00161A60" w:rsidP="0038623B">
      <w:pPr>
        <w:widowControl w:val="0"/>
        <w:spacing w:line="276" w:lineRule="auto"/>
        <w:jc w:val="both"/>
        <w:rPr>
          <w:b/>
          <w:bCs w:val="0"/>
          <w:sz w:val="26"/>
          <w:szCs w:val="26"/>
          <w:rtl/>
        </w:rPr>
      </w:pPr>
    </w:p>
    <w:p w14:paraId="16C9A4B6" w14:textId="500717B0" w:rsidR="00161A60" w:rsidRPr="00161A60" w:rsidRDefault="00524BBA" w:rsidP="00D92AD8">
      <w:pPr>
        <w:widowControl w:val="0"/>
        <w:spacing w:line="276" w:lineRule="auto"/>
        <w:jc w:val="both"/>
        <w:outlineLvl w:val="1"/>
        <w:rPr>
          <w:sz w:val="26"/>
          <w:szCs w:val="26"/>
          <w:rtl/>
        </w:rPr>
      </w:pPr>
      <w:bookmarkStart w:id="30" w:name="_Toc85058187"/>
      <w:r>
        <w:rPr>
          <w:rFonts w:hint="cs"/>
          <w:sz w:val="26"/>
          <w:szCs w:val="26"/>
          <w:rtl/>
        </w:rPr>
        <w:t>4</w:t>
      </w:r>
      <w:r w:rsidR="00161A60" w:rsidRPr="00F862B2">
        <w:rPr>
          <w:rFonts w:hint="cs"/>
          <w:sz w:val="26"/>
          <w:szCs w:val="26"/>
          <w:rtl/>
        </w:rPr>
        <w:t>-</w:t>
      </w:r>
      <w:r>
        <w:rPr>
          <w:rFonts w:hint="cs"/>
          <w:sz w:val="26"/>
          <w:szCs w:val="26"/>
          <w:rtl/>
        </w:rPr>
        <w:t>2</w:t>
      </w:r>
      <w:r w:rsidR="00161A60" w:rsidRPr="00F862B2">
        <w:rPr>
          <w:rFonts w:hint="cs"/>
          <w:sz w:val="26"/>
          <w:szCs w:val="26"/>
          <w:rtl/>
        </w:rPr>
        <w:t xml:space="preserve">. </w:t>
      </w:r>
      <w:r w:rsidR="00161A60" w:rsidRPr="00161A60">
        <w:rPr>
          <w:rFonts w:hint="cs"/>
          <w:sz w:val="26"/>
          <w:szCs w:val="26"/>
          <w:rtl/>
        </w:rPr>
        <w:t>اكتشاف چاه‌هاي گازي</w:t>
      </w:r>
      <w:bookmarkEnd w:id="30"/>
    </w:p>
    <w:p w14:paraId="650063C4" w14:textId="59DA8019" w:rsidR="00B61C5C" w:rsidRPr="002A4394" w:rsidRDefault="00F862B2" w:rsidP="00F44EFA">
      <w:pPr>
        <w:widowControl w:val="0"/>
        <w:spacing w:line="276" w:lineRule="auto"/>
        <w:jc w:val="both"/>
        <w:rPr>
          <w:bCs w:val="0"/>
          <w:sz w:val="26"/>
          <w:szCs w:val="26"/>
          <w:rtl/>
        </w:rPr>
      </w:pPr>
      <w:r w:rsidRPr="002A4394">
        <w:rPr>
          <w:bCs w:val="0"/>
          <w:sz w:val="26"/>
          <w:szCs w:val="26"/>
          <w:rtl/>
        </w:rPr>
        <w:lastRenderedPageBreak/>
        <w:t>از مهم</w:t>
      </w:r>
      <w:r w:rsidR="00E04A6B">
        <w:rPr>
          <w:rFonts w:hint="cs"/>
          <w:bCs w:val="0"/>
          <w:sz w:val="26"/>
          <w:szCs w:val="26"/>
          <w:rtl/>
        </w:rPr>
        <w:t>‌</w:t>
      </w:r>
      <w:r w:rsidRPr="002A4394">
        <w:rPr>
          <w:bCs w:val="0"/>
          <w:sz w:val="26"/>
          <w:szCs w:val="26"/>
          <w:rtl/>
        </w:rPr>
        <w:t>ترین اولویت</w:t>
      </w:r>
      <w:r w:rsidRPr="002A4394">
        <w:rPr>
          <w:rFonts w:hint="cs"/>
          <w:bCs w:val="0"/>
          <w:sz w:val="26"/>
          <w:szCs w:val="26"/>
          <w:rtl/>
        </w:rPr>
        <w:t>‌</w:t>
      </w:r>
      <w:r w:rsidRPr="002A4394">
        <w:rPr>
          <w:bCs w:val="0"/>
          <w:sz w:val="26"/>
          <w:szCs w:val="26"/>
          <w:rtl/>
        </w:rPr>
        <w:t>های وزارت نفت</w:t>
      </w:r>
      <w:r w:rsidR="001650A7" w:rsidRPr="002A4394">
        <w:rPr>
          <w:rFonts w:hint="cs"/>
          <w:bCs w:val="0"/>
          <w:sz w:val="26"/>
          <w:szCs w:val="26"/>
          <w:rtl/>
        </w:rPr>
        <w:t xml:space="preserve"> در دوره </w:t>
      </w:r>
      <w:r w:rsidR="00F44EFA">
        <w:rPr>
          <w:rFonts w:hint="cs"/>
          <w:bCs w:val="0"/>
          <w:sz w:val="26"/>
          <w:szCs w:val="26"/>
          <w:rtl/>
        </w:rPr>
        <w:t>دوازدهم</w:t>
      </w:r>
      <w:r w:rsidR="001650A7" w:rsidRPr="002A4394">
        <w:rPr>
          <w:rFonts w:hint="cs"/>
          <w:bCs w:val="0"/>
          <w:sz w:val="26"/>
          <w:szCs w:val="26"/>
          <w:rtl/>
        </w:rPr>
        <w:t xml:space="preserve"> اكتشاف چاه‌هاي گازي</w:t>
      </w:r>
      <w:r w:rsidRPr="002A4394">
        <w:rPr>
          <w:bCs w:val="0"/>
          <w:sz w:val="26"/>
          <w:szCs w:val="26"/>
          <w:rtl/>
        </w:rPr>
        <w:t xml:space="preserve"> </w:t>
      </w:r>
      <w:r w:rsidR="001650A7" w:rsidRPr="002A4394">
        <w:rPr>
          <w:rFonts w:hint="cs"/>
          <w:bCs w:val="0"/>
          <w:sz w:val="26"/>
          <w:szCs w:val="26"/>
          <w:rtl/>
        </w:rPr>
        <w:t xml:space="preserve">است </w:t>
      </w:r>
      <w:r w:rsidRPr="002A4394">
        <w:rPr>
          <w:bCs w:val="0"/>
          <w:sz w:val="26"/>
          <w:szCs w:val="26"/>
          <w:rtl/>
        </w:rPr>
        <w:t>که نقش مهمی در حفظ توان توليد گاز از طریق کشف و جایگزینی مخازن جدید و همچنين افزایش ذخایر کشور و ارتقا</w:t>
      </w:r>
      <w:r w:rsidR="003531DA">
        <w:rPr>
          <w:rFonts w:hint="cs"/>
          <w:bCs w:val="0"/>
          <w:sz w:val="26"/>
          <w:szCs w:val="26"/>
          <w:rtl/>
        </w:rPr>
        <w:t>ي</w:t>
      </w:r>
      <w:r w:rsidRPr="002A4394">
        <w:rPr>
          <w:bCs w:val="0"/>
          <w:sz w:val="26"/>
          <w:szCs w:val="26"/>
          <w:rtl/>
        </w:rPr>
        <w:t xml:space="preserve"> جایگاه ایران در ميان کشورهای توليد</w:t>
      </w:r>
      <w:r w:rsidR="003531DA">
        <w:rPr>
          <w:rFonts w:hint="cs"/>
          <w:bCs w:val="0"/>
          <w:sz w:val="26"/>
          <w:szCs w:val="26"/>
          <w:rtl/>
        </w:rPr>
        <w:t>‌</w:t>
      </w:r>
      <w:r w:rsidRPr="002A4394">
        <w:rPr>
          <w:bCs w:val="0"/>
          <w:sz w:val="26"/>
          <w:szCs w:val="26"/>
          <w:rtl/>
        </w:rPr>
        <w:t xml:space="preserve">کننده گاز دارد. </w:t>
      </w:r>
    </w:p>
    <w:p w14:paraId="006F167A" w14:textId="3B2490F5" w:rsidR="00161A60" w:rsidRDefault="00F862B2" w:rsidP="00715425">
      <w:pPr>
        <w:widowControl w:val="0"/>
        <w:spacing w:line="276" w:lineRule="auto"/>
        <w:ind w:firstLine="397"/>
        <w:jc w:val="both"/>
        <w:rPr>
          <w:bCs w:val="0"/>
          <w:sz w:val="26"/>
          <w:szCs w:val="26"/>
          <w:rtl/>
        </w:rPr>
      </w:pPr>
      <w:r w:rsidRPr="002A4394">
        <w:rPr>
          <w:bCs w:val="0"/>
          <w:sz w:val="26"/>
          <w:szCs w:val="26"/>
          <w:rtl/>
        </w:rPr>
        <w:t xml:space="preserve">در سال </w:t>
      </w:r>
      <w:r w:rsidR="00B61C5C" w:rsidRPr="002A4394">
        <w:rPr>
          <w:rFonts w:hint="cs"/>
          <w:bCs w:val="0"/>
          <w:sz w:val="26"/>
          <w:szCs w:val="26"/>
          <w:rtl/>
        </w:rPr>
        <w:t>1397</w:t>
      </w:r>
      <w:r w:rsidRPr="002A4394">
        <w:rPr>
          <w:bCs w:val="0"/>
          <w:sz w:val="26"/>
          <w:szCs w:val="26"/>
          <w:rtl/>
        </w:rPr>
        <w:t>،</w:t>
      </w:r>
      <w:r w:rsidR="00B61C5C" w:rsidRPr="002A4394">
        <w:rPr>
          <w:rFonts w:hint="cs"/>
          <w:bCs w:val="0"/>
          <w:sz w:val="26"/>
          <w:szCs w:val="26"/>
          <w:rtl/>
        </w:rPr>
        <w:t xml:space="preserve"> </w:t>
      </w:r>
      <w:r w:rsidR="00E04A6B">
        <w:rPr>
          <w:rFonts w:hint="cs"/>
          <w:bCs w:val="0"/>
          <w:sz w:val="26"/>
          <w:szCs w:val="26"/>
          <w:rtl/>
        </w:rPr>
        <w:t>چهار</w:t>
      </w:r>
      <w:r w:rsidR="00E04A6B" w:rsidRPr="002A4394">
        <w:rPr>
          <w:rFonts w:hint="cs"/>
          <w:bCs w:val="0"/>
          <w:sz w:val="26"/>
          <w:szCs w:val="26"/>
          <w:rtl/>
        </w:rPr>
        <w:t xml:space="preserve"> </w:t>
      </w:r>
      <w:r w:rsidRPr="002A4394">
        <w:rPr>
          <w:bCs w:val="0"/>
          <w:sz w:val="26"/>
          <w:szCs w:val="26"/>
          <w:rtl/>
        </w:rPr>
        <w:t>ميدان جدید با حجم گاز خشک قابل</w:t>
      </w:r>
      <w:r w:rsidR="00E04A6B">
        <w:rPr>
          <w:rFonts w:hint="cs"/>
          <w:bCs w:val="0"/>
          <w:sz w:val="26"/>
          <w:szCs w:val="26"/>
          <w:rtl/>
        </w:rPr>
        <w:t xml:space="preserve"> استحصال</w:t>
      </w:r>
      <w:r w:rsidRPr="002A4394">
        <w:rPr>
          <w:bCs w:val="0"/>
          <w:sz w:val="26"/>
          <w:szCs w:val="26"/>
          <w:rtl/>
        </w:rPr>
        <w:t xml:space="preserve"> </w:t>
      </w:r>
      <w:r w:rsidR="00B61C5C" w:rsidRPr="002A4394">
        <w:rPr>
          <w:rFonts w:hint="cs"/>
          <w:bCs w:val="0"/>
          <w:sz w:val="26"/>
          <w:szCs w:val="26"/>
          <w:rtl/>
        </w:rPr>
        <w:t xml:space="preserve">17 </w:t>
      </w:r>
      <w:r w:rsidR="003531DA">
        <w:rPr>
          <w:bCs w:val="0"/>
          <w:sz w:val="26"/>
          <w:szCs w:val="26"/>
          <w:rtl/>
        </w:rPr>
        <w:t>ميليارد متر</w:t>
      </w:r>
      <w:r w:rsidRPr="002A4394">
        <w:rPr>
          <w:bCs w:val="0"/>
          <w:sz w:val="26"/>
          <w:szCs w:val="26"/>
          <w:rtl/>
        </w:rPr>
        <w:t xml:space="preserve">مکعب کشف شده است. </w:t>
      </w:r>
      <w:r w:rsidR="0046129C">
        <w:rPr>
          <w:rFonts w:hint="cs"/>
          <w:bCs w:val="0"/>
          <w:sz w:val="26"/>
          <w:szCs w:val="26"/>
          <w:rtl/>
        </w:rPr>
        <w:t>اين ميادين شامل:</w:t>
      </w:r>
    </w:p>
    <w:p w14:paraId="2B015F62" w14:textId="7109B555" w:rsidR="0046129C" w:rsidRPr="00BE35F2" w:rsidRDefault="0046129C" w:rsidP="003531DA">
      <w:pPr>
        <w:pStyle w:val="ListParagraph"/>
        <w:widowControl w:val="0"/>
        <w:numPr>
          <w:ilvl w:val="0"/>
          <w:numId w:val="19"/>
        </w:numPr>
        <w:tabs>
          <w:tab w:val="left" w:pos="565"/>
        </w:tabs>
        <w:spacing w:after="0"/>
        <w:ind w:left="0" w:firstLine="397"/>
        <w:jc w:val="both"/>
        <w:rPr>
          <w:rFonts w:cs="B Nazanin"/>
          <w:sz w:val="26"/>
          <w:szCs w:val="26"/>
        </w:rPr>
      </w:pPr>
      <w:r w:rsidRPr="00BE35F2">
        <w:rPr>
          <w:rFonts w:cs="B Nazanin" w:hint="cs"/>
          <w:sz w:val="26"/>
          <w:szCs w:val="26"/>
          <w:rtl/>
        </w:rPr>
        <w:t xml:space="preserve">ميدان آغار با گاز خشك قابل استحصال </w:t>
      </w:r>
      <w:r w:rsidR="00A35F3B" w:rsidRPr="00BE35F2">
        <w:rPr>
          <w:rFonts w:cs="B Nazanin" w:hint="cs"/>
          <w:sz w:val="26"/>
          <w:szCs w:val="26"/>
          <w:rtl/>
        </w:rPr>
        <w:t>69/13 ميليارد مترمكعب</w:t>
      </w:r>
    </w:p>
    <w:p w14:paraId="53BB096C" w14:textId="107A8574" w:rsidR="00A35F3B" w:rsidRPr="00BE35F2" w:rsidRDefault="00A35F3B" w:rsidP="003531DA">
      <w:pPr>
        <w:pStyle w:val="ListParagraph"/>
        <w:widowControl w:val="0"/>
        <w:numPr>
          <w:ilvl w:val="0"/>
          <w:numId w:val="19"/>
        </w:numPr>
        <w:tabs>
          <w:tab w:val="left" w:pos="565"/>
        </w:tabs>
        <w:spacing w:after="0"/>
        <w:ind w:left="0" w:firstLine="397"/>
        <w:jc w:val="both"/>
        <w:rPr>
          <w:rFonts w:cs="B Nazanin"/>
          <w:sz w:val="26"/>
          <w:szCs w:val="26"/>
        </w:rPr>
      </w:pPr>
      <w:r w:rsidRPr="00BE35F2">
        <w:rPr>
          <w:rFonts w:cs="B Nazanin" w:hint="cs"/>
          <w:sz w:val="26"/>
          <w:szCs w:val="26"/>
          <w:rtl/>
        </w:rPr>
        <w:t xml:space="preserve">ميدان مرزي مشترك مينو با گاز خشك قابل استحصال 49/0 ميليارد مترمكعب </w:t>
      </w:r>
    </w:p>
    <w:p w14:paraId="73355DF9" w14:textId="376C3444" w:rsidR="00A35F3B" w:rsidRPr="00BE35F2" w:rsidRDefault="00A35F3B" w:rsidP="003531DA">
      <w:pPr>
        <w:pStyle w:val="ListParagraph"/>
        <w:widowControl w:val="0"/>
        <w:numPr>
          <w:ilvl w:val="0"/>
          <w:numId w:val="19"/>
        </w:numPr>
        <w:tabs>
          <w:tab w:val="left" w:pos="565"/>
        </w:tabs>
        <w:spacing w:after="0"/>
        <w:ind w:left="0" w:firstLine="397"/>
        <w:jc w:val="both"/>
        <w:rPr>
          <w:rFonts w:cs="B Nazanin"/>
          <w:sz w:val="26"/>
          <w:szCs w:val="26"/>
        </w:rPr>
      </w:pPr>
      <w:r w:rsidRPr="00BE35F2">
        <w:rPr>
          <w:rFonts w:cs="B Nazanin" w:hint="cs"/>
          <w:sz w:val="26"/>
          <w:szCs w:val="26"/>
          <w:rtl/>
        </w:rPr>
        <w:t>مخازن گورپي</w:t>
      </w:r>
      <w:r w:rsidR="00BE35F2" w:rsidRPr="00BE35F2">
        <w:rPr>
          <w:rFonts w:cs="B Nazanin" w:hint="cs"/>
          <w:sz w:val="26"/>
          <w:szCs w:val="26"/>
          <w:rtl/>
        </w:rPr>
        <w:t xml:space="preserve"> ميدان چشمه خوش</w:t>
      </w:r>
      <w:r w:rsidRPr="00BE35F2">
        <w:rPr>
          <w:rFonts w:cs="B Nazanin" w:hint="cs"/>
          <w:sz w:val="26"/>
          <w:szCs w:val="26"/>
          <w:rtl/>
        </w:rPr>
        <w:t xml:space="preserve"> با گاز خشك قابل استحصال 72/0 ميليارد مترمكعب</w:t>
      </w:r>
    </w:p>
    <w:p w14:paraId="17D6B99C" w14:textId="67259985" w:rsidR="00A35F3B" w:rsidRPr="00BE35F2" w:rsidRDefault="00A35F3B" w:rsidP="003531DA">
      <w:pPr>
        <w:pStyle w:val="ListParagraph"/>
        <w:widowControl w:val="0"/>
        <w:numPr>
          <w:ilvl w:val="0"/>
          <w:numId w:val="19"/>
        </w:numPr>
        <w:tabs>
          <w:tab w:val="left" w:pos="565"/>
        </w:tabs>
        <w:spacing w:after="0"/>
        <w:ind w:left="0" w:firstLine="397"/>
        <w:jc w:val="both"/>
        <w:rPr>
          <w:rFonts w:cs="B Nazanin"/>
          <w:sz w:val="26"/>
          <w:szCs w:val="26"/>
        </w:rPr>
      </w:pPr>
      <w:r w:rsidRPr="00BE35F2">
        <w:rPr>
          <w:rFonts w:cs="B Nazanin" w:hint="cs"/>
          <w:sz w:val="26"/>
          <w:szCs w:val="26"/>
          <w:rtl/>
        </w:rPr>
        <w:t xml:space="preserve">مخازن بنگستان </w:t>
      </w:r>
      <w:r w:rsidR="00BE35F2" w:rsidRPr="00BE35F2">
        <w:rPr>
          <w:rFonts w:cs="B Nazanin" w:hint="cs"/>
          <w:sz w:val="26"/>
          <w:szCs w:val="26"/>
          <w:rtl/>
        </w:rPr>
        <w:t xml:space="preserve">ميدان چشمه خوش </w:t>
      </w:r>
      <w:r w:rsidRPr="00BE35F2">
        <w:rPr>
          <w:rFonts w:cs="B Nazanin" w:hint="cs"/>
          <w:sz w:val="26"/>
          <w:szCs w:val="26"/>
          <w:rtl/>
        </w:rPr>
        <w:t xml:space="preserve">با گاز خشك قابل استحصال </w:t>
      </w:r>
      <w:r w:rsidR="00BE35F2" w:rsidRPr="00BE35F2">
        <w:rPr>
          <w:rFonts w:cs="B Nazanin" w:hint="cs"/>
          <w:sz w:val="26"/>
          <w:szCs w:val="26"/>
          <w:rtl/>
        </w:rPr>
        <w:t>05</w:t>
      </w:r>
      <w:r w:rsidRPr="00BE35F2">
        <w:rPr>
          <w:rFonts w:cs="B Nazanin" w:hint="cs"/>
          <w:sz w:val="26"/>
          <w:szCs w:val="26"/>
          <w:rtl/>
        </w:rPr>
        <w:t>/</w:t>
      </w:r>
      <w:r w:rsidR="00BE35F2" w:rsidRPr="00BE35F2">
        <w:rPr>
          <w:rFonts w:cs="B Nazanin" w:hint="cs"/>
          <w:sz w:val="26"/>
          <w:szCs w:val="26"/>
          <w:rtl/>
        </w:rPr>
        <w:t>2</w:t>
      </w:r>
      <w:r w:rsidRPr="00BE35F2">
        <w:rPr>
          <w:rFonts w:cs="B Nazanin" w:hint="cs"/>
          <w:sz w:val="26"/>
          <w:szCs w:val="26"/>
          <w:rtl/>
        </w:rPr>
        <w:t xml:space="preserve"> ميليارد مترمكعب</w:t>
      </w:r>
    </w:p>
    <w:p w14:paraId="5F3EAE24" w14:textId="77777777" w:rsidR="002A4394" w:rsidRPr="00E17EB9" w:rsidRDefault="002A4394" w:rsidP="002A4394">
      <w:pPr>
        <w:widowControl w:val="0"/>
        <w:spacing w:line="276" w:lineRule="auto"/>
        <w:jc w:val="both"/>
        <w:rPr>
          <w:b/>
          <w:bCs w:val="0"/>
          <w:sz w:val="26"/>
          <w:szCs w:val="26"/>
          <w:rtl/>
          <w:lang w:bidi="fa-IR"/>
        </w:rPr>
      </w:pPr>
    </w:p>
    <w:p w14:paraId="77CA3315" w14:textId="32D62FB2" w:rsidR="0011028C" w:rsidRPr="00FA57CF" w:rsidRDefault="00524BBA" w:rsidP="00715425">
      <w:pPr>
        <w:pStyle w:val="Heading2"/>
        <w:keepNext w:val="0"/>
        <w:widowControl w:val="0"/>
        <w:spacing w:line="276" w:lineRule="auto"/>
        <w:rPr>
          <w:rFonts w:cs="B Nazanin"/>
          <w:bCs/>
          <w:sz w:val="26"/>
          <w:szCs w:val="26"/>
          <w:rtl/>
        </w:rPr>
      </w:pPr>
      <w:bookmarkStart w:id="31" w:name="_Toc69554139"/>
      <w:bookmarkStart w:id="32" w:name="_Toc492206169"/>
      <w:bookmarkStart w:id="33" w:name="_Toc85058188"/>
      <w:r>
        <w:rPr>
          <w:rFonts w:cs="B Nazanin" w:hint="cs"/>
          <w:bCs/>
          <w:sz w:val="26"/>
          <w:szCs w:val="26"/>
          <w:rtl/>
        </w:rPr>
        <w:t>5</w:t>
      </w:r>
      <w:r w:rsidR="0011028C" w:rsidRPr="00FA57CF">
        <w:rPr>
          <w:rFonts w:cs="B Nazanin" w:hint="cs"/>
          <w:bCs/>
          <w:sz w:val="26"/>
          <w:szCs w:val="26"/>
          <w:rtl/>
        </w:rPr>
        <w:t>-</w:t>
      </w:r>
      <w:r>
        <w:rPr>
          <w:rFonts w:cs="B Nazanin" w:hint="cs"/>
          <w:bCs/>
          <w:sz w:val="26"/>
          <w:szCs w:val="26"/>
          <w:rtl/>
        </w:rPr>
        <w:t>2</w:t>
      </w:r>
      <w:r w:rsidR="0011028C" w:rsidRPr="00FA57CF">
        <w:rPr>
          <w:rFonts w:cs="B Nazanin" w:hint="cs"/>
          <w:bCs/>
          <w:sz w:val="26"/>
          <w:szCs w:val="26"/>
          <w:rtl/>
        </w:rPr>
        <w:t>. روند توليد، مصرف، واردات و صادرات نفت و گاز</w:t>
      </w:r>
      <w:bookmarkEnd w:id="31"/>
      <w:bookmarkEnd w:id="32"/>
      <w:bookmarkEnd w:id="33"/>
      <w:r w:rsidR="0011028C" w:rsidRPr="00FA57CF">
        <w:rPr>
          <w:rFonts w:cs="B Nazanin" w:hint="cs"/>
          <w:bCs/>
          <w:sz w:val="26"/>
          <w:szCs w:val="26"/>
          <w:rtl/>
        </w:rPr>
        <w:t xml:space="preserve"> </w:t>
      </w:r>
    </w:p>
    <w:p w14:paraId="2316A5B7" w14:textId="524DC308" w:rsidR="0011028C" w:rsidRPr="006119FE" w:rsidRDefault="0011028C" w:rsidP="00715425">
      <w:pPr>
        <w:widowControl w:val="0"/>
        <w:spacing w:line="276" w:lineRule="auto"/>
        <w:jc w:val="both"/>
        <w:rPr>
          <w:bCs w:val="0"/>
          <w:spacing w:val="-14"/>
          <w:sz w:val="26"/>
          <w:szCs w:val="26"/>
          <w:rtl/>
        </w:rPr>
      </w:pPr>
      <w:r w:rsidRPr="006119FE">
        <w:rPr>
          <w:rFonts w:hint="cs"/>
          <w:bCs w:val="0"/>
          <w:spacing w:val="-14"/>
          <w:sz w:val="26"/>
          <w:szCs w:val="26"/>
          <w:rtl/>
        </w:rPr>
        <w:t xml:space="preserve">در جدول </w:t>
      </w:r>
      <w:r w:rsidR="00AA2F7C" w:rsidRPr="006119FE">
        <w:rPr>
          <w:rFonts w:hint="cs"/>
          <w:bCs w:val="0"/>
          <w:spacing w:val="-14"/>
          <w:sz w:val="26"/>
          <w:szCs w:val="26"/>
          <w:rtl/>
        </w:rPr>
        <w:t xml:space="preserve">6 </w:t>
      </w:r>
      <w:r w:rsidRPr="006119FE">
        <w:rPr>
          <w:rFonts w:hint="cs"/>
          <w:bCs w:val="0"/>
          <w:spacing w:val="-14"/>
          <w:sz w:val="26"/>
          <w:szCs w:val="26"/>
          <w:rtl/>
        </w:rPr>
        <w:t xml:space="preserve">روند تغييرات برخي از شاخص‌هاي كليدي بخش‌هاي نفت و گاز طي سال‌هاي </w:t>
      </w:r>
      <w:r w:rsidR="00E04A6B" w:rsidRPr="006119FE">
        <w:rPr>
          <w:rFonts w:hint="cs"/>
          <w:bCs w:val="0"/>
          <w:spacing w:val="-14"/>
          <w:sz w:val="26"/>
          <w:szCs w:val="26"/>
          <w:rtl/>
        </w:rPr>
        <w:t>1399</w:t>
      </w:r>
      <w:r w:rsidRPr="006119FE">
        <w:rPr>
          <w:rFonts w:hint="cs"/>
          <w:bCs w:val="0"/>
          <w:spacing w:val="-14"/>
          <w:sz w:val="26"/>
          <w:szCs w:val="26"/>
          <w:rtl/>
        </w:rPr>
        <w:t>-</w:t>
      </w:r>
      <w:r w:rsidR="00E04A6B" w:rsidRPr="006119FE">
        <w:rPr>
          <w:rFonts w:hint="cs"/>
          <w:bCs w:val="0"/>
          <w:spacing w:val="-14"/>
          <w:sz w:val="26"/>
          <w:szCs w:val="26"/>
          <w:rtl/>
        </w:rPr>
        <w:t xml:space="preserve">1396 </w:t>
      </w:r>
      <w:r w:rsidRPr="006119FE">
        <w:rPr>
          <w:rFonts w:hint="cs"/>
          <w:bCs w:val="0"/>
          <w:spacing w:val="-14"/>
          <w:sz w:val="26"/>
          <w:szCs w:val="26"/>
          <w:rtl/>
        </w:rPr>
        <w:t xml:space="preserve">ارائه شده است. </w:t>
      </w:r>
    </w:p>
    <w:p w14:paraId="36E030E0" w14:textId="77777777" w:rsidR="0011028C" w:rsidRPr="00076696" w:rsidRDefault="0011028C" w:rsidP="00661C95">
      <w:pPr>
        <w:widowControl w:val="0"/>
        <w:spacing w:line="276" w:lineRule="auto"/>
        <w:ind w:firstLine="397"/>
        <w:jc w:val="both"/>
        <w:rPr>
          <w:bCs w:val="0"/>
          <w:sz w:val="18"/>
          <w:szCs w:val="18"/>
          <w:rtl/>
        </w:rPr>
      </w:pPr>
    </w:p>
    <w:p w14:paraId="51BFE195" w14:textId="0FDB0CFB" w:rsidR="0011028C" w:rsidRPr="00732195" w:rsidRDefault="0011028C" w:rsidP="00715425">
      <w:pPr>
        <w:widowControl w:val="0"/>
        <w:jc w:val="center"/>
        <w:rPr>
          <w:b/>
          <w:szCs w:val="24"/>
          <w:rtl/>
        </w:rPr>
      </w:pPr>
      <w:r w:rsidRPr="00732195">
        <w:rPr>
          <w:rFonts w:hint="cs"/>
          <w:b/>
          <w:szCs w:val="24"/>
          <w:rtl/>
        </w:rPr>
        <w:t xml:space="preserve">جدول </w:t>
      </w:r>
      <w:r w:rsidR="003500AA">
        <w:rPr>
          <w:rFonts w:hint="cs"/>
          <w:b/>
          <w:szCs w:val="24"/>
          <w:rtl/>
        </w:rPr>
        <w:t>6</w:t>
      </w:r>
      <w:r w:rsidRPr="00732195">
        <w:rPr>
          <w:rFonts w:hint="cs"/>
          <w:b/>
          <w:szCs w:val="24"/>
          <w:rtl/>
        </w:rPr>
        <w:t xml:space="preserve">. عملكرد شاخص‌هاي كليدي بخش‌هاي نفت و گاز طي سال‌هاي </w:t>
      </w:r>
      <w:r w:rsidR="00E04A6B" w:rsidRPr="00732195">
        <w:rPr>
          <w:rFonts w:hint="cs"/>
          <w:b/>
          <w:szCs w:val="24"/>
          <w:rtl/>
        </w:rPr>
        <w:t>139</w:t>
      </w:r>
      <w:r w:rsidR="00E04A6B">
        <w:rPr>
          <w:rFonts w:hint="cs"/>
          <w:b/>
          <w:szCs w:val="24"/>
          <w:rtl/>
        </w:rPr>
        <w:t>9</w:t>
      </w:r>
      <w:r w:rsidRPr="00732195">
        <w:rPr>
          <w:rFonts w:hint="cs"/>
          <w:b/>
          <w:szCs w:val="24"/>
          <w:rtl/>
        </w:rPr>
        <w:t>-</w:t>
      </w:r>
      <w:r w:rsidR="00E04A6B" w:rsidRPr="00732195">
        <w:rPr>
          <w:rFonts w:hint="cs"/>
          <w:b/>
          <w:szCs w:val="24"/>
          <w:rtl/>
        </w:rPr>
        <w:t>139</w:t>
      </w:r>
      <w:r w:rsidR="00E04A6B">
        <w:rPr>
          <w:rFonts w:hint="cs"/>
          <w:b/>
          <w:szCs w:val="24"/>
          <w:rtl/>
        </w:rPr>
        <w:t>6</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9"/>
        <w:gridCol w:w="869"/>
        <w:gridCol w:w="1332"/>
        <w:gridCol w:w="2135"/>
        <w:gridCol w:w="758"/>
        <w:gridCol w:w="758"/>
        <w:gridCol w:w="758"/>
        <w:gridCol w:w="737"/>
      </w:tblGrid>
      <w:tr w:rsidR="00C218F2" w:rsidRPr="00795A4A" w14:paraId="701FA508" w14:textId="77777777" w:rsidTr="00A33431">
        <w:trPr>
          <w:tblHeader/>
          <w:jc w:val="center"/>
        </w:trPr>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DF3A9" w14:textId="77777777" w:rsidR="0011028C" w:rsidRPr="00795A4A" w:rsidRDefault="0011028C" w:rsidP="00732195">
            <w:pPr>
              <w:widowControl w:val="0"/>
              <w:jc w:val="center"/>
              <w:rPr>
                <w:b/>
                <w:sz w:val="20"/>
                <w:rtl/>
              </w:rPr>
            </w:pPr>
            <w:r w:rsidRPr="00795A4A">
              <w:rPr>
                <w:rFonts w:hint="cs"/>
                <w:b/>
                <w:sz w:val="20"/>
                <w:rtl/>
              </w:rPr>
              <w:t>رديف</w:t>
            </w:r>
          </w:p>
        </w:tc>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96EC3" w14:textId="77777777" w:rsidR="0011028C" w:rsidRPr="00795A4A" w:rsidRDefault="0011028C" w:rsidP="00732195">
            <w:pPr>
              <w:widowControl w:val="0"/>
              <w:jc w:val="center"/>
              <w:rPr>
                <w:b/>
                <w:sz w:val="20"/>
                <w:rtl/>
              </w:rPr>
            </w:pPr>
            <w:r w:rsidRPr="00795A4A">
              <w:rPr>
                <w:rFonts w:hint="cs"/>
                <w:b/>
                <w:sz w:val="20"/>
                <w:rtl/>
              </w:rPr>
              <w:t>نام بخش</w:t>
            </w:r>
          </w:p>
        </w:tc>
        <w:tc>
          <w:tcPr>
            <w:tcW w:w="8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B1CE9" w14:textId="77777777" w:rsidR="0011028C" w:rsidRPr="00795A4A" w:rsidRDefault="0011028C" w:rsidP="00732195">
            <w:pPr>
              <w:widowControl w:val="0"/>
              <w:jc w:val="center"/>
              <w:rPr>
                <w:b/>
                <w:sz w:val="20"/>
                <w:rtl/>
              </w:rPr>
            </w:pPr>
            <w:r w:rsidRPr="00795A4A">
              <w:rPr>
                <w:rFonts w:hint="cs"/>
                <w:b/>
                <w:sz w:val="20"/>
                <w:rtl/>
              </w:rPr>
              <w:t>عنوان شاخص</w:t>
            </w:r>
          </w:p>
        </w:tc>
        <w:tc>
          <w:tcPr>
            <w:tcW w:w="1347" w:type="pct"/>
            <w:tcBorders>
              <w:top w:val="single" w:sz="4" w:space="0" w:color="auto"/>
              <w:left w:val="single" w:sz="4" w:space="0" w:color="auto"/>
              <w:bottom w:val="single" w:sz="2" w:space="0" w:color="000000"/>
              <w:right w:val="single" w:sz="4" w:space="0" w:color="auto"/>
            </w:tcBorders>
            <w:shd w:val="clear" w:color="auto" w:fill="D9D9D9" w:themeFill="background1" w:themeFillShade="D9"/>
            <w:vAlign w:val="center"/>
            <w:hideMark/>
          </w:tcPr>
          <w:p w14:paraId="6CF0E9F6" w14:textId="77777777" w:rsidR="0011028C" w:rsidRPr="00795A4A" w:rsidRDefault="0011028C" w:rsidP="00732195">
            <w:pPr>
              <w:widowControl w:val="0"/>
              <w:jc w:val="center"/>
              <w:rPr>
                <w:b/>
                <w:sz w:val="20"/>
                <w:rtl/>
              </w:rPr>
            </w:pPr>
            <w:r w:rsidRPr="00795A4A">
              <w:rPr>
                <w:rFonts w:hint="cs"/>
                <w:b/>
                <w:sz w:val="20"/>
                <w:rtl/>
              </w:rPr>
              <w:t>واحد</w:t>
            </w:r>
          </w:p>
        </w:tc>
        <w:tc>
          <w:tcPr>
            <w:tcW w:w="4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C81F8" w14:textId="77777777" w:rsidR="0011028C" w:rsidRPr="00795A4A" w:rsidRDefault="0011028C" w:rsidP="00732195">
            <w:pPr>
              <w:widowControl w:val="0"/>
              <w:jc w:val="center"/>
              <w:rPr>
                <w:b/>
                <w:sz w:val="20"/>
                <w:rtl/>
              </w:rPr>
            </w:pPr>
            <w:r w:rsidRPr="00795A4A">
              <w:rPr>
                <w:rFonts w:hint="cs"/>
                <w:b/>
                <w:sz w:val="20"/>
                <w:rtl/>
              </w:rPr>
              <w:t>1396</w:t>
            </w:r>
          </w:p>
        </w:tc>
        <w:tc>
          <w:tcPr>
            <w:tcW w:w="4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2EDD3" w14:textId="77777777" w:rsidR="0011028C" w:rsidRPr="00795A4A" w:rsidRDefault="0011028C" w:rsidP="00732195">
            <w:pPr>
              <w:widowControl w:val="0"/>
              <w:jc w:val="center"/>
              <w:rPr>
                <w:b/>
                <w:sz w:val="20"/>
                <w:rtl/>
              </w:rPr>
            </w:pPr>
            <w:r w:rsidRPr="00795A4A">
              <w:rPr>
                <w:rFonts w:hint="cs"/>
                <w:b/>
                <w:sz w:val="20"/>
                <w:rtl/>
              </w:rPr>
              <w:t>1397</w:t>
            </w:r>
          </w:p>
        </w:tc>
        <w:tc>
          <w:tcPr>
            <w:tcW w:w="4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A6C54" w14:textId="77777777" w:rsidR="0011028C" w:rsidRPr="00795A4A" w:rsidRDefault="0011028C" w:rsidP="00732195">
            <w:pPr>
              <w:widowControl w:val="0"/>
              <w:jc w:val="center"/>
              <w:rPr>
                <w:b/>
                <w:sz w:val="20"/>
                <w:rtl/>
              </w:rPr>
            </w:pPr>
            <w:r w:rsidRPr="00795A4A">
              <w:rPr>
                <w:rFonts w:hint="cs"/>
                <w:b/>
                <w:sz w:val="20"/>
                <w:rtl/>
              </w:rPr>
              <w:t>1398</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AA098" w14:textId="77777777" w:rsidR="0011028C" w:rsidRPr="00795A4A" w:rsidRDefault="0011028C" w:rsidP="00732195">
            <w:pPr>
              <w:widowControl w:val="0"/>
              <w:jc w:val="center"/>
              <w:rPr>
                <w:b/>
                <w:sz w:val="20"/>
                <w:rtl/>
              </w:rPr>
            </w:pPr>
            <w:r w:rsidRPr="00795A4A">
              <w:rPr>
                <w:rFonts w:hint="cs"/>
                <w:b/>
                <w:sz w:val="20"/>
                <w:rtl/>
              </w:rPr>
              <w:t>1399</w:t>
            </w:r>
          </w:p>
        </w:tc>
      </w:tr>
      <w:tr w:rsidR="0011028C" w:rsidRPr="00795A4A" w14:paraId="5308C732" w14:textId="77777777" w:rsidTr="00732195">
        <w:trPr>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090B1E7E" w14:textId="77777777" w:rsidR="0011028C" w:rsidRPr="00795A4A" w:rsidRDefault="0011028C" w:rsidP="00732195">
            <w:pPr>
              <w:widowControl w:val="0"/>
              <w:jc w:val="center"/>
              <w:rPr>
                <w:bCs w:val="0"/>
                <w:sz w:val="20"/>
                <w:rtl/>
              </w:rPr>
            </w:pPr>
            <w:r w:rsidRPr="00795A4A">
              <w:rPr>
                <w:rFonts w:hint="cs"/>
                <w:bCs w:val="0"/>
                <w:sz w:val="20"/>
                <w:rtl/>
              </w:rPr>
              <w:t>1</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14:paraId="0A9D818C" w14:textId="77777777" w:rsidR="0011028C" w:rsidRPr="00795A4A" w:rsidRDefault="0011028C" w:rsidP="00732195">
            <w:pPr>
              <w:widowControl w:val="0"/>
              <w:jc w:val="center"/>
              <w:rPr>
                <w:bCs w:val="0"/>
                <w:sz w:val="20"/>
                <w:rtl/>
              </w:rPr>
            </w:pPr>
            <w:r w:rsidRPr="00795A4A">
              <w:rPr>
                <w:rFonts w:hint="cs"/>
                <w:bCs w:val="0"/>
                <w:sz w:val="20"/>
                <w:rtl/>
              </w:rPr>
              <w:t>نفت</w:t>
            </w:r>
          </w:p>
        </w:tc>
        <w:tc>
          <w:tcPr>
            <w:tcW w:w="840" w:type="pct"/>
            <w:tcBorders>
              <w:top w:val="single" w:sz="4" w:space="0" w:color="auto"/>
              <w:left w:val="single" w:sz="4" w:space="0" w:color="auto"/>
              <w:bottom w:val="single" w:sz="4" w:space="0" w:color="auto"/>
              <w:right w:val="single" w:sz="4" w:space="0" w:color="auto"/>
            </w:tcBorders>
            <w:vAlign w:val="center"/>
            <w:hideMark/>
          </w:tcPr>
          <w:p w14:paraId="577F8D0F" w14:textId="77777777" w:rsidR="0011028C" w:rsidRPr="00795A4A" w:rsidRDefault="0011028C" w:rsidP="00732195">
            <w:pPr>
              <w:widowControl w:val="0"/>
              <w:jc w:val="center"/>
              <w:rPr>
                <w:bCs w:val="0"/>
                <w:sz w:val="20"/>
                <w:rtl/>
              </w:rPr>
            </w:pPr>
            <w:r w:rsidRPr="00795A4A">
              <w:rPr>
                <w:rFonts w:hint="cs"/>
                <w:bCs w:val="0"/>
                <w:sz w:val="20"/>
                <w:rtl/>
              </w:rPr>
              <w:t>توليد</w:t>
            </w:r>
          </w:p>
        </w:tc>
        <w:tc>
          <w:tcPr>
            <w:tcW w:w="1347" w:type="pct"/>
            <w:tcBorders>
              <w:top w:val="single" w:sz="2" w:space="0" w:color="000000"/>
              <w:left w:val="single" w:sz="4" w:space="0" w:color="auto"/>
              <w:bottom w:val="single" w:sz="2" w:space="0" w:color="000000"/>
              <w:right w:val="single" w:sz="4" w:space="0" w:color="auto"/>
            </w:tcBorders>
            <w:vAlign w:val="center"/>
            <w:hideMark/>
          </w:tcPr>
          <w:p w14:paraId="535350F0" w14:textId="77777777" w:rsidR="0011028C" w:rsidRPr="00795A4A" w:rsidRDefault="0011028C" w:rsidP="00732195">
            <w:pPr>
              <w:widowControl w:val="0"/>
              <w:jc w:val="center"/>
              <w:rPr>
                <w:bCs w:val="0"/>
                <w:sz w:val="20"/>
                <w:rtl/>
              </w:rPr>
            </w:pPr>
            <w:r w:rsidRPr="00795A4A">
              <w:rPr>
                <w:rFonts w:hint="cs"/>
                <w:bCs w:val="0"/>
                <w:sz w:val="20"/>
                <w:rtl/>
              </w:rPr>
              <w:t>ميليون بشكه در روز</w:t>
            </w:r>
          </w:p>
        </w:tc>
        <w:tc>
          <w:tcPr>
            <w:tcW w:w="478" w:type="pct"/>
            <w:tcBorders>
              <w:top w:val="single" w:sz="4" w:space="0" w:color="auto"/>
              <w:left w:val="single" w:sz="4" w:space="0" w:color="auto"/>
              <w:bottom w:val="single" w:sz="4" w:space="0" w:color="auto"/>
              <w:right w:val="single" w:sz="4" w:space="0" w:color="auto"/>
            </w:tcBorders>
            <w:vAlign w:val="center"/>
            <w:hideMark/>
          </w:tcPr>
          <w:p w14:paraId="3E54F4E2" w14:textId="77777777" w:rsidR="0011028C" w:rsidRPr="00795A4A" w:rsidRDefault="0011028C" w:rsidP="00732195">
            <w:pPr>
              <w:widowControl w:val="0"/>
              <w:jc w:val="center"/>
              <w:rPr>
                <w:bCs w:val="0"/>
                <w:sz w:val="20"/>
                <w:rtl/>
              </w:rPr>
            </w:pPr>
            <w:r w:rsidRPr="00795A4A">
              <w:rPr>
                <w:rFonts w:hint="cs"/>
                <w:bCs w:val="0"/>
                <w:sz w:val="20"/>
                <w:rtl/>
              </w:rPr>
              <w:t>86/3</w:t>
            </w:r>
          </w:p>
        </w:tc>
        <w:tc>
          <w:tcPr>
            <w:tcW w:w="478" w:type="pct"/>
            <w:tcBorders>
              <w:top w:val="single" w:sz="4" w:space="0" w:color="auto"/>
              <w:left w:val="single" w:sz="4" w:space="0" w:color="auto"/>
              <w:bottom w:val="single" w:sz="4" w:space="0" w:color="auto"/>
              <w:right w:val="single" w:sz="4" w:space="0" w:color="auto"/>
            </w:tcBorders>
            <w:vAlign w:val="center"/>
            <w:hideMark/>
          </w:tcPr>
          <w:p w14:paraId="5C4358F1" w14:textId="77777777" w:rsidR="0011028C" w:rsidRPr="00795A4A" w:rsidRDefault="0011028C" w:rsidP="00732195">
            <w:pPr>
              <w:widowControl w:val="0"/>
              <w:jc w:val="center"/>
              <w:rPr>
                <w:bCs w:val="0"/>
                <w:sz w:val="20"/>
                <w:rtl/>
              </w:rPr>
            </w:pPr>
            <w:r w:rsidRPr="00795A4A">
              <w:rPr>
                <w:rFonts w:hint="cs"/>
                <w:bCs w:val="0"/>
                <w:sz w:val="20"/>
                <w:rtl/>
              </w:rPr>
              <w:t>55/3</w:t>
            </w:r>
          </w:p>
        </w:tc>
        <w:tc>
          <w:tcPr>
            <w:tcW w:w="478" w:type="pct"/>
            <w:tcBorders>
              <w:top w:val="single" w:sz="4" w:space="0" w:color="auto"/>
              <w:left w:val="single" w:sz="4" w:space="0" w:color="auto"/>
              <w:bottom w:val="single" w:sz="4" w:space="0" w:color="auto"/>
              <w:right w:val="single" w:sz="4" w:space="0" w:color="auto"/>
            </w:tcBorders>
            <w:vAlign w:val="center"/>
            <w:hideMark/>
          </w:tcPr>
          <w:p w14:paraId="1EB80366" w14:textId="77777777" w:rsidR="0011028C" w:rsidRPr="00795A4A" w:rsidRDefault="0011028C" w:rsidP="00732195">
            <w:pPr>
              <w:widowControl w:val="0"/>
              <w:jc w:val="center"/>
              <w:rPr>
                <w:bCs w:val="0"/>
                <w:sz w:val="20"/>
                <w:rtl/>
              </w:rPr>
            </w:pPr>
            <w:r w:rsidRPr="00795A4A">
              <w:rPr>
                <w:rFonts w:hint="cs"/>
                <w:bCs w:val="0"/>
                <w:sz w:val="20"/>
                <w:rtl/>
              </w:rPr>
              <w:t>36/2</w:t>
            </w:r>
          </w:p>
        </w:tc>
        <w:tc>
          <w:tcPr>
            <w:tcW w:w="465" w:type="pct"/>
            <w:tcBorders>
              <w:top w:val="single" w:sz="4" w:space="0" w:color="auto"/>
              <w:left w:val="single" w:sz="4" w:space="0" w:color="auto"/>
              <w:bottom w:val="single" w:sz="4" w:space="0" w:color="auto"/>
              <w:right w:val="single" w:sz="4" w:space="0" w:color="auto"/>
            </w:tcBorders>
            <w:vAlign w:val="center"/>
            <w:hideMark/>
          </w:tcPr>
          <w:p w14:paraId="14671E79" w14:textId="0AE725A5" w:rsidR="0011028C" w:rsidRPr="00795A4A" w:rsidRDefault="000F6886" w:rsidP="00732195">
            <w:pPr>
              <w:widowControl w:val="0"/>
              <w:jc w:val="center"/>
              <w:rPr>
                <w:bCs w:val="0"/>
                <w:sz w:val="20"/>
                <w:rtl/>
              </w:rPr>
            </w:pPr>
            <w:r>
              <w:rPr>
                <w:bCs w:val="0"/>
                <w:sz w:val="20"/>
              </w:rPr>
              <w:t>-</w:t>
            </w:r>
          </w:p>
        </w:tc>
      </w:tr>
      <w:tr w:rsidR="00C218F2" w:rsidRPr="00795A4A" w14:paraId="3E7D2884" w14:textId="77777777" w:rsidTr="00732195">
        <w:trPr>
          <w:jc w:val="center"/>
        </w:trPr>
        <w:tc>
          <w:tcPr>
            <w:tcW w:w="3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CEAEB2" w14:textId="77777777" w:rsidR="0011028C" w:rsidRPr="00795A4A" w:rsidRDefault="0011028C" w:rsidP="00732195">
            <w:pPr>
              <w:widowControl w:val="0"/>
              <w:jc w:val="center"/>
              <w:rPr>
                <w:bCs w:val="0"/>
                <w:sz w:val="20"/>
                <w:rtl/>
              </w:rPr>
            </w:pPr>
            <w:r w:rsidRPr="00795A4A">
              <w:rPr>
                <w:rFonts w:hint="cs"/>
                <w:bCs w:val="0"/>
                <w:sz w:val="20"/>
                <w:rt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09ADD" w14:textId="77777777" w:rsidR="0011028C" w:rsidRPr="00795A4A" w:rsidRDefault="0011028C" w:rsidP="00732195">
            <w:pPr>
              <w:widowControl w:val="0"/>
              <w:jc w:val="center"/>
              <w:rPr>
                <w:bCs w:val="0"/>
                <w:sz w:val="20"/>
              </w:rPr>
            </w:pPr>
          </w:p>
        </w:tc>
        <w:tc>
          <w:tcPr>
            <w:tcW w:w="840" w:type="pct"/>
            <w:tcBorders>
              <w:top w:val="single" w:sz="4" w:space="0" w:color="auto"/>
              <w:left w:val="single" w:sz="4" w:space="0" w:color="auto"/>
              <w:bottom w:val="single" w:sz="2" w:space="0" w:color="000000"/>
              <w:right w:val="single" w:sz="4" w:space="0" w:color="auto"/>
            </w:tcBorders>
            <w:shd w:val="clear" w:color="auto" w:fill="D9D9D9"/>
            <w:vAlign w:val="center"/>
            <w:hideMark/>
          </w:tcPr>
          <w:p w14:paraId="7E11CC99" w14:textId="77777777" w:rsidR="0011028C" w:rsidRPr="00795A4A" w:rsidRDefault="0011028C" w:rsidP="00732195">
            <w:pPr>
              <w:widowControl w:val="0"/>
              <w:jc w:val="center"/>
              <w:rPr>
                <w:bCs w:val="0"/>
                <w:sz w:val="20"/>
                <w:rtl/>
              </w:rPr>
            </w:pPr>
            <w:r w:rsidRPr="00795A4A">
              <w:rPr>
                <w:rFonts w:hint="cs"/>
                <w:bCs w:val="0"/>
                <w:sz w:val="20"/>
                <w:rtl/>
              </w:rPr>
              <w:t>رشد</w:t>
            </w:r>
          </w:p>
        </w:tc>
        <w:tc>
          <w:tcPr>
            <w:tcW w:w="1347" w:type="pct"/>
            <w:tcBorders>
              <w:top w:val="single" w:sz="2" w:space="0" w:color="000000"/>
              <w:left w:val="single" w:sz="4" w:space="0" w:color="auto"/>
              <w:bottom w:val="single" w:sz="2" w:space="0" w:color="000000"/>
              <w:right w:val="single" w:sz="4" w:space="0" w:color="auto"/>
            </w:tcBorders>
            <w:shd w:val="clear" w:color="auto" w:fill="D9D9D9"/>
            <w:vAlign w:val="center"/>
            <w:hideMark/>
          </w:tcPr>
          <w:p w14:paraId="0BE31241" w14:textId="77777777" w:rsidR="0011028C" w:rsidRPr="00795A4A" w:rsidRDefault="0011028C" w:rsidP="00732195">
            <w:pPr>
              <w:widowControl w:val="0"/>
              <w:jc w:val="center"/>
              <w:rPr>
                <w:bCs w:val="0"/>
                <w:sz w:val="20"/>
                <w:rtl/>
              </w:rPr>
            </w:pPr>
            <w:r w:rsidRPr="00795A4A">
              <w:rPr>
                <w:rFonts w:hint="cs"/>
                <w:bCs w:val="0"/>
                <w:sz w:val="20"/>
                <w:rtl/>
              </w:rPr>
              <w:t>درصد</w:t>
            </w:r>
          </w:p>
        </w:tc>
        <w:tc>
          <w:tcPr>
            <w:tcW w:w="4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400714" w14:textId="77777777" w:rsidR="0011028C" w:rsidRPr="00795A4A" w:rsidRDefault="0011028C" w:rsidP="00732195">
            <w:pPr>
              <w:widowControl w:val="0"/>
              <w:jc w:val="center"/>
              <w:rPr>
                <w:bCs w:val="0"/>
                <w:sz w:val="20"/>
                <w:rtl/>
              </w:rPr>
            </w:pPr>
            <w:r w:rsidRPr="00795A4A">
              <w:rPr>
                <w:rFonts w:hint="cs"/>
                <w:bCs w:val="0"/>
                <w:sz w:val="20"/>
                <w:rtl/>
              </w:rPr>
              <w:t>-</w:t>
            </w:r>
          </w:p>
        </w:tc>
        <w:tc>
          <w:tcPr>
            <w:tcW w:w="4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5C5E56" w14:textId="77777777" w:rsidR="0011028C" w:rsidRPr="00795A4A" w:rsidRDefault="0011028C" w:rsidP="00732195">
            <w:pPr>
              <w:widowControl w:val="0"/>
              <w:jc w:val="center"/>
              <w:rPr>
                <w:bCs w:val="0"/>
                <w:sz w:val="20"/>
                <w:rtl/>
              </w:rPr>
            </w:pPr>
            <w:r w:rsidRPr="00795A4A">
              <w:rPr>
                <w:rFonts w:hint="cs"/>
                <w:bCs w:val="0"/>
                <w:sz w:val="20"/>
                <w:rtl/>
              </w:rPr>
              <w:t>8-</w:t>
            </w:r>
          </w:p>
        </w:tc>
        <w:tc>
          <w:tcPr>
            <w:tcW w:w="4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9BDB70" w14:textId="77777777" w:rsidR="0011028C" w:rsidRPr="00795A4A" w:rsidRDefault="0011028C" w:rsidP="00732195">
            <w:pPr>
              <w:widowControl w:val="0"/>
              <w:jc w:val="center"/>
              <w:rPr>
                <w:bCs w:val="0"/>
                <w:sz w:val="20"/>
                <w:rtl/>
              </w:rPr>
            </w:pPr>
            <w:r w:rsidRPr="00795A4A">
              <w:rPr>
                <w:rFonts w:hint="cs"/>
                <w:bCs w:val="0"/>
                <w:sz w:val="20"/>
                <w:rtl/>
              </w:rPr>
              <w:t>5/33-</w:t>
            </w:r>
          </w:p>
        </w:tc>
        <w:tc>
          <w:tcPr>
            <w:tcW w:w="4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3E3B7F" w14:textId="72753B45" w:rsidR="0011028C" w:rsidRPr="00795A4A" w:rsidRDefault="000F6886" w:rsidP="00732195">
            <w:pPr>
              <w:widowControl w:val="0"/>
              <w:jc w:val="center"/>
              <w:rPr>
                <w:rFonts w:eastAsia="Calibri"/>
                <w:bCs w:val="0"/>
                <w:sz w:val="20"/>
                <w:rtl/>
                <w:lang w:bidi="fa-IR"/>
              </w:rPr>
            </w:pPr>
            <w:r>
              <w:rPr>
                <w:bCs w:val="0"/>
                <w:sz w:val="20"/>
              </w:rPr>
              <w:t>-</w:t>
            </w:r>
          </w:p>
        </w:tc>
      </w:tr>
      <w:tr w:rsidR="0011028C" w:rsidRPr="00795A4A" w14:paraId="5C9ED564" w14:textId="77777777" w:rsidTr="00732195">
        <w:trPr>
          <w:jc w:val="center"/>
        </w:trPr>
        <w:tc>
          <w:tcPr>
            <w:tcW w:w="366" w:type="pct"/>
            <w:tcBorders>
              <w:top w:val="single" w:sz="4" w:space="0" w:color="auto"/>
              <w:left w:val="single" w:sz="4" w:space="0" w:color="auto"/>
              <w:bottom w:val="single" w:sz="2" w:space="0" w:color="000000"/>
              <w:right w:val="single" w:sz="4" w:space="0" w:color="auto"/>
            </w:tcBorders>
            <w:vAlign w:val="center"/>
            <w:hideMark/>
          </w:tcPr>
          <w:p w14:paraId="62881E54" w14:textId="77777777" w:rsidR="0011028C" w:rsidRPr="00795A4A" w:rsidRDefault="0011028C" w:rsidP="00732195">
            <w:pPr>
              <w:widowControl w:val="0"/>
              <w:jc w:val="center"/>
              <w:rPr>
                <w:bCs w:val="0"/>
                <w:sz w:val="20"/>
              </w:rPr>
            </w:pPr>
            <w:r w:rsidRPr="00795A4A">
              <w:rPr>
                <w:rFonts w:hint="cs"/>
                <w:bCs w:val="0"/>
                <w:sz w:val="20"/>
                <w:rtl/>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05635" w14:textId="77777777" w:rsidR="0011028C" w:rsidRPr="00795A4A" w:rsidRDefault="0011028C" w:rsidP="00732195">
            <w:pPr>
              <w:widowControl w:val="0"/>
              <w:jc w:val="center"/>
              <w:rPr>
                <w:bCs w:val="0"/>
                <w:sz w:val="20"/>
              </w:rPr>
            </w:pPr>
          </w:p>
        </w:tc>
        <w:tc>
          <w:tcPr>
            <w:tcW w:w="840" w:type="pct"/>
            <w:tcBorders>
              <w:top w:val="single" w:sz="2" w:space="0" w:color="000000"/>
              <w:left w:val="single" w:sz="4" w:space="0" w:color="auto"/>
              <w:bottom w:val="single" w:sz="2" w:space="0" w:color="000000"/>
              <w:right w:val="single" w:sz="4" w:space="0" w:color="auto"/>
            </w:tcBorders>
            <w:vAlign w:val="center"/>
            <w:hideMark/>
          </w:tcPr>
          <w:p w14:paraId="76F7F2FC" w14:textId="77777777" w:rsidR="0011028C" w:rsidRPr="00795A4A" w:rsidRDefault="0011028C" w:rsidP="00732195">
            <w:pPr>
              <w:widowControl w:val="0"/>
              <w:jc w:val="center"/>
              <w:rPr>
                <w:bCs w:val="0"/>
                <w:sz w:val="20"/>
                <w:rtl/>
              </w:rPr>
            </w:pPr>
            <w:r w:rsidRPr="00795A4A">
              <w:rPr>
                <w:rFonts w:hint="cs"/>
                <w:bCs w:val="0"/>
                <w:sz w:val="20"/>
                <w:rtl/>
              </w:rPr>
              <w:t>صادرات</w:t>
            </w:r>
            <w:r w:rsidRPr="00795A4A">
              <w:rPr>
                <w:rFonts w:cs="Sakkal Majalla" w:hint="cs"/>
                <w:bCs w:val="0"/>
                <w:sz w:val="20"/>
                <w:vertAlign w:val="superscript"/>
                <w:rtl/>
              </w:rPr>
              <w:t>٭٭</w:t>
            </w:r>
          </w:p>
        </w:tc>
        <w:tc>
          <w:tcPr>
            <w:tcW w:w="1347" w:type="pct"/>
            <w:tcBorders>
              <w:top w:val="single" w:sz="2" w:space="0" w:color="000000"/>
              <w:left w:val="single" w:sz="4" w:space="0" w:color="auto"/>
              <w:bottom w:val="single" w:sz="2" w:space="0" w:color="000000"/>
              <w:right w:val="single" w:sz="4" w:space="0" w:color="auto"/>
            </w:tcBorders>
            <w:vAlign w:val="center"/>
            <w:hideMark/>
          </w:tcPr>
          <w:p w14:paraId="2131B58B" w14:textId="77777777" w:rsidR="0011028C" w:rsidRPr="00795A4A" w:rsidRDefault="0011028C" w:rsidP="00732195">
            <w:pPr>
              <w:widowControl w:val="0"/>
              <w:jc w:val="center"/>
              <w:rPr>
                <w:bCs w:val="0"/>
                <w:sz w:val="20"/>
                <w:rtl/>
              </w:rPr>
            </w:pPr>
            <w:r w:rsidRPr="00795A4A">
              <w:rPr>
                <w:rFonts w:hint="cs"/>
                <w:bCs w:val="0"/>
                <w:sz w:val="20"/>
                <w:rtl/>
              </w:rPr>
              <w:t>ميليون بشكه در روز</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0B0E630D" w14:textId="77777777" w:rsidR="0011028C" w:rsidRPr="00795A4A" w:rsidRDefault="0011028C" w:rsidP="00732195">
            <w:pPr>
              <w:widowControl w:val="0"/>
              <w:jc w:val="center"/>
              <w:rPr>
                <w:bCs w:val="0"/>
                <w:sz w:val="20"/>
                <w:rtl/>
              </w:rPr>
            </w:pPr>
            <w:r w:rsidRPr="00795A4A">
              <w:rPr>
                <w:rFonts w:hint="cs"/>
                <w:bCs w:val="0"/>
                <w:sz w:val="20"/>
                <w:rtl/>
              </w:rPr>
              <w:t>0/2</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41FA9D20" w14:textId="77777777" w:rsidR="0011028C" w:rsidRPr="00795A4A" w:rsidRDefault="0011028C" w:rsidP="00732195">
            <w:pPr>
              <w:widowControl w:val="0"/>
              <w:jc w:val="center"/>
              <w:rPr>
                <w:bCs w:val="0"/>
                <w:sz w:val="20"/>
                <w:rtl/>
              </w:rPr>
            </w:pPr>
            <w:r w:rsidRPr="00795A4A">
              <w:rPr>
                <w:rFonts w:hint="cs"/>
                <w:bCs w:val="0"/>
                <w:sz w:val="20"/>
                <w:rtl/>
              </w:rPr>
              <w:t>85/1</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466A9F54" w14:textId="77777777" w:rsidR="0011028C" w:rsidRPr="00795A4A" w:rsidRDefault="0011028C" w:rsidP="00732195">
            <w:pPr>
              <w:widowControl w:val="0"/>
              <w:jc w:val="center"/>
              <w:rPr>
                <w:bCs w:val="0"/>
                <w:sz w:val="20"/>
                <w:rtl/>
              </w:rPr>
            </w:pPr>
            <w:r w:rsidRPr="00795A4A">
              <w:rPr>
                <w:rFonts w:hint="cs"/>
                <w:bCs w:val="0"/>
                <w:sz w:val="20"/>
                <w:rtl/>
              </w:rPr>
              <w:t>65/0</w:t>
            </w:r>
          </w:p>
        </w:tc>
        <w:tc>
          <w:tcPr>
            <w:tcW w:w="465" w:type="pct"/>
            <w:tcBorders>
              <w:top w:val="single" w:sz="4" w:space="0" w:color="auto"/>
              <w:left w:val="single" w:sz="4" w:space="0" w:color="auto"/>
              <w:bottom w:val="single" w:sz="2" w:space="0" w:color="000000"/>
              <w:right w:val="single" w:sz="4" w:space="0" w:color="auto"/>
            </w:tcBorders>
            <w:vAlign w:val="center"/>
            <w:hideMark/>
          </w:tcPr>
          <w:p w14:paraId="036F3708" w14:textId="76E3F19A" w:rsidR="0011028C" w:rsidRPr="00795A4A" w:rsidRDefault="000F6886" w:rsidP="00732195">
            <w:pPr>
              <w:widowControl w:val="0"/>
              <w:jc w:val="center"/>
              <w:rPr>
                <w:rFonts w:eastAsia="Calibri"/>
                <w:bCs w:val="0"/>
                <w:sz w:val="20"/>
                <w:rtl/>
                <w:lang w:bidi="fa-IR"/>
              </w:rPr>
            </w:pPr>
            <w:r>
              <w:rPr>
                <w:bCs w:val="0"/>
                <w:sz w:val="20"/>
              </w:rPr>
              <w:t>-</w:t>
            </w:r>
          </w:p>
        </w:tc>
      </w:tr>
      <w:tr w:rsidR="00C218F2" w:rsidRPr="00795A4A" w14:paraId="584BE89A" w14:textId="77777777" w:rsidTr="00732195">
        <w:trPr>
          <w:jc w:val="center"/>
        </w:trPr>
        <w:tc>
          <w:tcPr>
            <w:tcW w:w="366"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546D52F7" w14:textId="77777777" w:rsidR="0011028C" w:rsidRPr="00795A4A" w:rsidRDefault="0011028C" w:rsidP="00732195">
            <w:pPr>
              <w:widowControl w:val="0"/>
              <w:jc w:val="center"/>
              <w:rPr>
                <w:bCs w:val="0"/>
                <w:sz w:val="20"/>
              </w:rPr>
            </w:pPr>
            <w:r w:rsidRPr="00795A4A">
              <w:rPr>
                <w:rFonts w:hint="cs"/>
                <w:bCs w:val="0"/>
                <w:sz w:val="20"/>
                <w:rt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4AE51" w14:textId="77777777" w:rsidR="0011028C" w:rsidRPr="00795A4A" w:rsidRDefault="0011028C" w:rsidP="00732195">
            <w:pPr>
              <w:widowControl w:val="0"/>
              <w:jc w:val="center"/>
              <w:rPr>
                <w:bCs w:val="0"/>
                <w:sz w:val="20"/>
              </w:rPr>
            </w:pPr>
          </w:p>
        </w:tc>
        <w:tc>
          <w:tcPr>
            <w:tcW w:w="840"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11701213" w14:textId="77777777" w:rsidR="0011028C" w:rsidRPr="00795A4A" w:rsidRDefault="0011028C" w:rsidP="00732195">
            <w:pPr>
              <w:widowControl w:val="0"/>
              <w:jc w:val="center"/>
              <w:rPr>
                <w:bCs w:val="0"/>
                <w:sz w:val="20"/>
                <w:rtl/>
              </w:rPr>
            </w:pPr>
            <w:r w:rsidRPr="00795A4A">
              <w:rPr>
                <w:rFonts w:hint="cs"/>
                <w:bCs w:val="0"/>
                <w:sz w:val="20"/>
                <w:rtl/>
              </w:rPr>
              <w:t>رشد</w:t>
            </w:r>
          </w:p>
        </w:tc>
        <w:tc>
          <w:tcPr>
            <w:tcW w:w="1347"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137222AC" w14:textId="77777777" w:rsidR="0011028C" w:rsidRPr="00795A4A" w:rsidRDefault="0011028C" w:rsidP="00732195">
            <w:pPr>
              <w:widowControl w:val="0"/>
              <w:jc w:val="center"/>
              <w:rPr>
                <w:bCs w:val="0"/>
                <w:sz w:val="20"/>
                <w:rtl/>
              </w:rPr>
            </w:pPr>
            <w:r w:rsidRPr="00795A4A">
              <w:rPr>
                <w:rFonts w:hint="cs"/>
                <w:bCs w:val="0"/>
                <w:sz w:val="20"/>
                <w:rtl/>
              </w:rPr>
              <w:t>درصد</w:t>
            </w:r>
          </w:p>
        </w:tc>
        <w:tc>
          <w:tcPr>
            <w:tcW w:w="478"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1CA8CF34" w14:textId="77777777" w:rsidR="0011028C" w:rsidRPr="00795A4A" w:rsidRDefault="0011028C" w:rsidP="00732195">
            <w:pPr>
              <w:widowControl w:val="0"/>
              <w:jc w:val="center"/>
              <w:rPr>
                <w:bCs w:val="0"/>
                <w:sz w:val="20"/>
                <w:rtl/>
              </w:rPr>
            </w:pPr>
            <w:r w:rsidRPr="00795A4A">
              <w:rPr>
                <w:rFonts w:hint="cs"/>
                <w:bCs w:val="0"/>
                <w:sz w:val="20"/>
                <w:rtl/>
              </w:rPr>
              <w:t>-</w:t>
            </w:r>
          </w:p>
        </w:tc>
        <w:tc>
          <w:tcPr>
            <w:tcW w:w="478"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1321CE41" w14:textId="77777777" w:rsidR="0011028C" w:rsidRPr="00795A4A" w:rsidRDefault="0011028C" w:rsidP="00732195">
            <w:pPr>
              <w:widowControl w:val="0"/>
              <w:jc w:val="center"/>
              <w:rPr>
                <w:bCs w:val="0"/>
                <w:sz w:val="20"/>
                <w:rtl/>
              </w:rPr>
            </w:pPr>
            <w:r w:rsidRPr="00795A4A">
              <w:rPr>
                <w:rFonts w:hint="cs"/>
                <w:bCs w:val="0"/>
                <w:sz w:val="20"/>
                <w:rtl/>
              </w:rPr>
              <w:t>5/7-</w:t>
            </w:r>
          </w:p>
        </w:tc>
        <w:tc>
          <w:tcPr>
            <w:tcW w:w="478"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12F252F8" w14:textId="77777777" w:rsidR="0011028C" w:rsidRPr="00795A4A" w:rsidRDefault="0011028C" w:rsidP="00732195">
            <w:pPr>
              <w:widowControl w:val="0"/>
              <w:jc w:val="center"/>
              <w:rPr>
                <w:bCs w:val="0"/>
                <w:sz w:val="20"/>
                <w:rtl/>
              </w:rPr>
            </w:pPr>
            <w:r w:rsidRPr="00795A4A">
              <w:rPr>
                <w:rFonts w:hint="cs"/>
                <w:bCs w:val="0"/>
                <w:sz w:val="20"/>
                <w:rtl/>
              </w:rPr>
              <w:t>86/64-</w:t>
            </w:r>
          </w:p>
        </w:tc>
        <w:tc>
          <w:tcPr>
            <w:tcW w:w="465"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7565AA87" w14:textId="1D1CA56C" w:rsidR="0011028C" w:rsidRPr="00795A4A" w:rsidRDefault="000F6886" w:rsidP="00732195">
            <w:pPr>
              <w:widowControl w:val="0"/>
              <w:jc w:val="center"/>
              <w:rPr>
                <w:rFonts w:eastAsia="Calibri"/>
                <w:bCs w:val="0"/>
                <w:sz w:val="20"/>
                <w:rtl/>
                <w:lang w:bidi="fa-IR"/>
              </w:rPr>
            </w:pPr>
            <w:r>
              <w:rPr>
                <w:bCs w:val="0"/>
                <w:sz w:val="20"/>
              </w:rPr>
              <w:t>-</w:t>
            </w:r>
          </w:p>
        </w:tc>
      </w:tr>
      <w:tr w:rsidR="0011028C" w:rsidRPr="00795A4A" w14:paraId="76B22A4E" w14:textId="77777777" w:rsidTr="00732195">
        <w:trPr>
          <w:jc w:val="center"/>
        </w:trPr>
        <w:tc>
          <w:tcPr>
            <w:tcW w:w="366" w:type="pct"/>
            <w:tcBorders>
              <w:top w:val="single" w:sz="4" w:space="0" w:color="auto"/>
              <w:left w:val="single" w:sz="4" w:space="0" w:color="auto"/>
              <w:bottom w:val="single" w:sz="2" w:space="0" w:color="000000"/>
              <w:right w:val="single" w:sz="4" w:space="0" w:color="auto"/>
            </w:tcBorders>
            <w:vAlign w:val="center"/>
            <w:hideMark/>
          </w:tcPr>
          <w:p w14:paraId="73273F39" w14:textId="77777777" w:rsidR="0011028C" w:rsidRPr="00795A4A" w:rsidRDefault="0011028C" w:rsidP="00732195">
            <w:pPr>
              <w:widowControl w:val="0"/>
              <w:jc w:val="center"/>
              <w:rPr>
                <w:bCs w:val="0"/>
                <w:sz w:val="20"/>
              </w:rPr>
            </w:pPr>
            <w:r w:rsidRPr="00795A4A">
              <w:rPr>
                <w:rFonts w:hint="cs"/>
                <w:bCs w:val="0"/>
                <w:sz w:val="20"/>
                <w:rtl/>
              </w:rPr>
              <w:t>5</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14:paraId="43B16165" w14:textId="77777777" w:rsidR="0011028C" w:rsidRPr="00795A4A" w:rsidRDefault="0011028C" w:rsidP="00732195">
            <w:pPr>
              <w:widowControl w:val="0"/>
              <w:jc w:val="center"/>
              <w:rPr>
                <w:bCs w:val="0"/>
                <w:sz w:val="20"/>
                <w:rtl/>
              </w:rPr>
            </w:pPr>
            <w:r w:rsidRPr="00795A4A">
              <w:rPr>
                <w:rFonts w:hint="cs"/>
                <w:bCs w:val="0"/>
                <w:sz w:val="20"/>
                <w:rtl/>
              </w:rPr>
              <w:t>گاز</w:t>
            </w:r>
          </w:p>
        </w:tc>
        <w:tc>
          <w:tcPr>
            <w:tcW w:w="840" w:type="pct"/>
            <w:tcBorders>
              <w:top w:val="single" w:sz="4" w:space="0" w:color="auto"/>
              <w:left w:val="single" w:sz="4" w:space="0" w:color="auto"/>
              <w:bottom w:val="single" w:sz="2" w:space="0" w:color="000000"/>
              <w:right w:val="single" w:sz="4" w:space="0" w:color="auto"/>
            </w:tcBorders>
            <w:vAlign w:val="center"/>
            <w:hideMark/>
          </w:tcPr>
          <w:p w14:paraId="06F24AEB" w14:textId="77777777" w:rsidR="0011028C" w:rsidRPr="00795A4A" w:rsidRDefault="0011028C" w:rsidP="00732195">
            <w:pPr>
              <w:widowControl w:val="0"/>
              <w:jc w:val="center"/>
              <w:rPr>
                <w:bCs w:val="0"/>
                <w:sz w:val="20"/>
                <w:rtl/>
              </w:rPr>
            </w:pPr>
            <w:r w:rsidRPr="00795A4A">
              <w:rPr>
                <w:rFonts w:hint="cs"/>
                <w:bCs w:val="0"/>
                <w:sz w:val="20"/>
                <w:rtl/>
              </w:rPr>
              <w:t>توليد</w:t>
            </w:r>
          </w:p>
        </w:tc>
        <w:tc>
          <w:tcPr>
            <w:tcW w:w="1347" w:type="pct"/>
            <w:tcBorders>
              <w:top w:val="single" w:sz="4" w:space="0" w:color="auto"/>
              <w:left w:val="single" w:sz="4" w:space="0" w:color="auto"/>
              <w:bottom w:val="single" w:sz="2" w:space="0" w:color="000000"/>
              <w:right w:val="single" w:sz="4" w:space="0" w:color="auto"/>
            </w:tcBorders>
            <w:vAlign w:val="center"/>
            <w:hideMark/>
          </w:tcPr>
          <w:p w14:paraId="1830CA14" w14:textId="77777777" w:rsidR="0011028C" w:rsidRPr="00795A4A" w:rsidRDefault="0011028C" w:rsidP="00732195">
            <w:pPr>
              <w:widowControl w:val="0"/>
              <w:jc w:val="center"/>
              <w:rPr>
                <w:bCs w:val="0"/>
                <w:sz w:val="20"/>
                <w:rtl/>
              </w:rPr>
            </w:pPr>
            <w:r w:rsidRPr="00795A4A">
              <w:rPr>
                <w:rFonts w:hint="cs"/>
                <w:bCs w:val="0"/>
                <w:sz w:val="20"/>
                <w:rtl/>
              </w:rPr>
              <w:t>ميليون مترمكعب در روز</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22C5174B" w14:textId="77777777" w:rsidR="0011028C" w:rsidRPr="00795A4A" w:rsidRDefault="0011028C" w:rsidP="00732195">
            <w:pPr>
              <w:widowControl w:val="0"/>
              <w:jc w:val="center"/>
              <w:rPr>
                <w:bCs w:val="0"/>
                <w:sz w:val="20"/>
                <w:rtl/>
              </w:rPr>
            </w:pPr>
            <w:r w:rsidRPr="00795A4A">
              <w:rPr>
                <w:rFonts w:hint="cs"/>
                <w:bCs w:val="0"/>
                <w:sz w:val="20"/>
                <w:rtl/>
              </w:rPr>
              <w:t>9/844</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7E1B4A4B" w14:textId="77777777" w:rsidR="0011028C" w:rsidRPr="00795A4A" w:rsidRDefault="0011028C" w:rsidP="00732195">
            <w:pPr>
              <w:widowControl w:val="0"/>
              <w:jc w:val="center"/>
              <w:rPr>
                <w:bCs w:val="0"/>
                <w:sz w:val="20"/>
                <w:rtl/>
              </w:rPr>
            </w:pPr>
            <w:r w:rsidRPr="00795A4A">
              <w:rPr>
                <w:rFonts w:hint="cs"/>
                <w:bCs w:val="0"/>
                <w:sz w:val="20"/>
                <w:rtl/>
              </w:rPr>
              <w:t>9/857</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77FE2C55" w14:textId="77777777" w:rsidR="0011028C" w:rsidRPr="00795A4A" w:rsidRDefault="0011028C" w:rsidP="00732195">
            <w:pPr>
              <w:widowControl w:val="0"/>
              <w:jc w:val="center"/>
              <w:rPr>
                <w:bCs w:val="0"/>
                <w:sz w:val="20"/>
                <w:rtl/>
              </w:rPr>
            </w:pPr>
            <w:r w:rsidRPr="00795A4A">
              <w:rPr>
                <w:rFonts w:hint="cs"/>
                <w:bCs w:val="0"/>
                <w:sz w:val="20"/>
                <w:rtl/>
              </w:rPr>
              <w:t>9/932</w:t>
            </w:r>
          </w:p>
        </w:tc>
        <w:tc>
          <w:tcPr>
            <w:tcW w:w="465" w:type="pct"/>
            <w:tcBorders>
              <w:top w:val="single" w:sz="4" w:space="0" w:color="auto"/>
              <w:left w:val="single" w:sz="4" w:space="0" w:color="auto"/>
              <w:bottom w:val="single" w:sz="2" w:space="0" w:color="000000"/>
              <w:right w:val="single" w:sz="4" w:space="0" w:color="auto"/>
            </w:tcBorders>
            <w:vAlign w:val="center"/>
            <w:hideMark/>
          </w:tcPr>
          <w:p w14:paraId="6CF7BA47" w14:textId="028E8CF8" w:rsidR="0011028C" w:rsidRPr="00795A4A" w:rsidRDefault="00492698" w:rsidP="00732195">
            <w:pPr>
              <w:widowControl w:val="0"/>
              <w:jc w:val="center"/>
              <w:rPr>
                <w:bCs w:val="0"/>
                <w:sz w:val="20"/>
                <w:rtl/>
              </w:rPr>
            </w:pPr>
            <w:r w:rsidRPr="00795A4A">
              <w:rPr>
                <w:rFonts w:hint="cs"/>
                <w:bCs w:val="0"/>
                <w:sz w:val="20"/>
                <w:rtl/>
              </w:rPr>
              <w:t>9/878</w:t>
            </w:r>
            <w:r w:rsidR="0011028C" w:rsidRPr="00795A4A">
              <w:rPr>
                <w:rFonts w:cs="Sakkal Majalla" w:hint="cs"/>
                <w:bCs w:val="0"/>
                <w:sz w:val="20"/>
                <w:vertAlign w:val="superscript"/>
                <w:rtl/>
              </w:rPr>
              <w:t>٭</w:t>
            </w:r>
          </w:p>
        </w:tc>
      </w:tr>
      <w:tr w:rsidR="00C218F2" w:rsidRPr="00795A4A" w14:paraId="03297CCA" w14:textId="77777777" w:rsidTr="00732195">
        <w:trPr>
          <w:trHeight w:val="359"/>
          <w:jc w:val="center"/>
        </w:trPr>
        <w:tc>
          <w:tcPr>
            <w:tcW w:w="366"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2C0DDD8F" w14:textId="77777777" w:rsidR="0011028C" w:rsidRPr="00795A4A" w:rsidRDefault="0011028C" w:rsidP="00732195">
            <w:pPr>
              <w:widowControl w:val="0"/>
              <w:jc w:val="center"/>
              <w:rPr>
                <w:bCs w:val="0"/>
                <w:sz w:val="20"/>
                <w:rtl/>
              </w:rPr>
            </w:pPr>
            <w:r w:rsidRPr="00795A4A">
              <w:rPr>
                <w:rFonts w:hint="cs"/>
                <w:bCs w:val="0"/>
                <w:sz w:val="20"/>
                <w:rtl/>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98E18" w14:textId="77777777" w:rsidR="0011028C" w:rsidRPr="00795A4A" w:rsidRDefault="0011028C" w:rsidP="00732195">
            <w:pPr>
              <w:widowControl w:val="0"/>
              <w:jc w:val="center"/>
              <w:rPr>
                <w:bCs w:val="0"/>
                <w:sz w:val="20"/>
              </w:rPr>
            </w:pPr>
          </w:p>
        </w:tc>
        <w:tc>
          <w:tcPr>
            <w:tcW w:w="840" w:type="pct"/>
            <w:tcBorders>
              <w:top w:val="single" w:sz="2" w:space="0" w:color="000000"/>
              <w:left w:val="single" w:sz="4" w:space="0" w:color="auto"/>
              <w:bottom w:val="single" w:sz="2" w:space="0" w:color="000000"/>
              <w:right w:val="single" w:sz="4" w:space="0" w:color="auto"/>
            </w:tcBorders>
            <w:shd w:val="clear" w:color="auto" w:fill="D9D9D9"/>
            <w:vAlign w:val="center"/>
            <w:hideMark/>
          </w:tcPr>
          <w:p w14:paraId="42CCEBB6" w14:textId="77777777" w:rsidR="0011028C" w:rsidRPr="00795A4A" w:rsidRDefault="0011028C" w:rsidP="00732195">
            <w:pPr>
              <w:widowControl w:val="0"/>
              <w:jc w:val="center"/>
              <w:rPr>
                <w:bCs w:val="0"/>
                <w:sz w:val="20"/>
                <w:rtl/>
              </w:rPr>
            </w:pPr>
            <w:r w:rsidRPr="00795A4A">
              <w:rPr>
                <w:rFonts w:hint="cs"/>
                <w:bCs w:val="0"/>
                <w:sz w:val="20"/>
                <w:rtl/>
              </w:rPr>
              <w:t>رشد</w:t>
            </w:r>
          </w:p>
        </w:tc>
        <w:tc>
          <w:tcPr>
            <w:tcW w:w="1347" w:type="pct"/>
            <w:tcBorders>
              <w:top w:val="single" w:sz="2" w:space="0" w:color="000000"/>
              <w:left w:val="single" w:sz="4" w:space="0" w:color="auto"/>
              <w:bottom w:val="single" w:sz="2" w:space="0" w:color="000000"/>
              <w:right w:val="single" w:sz="4" w:space="0" w:color="auto"/>
            </w:tcBorders>
            <w:shd w:val="clear" w:color="auto" w:fill="D9D9D9"/>
            <w:vAlign w:val="center"/>
            <w:hideMark/>
          </w:tcPr>
          <w:p w14:paraId="4A7B7969" w14:textId="77777777" w:rsidR="0011028C" w:rsidRPr="00795A4A" w:rsidRDefault="0011028C" w:rsidP="00732195">
            <w:pPr>
              <w:widowControl w:val="0"/>
              <w:jc w:val="center"/>
              <w:rPr>
                <w:bCs w:val="0"/>
                <w:sz w:val="20"/>
                <w:rtl/>
              </w:rPr>
            </w:pPr>
            <w:r w:rsidRPr="00795A4A">
              <w:rPr>
                <w:rFonts w:hint="cs"/>
                <w:bCs w:val="0"/>
                <w:sz w:val="20"/>
                <w:rtl/>
              </w:rPr>
              <w:t>درصد</w:t>
            </w:r>
          </w:p>
        </w:tc>
        <w:tc>
          <w:tcPr>
            <w:tcW w:w="478"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7DED983E" w14:textId="77777777" w:rsidR="0011028C" w:rsidRPr="00795A4A" w:rsidRDefault="0011028C" w:rsidP="00732195">
            <w:pPr>
              <w:widowControl w:val="0"/>
              <w:jc w:val="center"/>
              <w:rPr>
                <w:bCs w:val="0"/>
                <w:sz w:val="20"/>
                <w:rtl/>
              </w:rPr>
            </w:pPr>
            <w:r w:rsidRPr="00795A4A">
              <w:rPr>
                <w:rFonts w:hint="cs"/>
                <w:bCs w:val="0"/>
                <w:sz w:val="20"/>
                <w:rtl/>
              </w:rPr>
              <w:t>-</w:t>
            </w:r>
          </w:p>
        </w:tc>
        <w:tc>
          <w:tcPr>
            <w:tcW w:w="478"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1EF68055" w14:textId="77777777" w:rsidR="0011028C" w:rsidRPr="00795A4A" w:rsidRDefault="0011028C" w:rsidP="00732195">
            <w:pPr>
              <w:widowControl w:val="0"/>
              <w:jc w:val="center"/>
              <w:rPr>
                <w:bCs w:val="0"/>
                <w:sz w:val="20"/>
                <w:rtl/>
              </w:rPr>
            </w:pPr>
            <w:r w:rsidRPr="00795A4A">
              <w:rPr>
                <w:rFonts w:hint="cs"/>
                <w:bCs w:val="0"/>
                <w:sz w:val="20"/>
                <w:rtl/>
              </w:rPr>
              <w:t>54/1</w:t>
            </w:r>
          </w:p>
        </w:tc>
        <w:tc>
          <w:tcPr>
            <w:tcW w:w="478"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71A5EF74" w14:textId="77777777" w:rsidR="0011028C" w:rsidRPr="00795A4A" w:rsidRDefault="0011028C" w:rsidP="00732195">
            <w:pPr>
              <w:widowControl w:val="0"/>
              <w:jc w:val="center"/>
              <w:rPr>
                <w:bCs w:val="0"/>
                <w:sz w:val="20"/>
                <w:rtl/>
              </w:rPr>
            </w:pPr>
            <w:r w:rsidRPr="00795A4A">
              <w:rPr>
                <w:rFonts w:hint="cs"/>
                <w:bCs w:val="0"/>
                <w:sz w:val="20"/>
                <w:rtl/>
              </w:rPr>
              <w:t>74/8</w:t>
            </w:r>
          </w:p>
        </w:tc>
        <w:tc>
          <w:tcPr>
            <w:tcW w:w="465"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05E02649" w14:textId="5F965D89" w:rsidR="0011028C" w:rsidRPr="00795A4A" w:rsidRDefault="008625C1" w:rsidP="00732195">
            <w:pPr>
              <w:widowControl w:val="0"/>
              <w:jc w:val="center"/>
              <w:rPr>
                <w:rFonts w:eastAsia="Calibri"/>
                <w:bCs w:val="0"/>
                <w:sz w:val="20"/>
                <w:rtl/>
                <w:lang w:bidi="fa-IR"/>
              </w:rPr>
            </w:pPr>
            <w:r w:rsidRPr="00795A4A">
              <w:rPr>
                <w:rFonts w:hint="cs"/>
                <w:bCs w:val="0"/>
                <w:sz w:val="20"/>
                <w:rtl/>
              </w:rPr>
              <w:t>-</w:t>
            </w:r>
          </w:p>
        </w:tc>
      </w:tr>
      <w:tr w:rsidR="0011028C" w:rsidRPr="00795A4A" w14:paraId="7D7186DC" w14:textId="77777777" w:rsidTr="00732195">
        <w:trPr>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69A502AF" w14:textId="77777777" w:rsidR="0011028C" w:rsidRPr="00795A4A" w:rsidRDefault="0011028C" w:rsidP="00732195">
            <w:pPr>
              <w:widowControl w:val="0"/>
              <w:jc w:val="center"/>
              <w:rPr>
                <w:bCs w:val="0"/>
                <w:sz w:val="20"/>
              </w:rPr>
            </w:pPr>
            <w:r w:rsidRPr="00795A4A">
              <w:rPr>
                <w:rFonts w:hint="cs"/>
                <w:bCs w:val="0"/>
                <w:sz w:val="20"/>
                <w:rtl/>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4E158" w14:textId="77777777" w:rsidR="0011028C" w:rsidRPr="00795A4A" w:rsidRDefault="0011028C" w:rsidP="00732195">
            <w:pPr>
              <w:widowControl w:val="0"/>
              <w:jc w:val="center"/>
              <w:rPr>
                <w:bCs w:val="0"/>
                <w:sz w:val="20"/>
              </w:rPr>
            </w:pPr>
          </w:p>
        </w:tc>
        <w:tc>
          <w:tcPr>
            <w:tcW w:w="840" w:type="pct"/>
            <w:tcBorders>
              <w:top w:val="single" w:sz="2" w:space="0" w:color="000000"/>
              <w:left w:val="single" w:sz="4" w:space="0" w:color="auto"/>
              <w:bottom w:val="single" w:sz="4" w:space="0" w:color="auto"/>
              <w:right w:val="single" w:sz="4" w:space="0" w:color="auto"/>
            </w:tcBorders>
            <w:vAlign w:val="center"/>
            <w:hideMark/>
          </w:tcPr>
          <w:p w14:paraId="0B25E1C9" w14:textId="77777777" w:rsidR="0011028C" w:rsidRPr="00795A4A" w:rsidRDefault="0011028C" w:rsidP="00732195">
            <w:pPr>
              <w:widowControl w:val="0"/>
              <w:jc w:val="center"/>
              <w:rPr>
                <w:bCs w:val="0"/>
                <w:sz w:val="20"/>
                <w:rtl/>
              </w:rPr>
            </w:pPr>
            <w:r w:rsidRPr="00795A4A">
              <w:rPr>
                <w:rFonts w:hint="cs"/>
                <w:bCs w:val="0"/>
                <w:sz w:val="20"/>
                <w:rtl/>
              </w:rPr>
              <w:t>مصرف</w:t>
            </w:r>
          </w:p>
        </w:tc>
        <w:tc>
          <w:tcPr>
            <w:tcW w:w="1347" w:type="pct"/>
            <w:tcBorders>
              <w:top w:val="single" w:sz="2" w:space="0" w:color="000000"/>
              <w:left w:val="single" w:sz="4" w:space="0" w:color="auto"/>
              <w:bottom w:val="single" w:sz="4" w:space="0" w:color="auto"/>
              <w:right w:val="single" w:sz="4" w:space="0" w:color="auto"/>
            </w:tcBorders>
            <w:vAlign w:val="center"/>
            <w:hideMark/>
          </w:tcPr>
          <w:p w14:paraId="47539663" w14:textId="77777777" w:rsidR="0011028C" w:rsidRPr="00795A4A" w:rsidRDefault="0011028C" w:rsidP="00732195">
            <w:pPr>
              <w:widowControl w:val="0"/>
              <w:jc w:val="center"/>
              <w:rPr>
                <w:bCs w:val="0"/>
                <w:sz w:val="20"/>
                <w:rtl/>
              </w:rPr>
            </w:pPr>
            <w:r w:rsidRPr="00795A4A">
              <w:rPr>
                <w:rFonts w:hint="cs"/>
                <w:bCs w:val="0"/>
                <w:sz w:val="20"/>
                <w:rtl/>
              </w:rPr>
              <w:t>ميليون مترمكعب در روز</w:t>
            </w:r>
          </w:p>
        </w:tc>
        <w:tc>
          <w:tcPr>
            <w:tcW w:w="478" w:type="pct"/>
            <w:tcBorders>
              <w:top w:val="single" w:sz="4" w:space="0" w:color="auto"/>
              <w:left w:val="single" w:sz="4" w:space="0" w:color="auto"/>
              <w:bottom w:val="single" w:sz="4" w:space="0" w:color="auto"/>
              <w:right w:val="single" w:sz="4" w:space="0" w:color="auto"/>
            </w:tcBorders>
            <w:vAlign w:val="center"/>
            <w:hideMark/>
          </w:tcPr>
          <w:p w14:paraId="6CBD40E8" w14:textId="77777777" w:rsidR="0011028C" w:rsidRPr="00795A4A" w:rsidRDefault="0011028C" w:rsidP="00732195">
            <w:pPr>
              <w:widowControl w:val="0"/>
              <w:jc w:val="center"/>
              <w:rPr>
                <w:bCs w:val="0"/>
                <w:sz w:val="20"/>
                <w:rtl/>
              </w:rPr>
            </w:pPr>
            <w:r w:rsidRPr="00795A4A">
              <w:rPr>
                <w:rFonts w:hint="cs"/>
                <w:bCs w:val="0"/>
                <w:sz w:val="20"/>
                <w:rtl/>
              </w:rPr>
              <w:t>67/521</w:t>
            </w:r>
          </w:p>
        </w:tc>
        <w:tc>
          <w:tcPr>
            <w:tcW w:w="478" w:type="pct"/>
            <w:tcBorders>
              <w:top w:val="single" w:sz="4" w:space="0" w:color="auto"/>
              <w:left w:val="single" w:sz="4" w:space="0" w:color="auto"/>
              <w:bottom w:val="single" w:sz="4" w:space="0" w:color="auto"/>
              <w:right w:val="single" w:sz="4" w:space="0" w:color="auto"/>
            </w:tcBorders>
            <w:vAlign w:val="center"/>
            <w:hideMark/>
          </w:tcPr>
          <w:p w14:paraId="33700888" w14:textId="77777777" w:rsidR="0011028C" w:rsidRPr="00795A4A" w:rsidRDefault="0011028C" w:rsidP="00732195">
            <w:pPr>
              <w:widowControl w:val="0"/>
              <w:jc w:val="center"/>
              <w:rPr>
                <w:bCs w:val="0"/>
                <w:sz w:val="20"/>
                <w:rtl/>
              </w:rPr>
            </w:pPr>
            <w:r w:rsidRPr="00795A4A">
              <w:rPr>
                <w:rFonts w:hint="cs"/>
                <w:bCs w:val="0"/>
                <w:sz w:val="20"/>
                <w:rtl/>
              </w:rPr>
              <w:t>4/545</w:t>
            </w:r>
          </w:p>
        </w:tc>
        <w:tc>
          <w:tcPr>
            <w:tcW w:w="478" w:type="pct"/>
            <w:tcBorders>
              <w:top w:val="single" w:sz="4" w:space="0" w:color="auto"/>
              <w:left w:val="single" w:sz="4" w:space="0" w:color="auto"/>
              <w:bottom w:val="single" w:sz="4" w:space="0" w:color="auto"/>
              <w:right w:val="single" w:sz="4" w:space="0" w:color="auto"/>
            </w:tcBorders>
            <w:vAlign w:val="center"/>
            <w:hideMark/>
          </w:tcPr>
          <w:p w14:paraId="6C0413CF" w14:textId="5FD36D63" w:rsidR="0011028C" w:rsidRPr="00795A4A" w:rsidRDefault="000F6886" w:rsidP="00732195">
            <w:pPr>
              <w:widowControl w:val="0"/>
              <w:jc w:val="center"/>
              <w:rPr>
                <w:bCs w:val="0"/>
                <w:sz w:val="20"/>
                <w:rtl/>
              </w:rPr>
            </w:pPr>
            <w:r>
              <w:rPr>
                <w:bCs w:val="0"/>
                <w:sz w:val="20"/>
              </w:rPr>
              <w:t>-</w:t>
            </w:r>
          </w:p>
        </w:tc>
        <w:tc>
          <w:tcPr>
            <w:tcW w:w="465" w:type="pct"/>
            <w:tcBorders>
              <w:top w:val="single" w:sz="4" w:space="0" w:color="auto"/>
              <w:left w:val="single" w:sz="4" w:space="0" w:color="auto"/>
              <w:bottom w:val="single" w:sz="4" w:space="0" w:color="auto"/>
              <w:right w:val="single" w:sz="4" w:space="0" w:color="auto"/>
            </w:tcBorders>
            <w:vAlign w:val="center"/>
            <w:hideMark/>
          </w:tcPr>
          <w:p w14:paraId="7378D432" w14:textId="221535A7" w:rsidR="0011028C" w:rsidRPr="00795A4A" w:rsidRDefault="00F52B8C" w:rsidP="00732195">
            <w:pPr>
              <w:widowControl w:val="0"/>
              <w:jc w:val="center"/>
              <w:rPr>
                <w:rFonts w:eastAsia="Calibri"/>
                <w:bCs w:val="0"/>
                <w:sz w:val="20"/>
                <w:rtl/>
                <w:lang w:bidi="fa-IR"/>
              </w:rPr>
            </w:pPr>
            <w:r w:rsidRPr="00795A4A">
              <w:rPr>
                <w:rFonts w:hint="cs"/>
                <w:bCs w:val="0"/>
                <w:sz w:val="20"/>
                <w:rtl/>
              </w:rPr>
              <w:t>0/701</w:t>
            </w:r>
            <w:r w:rsidR="008625C1" w:rsidRPr="00795A4A">
              <w:rPr>
                <w:rFonts w:cs="Times New Roman"/>
                <w:bCs w:val="0"/>
                <w:sz w:val="20"/>
                <w:vertAlign w:val="superscript"/>
                <w:rtl/>
              </w:rPr>
              <w:t>٭</w:t>
            </w:r>
          </w:p>
        </w:tc>
      </w:tr>
      <w:tr w:rsidR="00C218F2" w:rsidRPr="00795A4A" w14:paraId="6D730B8F" w14:textId="77777777" w:rsidTr="00732195">
        <w:trPr>
          <w:jc w:val="center"/>
        </w:trPr>
        <w:tc>
          <w:tcPr>
            <w:tcW w:w="3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4F9A24" w14:textId="77777777" w:rsidR="0011028C" w:rsidRPr="00795A4A" w:rsidRDefault="0011028C" w:rsidP="00732195">
            <w:pPr>
              <w:widowControl w:val="0"/>
              <w:jc w:val="center"/>
              <w:rPr>
                <w:bCs w:val="0"/>
                <w:sz w:val="20"/>
              </w:rPr>
            </w:pPr>
            <w:r w:rsidRPr="00795A4A">
              <w:rPr>
                <w:rFonts w:hint="cs"/>
                <w:bCs w:val="0"/>
                <w:sz w:val="20"/>
                <w:rtl/>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90011" w14:textId="77777777" w:rsidR="0011028C" w:rsidRPr="00795A4A" w:rsidRDefault="0011028C" w:rsidP="00732195">
            <w:pPr>
              <w:widowControl w:val="0"/>
              <w:jc w:val="center"/>
              <w:rPr>
                <w:bCs w:val="0"/>
                <w:sz w:val="20"/>
              </w:rPr>
            </w:pPr>
          </w:p>
        </w:tc>
        <w:tc>
          <w:tcPr>
            <w:tcW w:w="840"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06E44D5E" w14:textId="77777777" w:rsidR="0011028C" w:rsidRPr="00795A4A" w:rsidRDefault="0011028C" w:rsidP="00732195">
            <w:pPr>
              <w:widowControl w:val="0"/>
              <w:jc w:val="center"/>
              <w:rPr>
                <w:bCs w:val="0"/>
                <w:sz w:val="20"/>
                <w:rtl/>
              </w:rPr>
            </w:pPr>
            <w:r w:rsidRPr="00795A4A">
              <w:rPr>
                <w:rFonts w:hint="cs"/>
                <w:bCs w:val="0"/>
                <w:sz w:val="20"/>
                <w:rtl/>
              </w:rPr>
              <w:t>رشد</w:t>
            </w:r>
          </w:p>
        </w:tc>
        <w:tc>
          <w:tcPr>
            <w:tcW w:w="1347"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7F78C3AB" w14:textId="77777777" w:rsidR="0011028C" w:rsidRPr="00795A4A" w:rsidRDefault="0011028C" w:rsidP="00732195">
            <w:pPr>
              <w:widowControl w:val="0"/>
              <w:jc w:val="center"/>
              <w:rPr>
                <w:bCs w:val="0"/>
                <w:sz w:val="20"/>
                <w:rtl/>
              </w:rPr>
            </w:pPr>
            <w:r w:rsidRPr="00795A4A">
              <w:rPr>
                <w:rFonts w:hint="cs"/>
                <w:bCs w:val="0"/>
                <w:sz w:val="20"/>
                <w:rtl/>
              </w:rPr>
              <w:t>درصد</w:t>
            </w:r>
          </w:p>
        </w:tc>
        <w:tc>
          <w:tcPr>
            <w:tcW w:w="4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F783FC" w14:textId="77777777" w:rsidR="0011028C" w:rsidRPr="00795A4A" w:rsidRDefault="0011028C" w:rsidP="00732195">
            <w:pPr>
              <w:widowControl w:val="0"/>
              <w:jc w:val="center"/>
              <w:rPr>
                <w:bCs w:val="0"/>
                <w:sz w:val="20"/>
                <w:rtl/>
              </w:rPr>
            </w:pPr>
            <w:r w:rsidRPr="00795A4A">
              <w:rPr>
                <w:rFonts w:hint="cs"/>
                <w:bCs w:val="0"/>
                <w:sz w:val="20"/>
                <w:rtl/>
              </w:rPr>
              <w:t>-</w:t>
            </w:r>
          </w:p>
        </w:tc>
        <w:tc>
          <w:tcPr>
            <w:tcW w:w="4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8F46F7" w14:textId="77777777" w:rsidR="0011028C" w:rsidRPr="00795A4A" w:rsidRDefault="0011028C" w:rsidP="00732195">
            <w:pPr>
              <w:widowControl w:val="0"/>
              <w:jc w:val="center"/>
              <w:rPr>
                <w:bCs w:val="0"/>
                <w:sz w:val="20"/>
                <w:rtl/>
              </w:rPr>
            </w:pPr>
            <w:r w:rsidRPr="00795A4A">
              <w:rPr>
                <w:rFonts w:hint="cs"/>
                <w:bCs w:val="0"/>
                <w:sz w:val="20"/>
                <w:rtl/>
              </w:rPr>
              <w:t>55/4</w:t>
            </w:r>
          </w:p>
        </w:tc>
        <w:tc>
          <w:tcPr>
            <w:tcW w:w="4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A26B90" w14:textId="5264330D" w:rsidR="0011028C" w:rsidRPr="00795A4A" w:rsidRDefault="000F6886" w:rsidP="00732195">
            <w:pPr>
              <w:widowControl w:val="0"/>
              <w:jc w:val="center"/>
              <w:rPr>
                <w:bCs w:val="0"/>
                <w:sz w:val="20"/>
                <w:rtl/>
                <w:lang w:bidi="fa-IR"/>
              </w:rPr>
            </w:pPr>
            <w:r>
              <w:rPr>
                <w:bCs w:val="0"/>
                <w:sz w:val="20"/>
              </w:rPr>
              <w:t>-</w:t>
            </w:r>
          </w:p>
        </w:tc>
        <w:tc>
          <w:tcPr>
            <w:tcW w:w="4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055AA3" w14:textId="27A51EAF" w:rsidR="0011028C" w:rsidRPr="00795A4A" w:rsidRDefault="00C70206" w:rsidP="00732195">
            <w:pPr>
              <w:widowControl w:val="0"/>
              <w:jc w:val="center"/>
              <w:rPr>
                <w:rFonts w:eastAsia="Calibri"/>
                <w:bCs w:val="0"/>
                <w:sz w:val="20"/>
                <w:rtl/>
              </w:rPr>
            </w:pPr>
            <w:r w:rsidRPr="00795A4A">
              <w:rPr>
                <w:rFonts w:hint="cs"/>
                <w:bCs w:val="0"/>
                <w:sz w:val="20"/>
                <w:rtl/>
              </w:rPr>
              <w:t>-</w:t>
            </w:r>
          </w:p>
        </w:tc>
      </w:tr>
      <w:tr w:rsidR="0011028C" w:rsidRPr="00795A4A" w14:paraId="5E72F704" w14:textId="77777777" w:rsidTr="00732195">
        <w:trPr>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718F5FD0" w14:textId="77777777" w:rsidR="0011028C" w:rsidRPr="00795A4A" w:rsidRDefault="0011028C" w:rsidP="00732195">
            <w:pPr>
              <w:widowControl w:val="0"/>
              <w:jc w:val="center"/>
              <w:rPr>
                <w:bCs w:val="0"/>
                <w:sz w:val="20"/>
              </w:rPr>
            </w:pPr>
            <w:r w:rsidRPr="00795A4A">
              <w:rPr>
                <w:rFonts w:hint="cs"/>
                <w:bCs w:val="0"/>
                <w:sz w:val="20"/>
                <w:rtl/>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B99F0" w14:textId="77777777" w:rsidR="0011028C" w:rsidRPr="00795A4A" w:rsidRDefault="0011028C" w:rsidP="00732195">
            <w:pPr>
              <w:widowControl w:val="0"/>
              <w:jc w:val="center"/>
              <w:rPr>
                <w:bCs w:val="0"/>
                <w:sz w:val="20"/>
              </w:rPr>
            </w:pPr>
          </w:p>
        </w:tc>
        <w:tc>
          <w:tcPr>
            <w:tcW w:w="840" w:type="pct"/>
            <w:tcBorders>
              <w:top w:val="single" w:sz="4" w:space="0" w:color="auto"/>
              <w:left w:val="single" w:sz="4" w:space="0" w:color="auto"/>
              <w:bottom w:val="single" w:sz="4" w:space="0" w:color="auto"/>
              <w:right w:val="single" w:sz="4" w:space="0" w:color="auto"/>
            </w:tcBorders>
            <w:vAlign w:val="center"/>
            <w:hideMark/>
          </w:tcPr>
          <w:p w14:paraId="692D4AE6" w14:textId="77777777" w:rsidR="0011028C" w:rsidRPr="00795A4A" w:rsidRDefault="0011028C" w:rsidP="00732195">
            <w:pPr>
              <w:widowControl w:val="0"/>
              <w:jc w:val="center"/>
              <w:rPr>
                <w:bCs w:val="0"/>
                <w:sz w:val="20"/>
                <w:rtl/>
              </w:rPr>
            </w:pPr>
            <w:r w:rsidRPr="00795A4A">
              <w:rPr>
                <w:rFonts w:hint="cs"/>
                <w:bCs w:val="0"/>
                <w:sz w:val="20"/>
                <w:rtl/>
              </w:rPr>
              <w:t>صادرات</w:t>
            </w:r>
          </w:p>
        </w:tc>
        <w:tc>
          <w:tcPr>
            <w:tcW w:w="1347" w:type="pct"/>
            <w:tcBorders>
              <w:top w:val="single" w:sz="4" w:space="0" w:color="auto"/>
              <w:left w:val="single" w:sz="4" w:space="0" w:color="auto"/>
              <w:bottom w:val="single" w:sz="2" w:space="0" w:color="000000"/>
              <w:right w:val="single" w:sz="4" w:space="0" w:color="auto"/>
            </w:tcBorders>
            <w:vAlign w:val="center"/>
            <w:hideMark/>
          </w:tcPr>
          <w:p w14:paraId="099F5B09" w14:textId="77777777" w:rsidR="0011028C" w:rsidRPr="00795A4A" w:rsidRDefault="0011028C" w:rsidP="00732195">
            <w:pPr>
              <w:widowControl w:val="0"/>
              <w:jc w:val="center"/>
              <w:rPr>
                <w:bCs w:val="0"/>
                <w:sz w:val="20"/>
                <w:rtl/>
              </w:rPr>
            </w:pPr>
            <w:r w:rsidRPr="00795A4A">
              <w:rPr>
                <w:rFonts w:hint="cs"/>
                <w:bCs w:val="0"/>
                <w:sz w:val="20"/>
                <w:rtl/>
              </w:rPr>
              <w:t>ميليون مترمكعب در روز</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417416F3" w14:textId="77777777" w:rsidR="0011028C" w:rsidRPr="00795A4A" w:rsidRDefault="0011028C" w:rsidP="00732195">
            <w:pPr>
              <w:widowControl w:val="0"/>
              <w:jc w:val="center"/>
              <w:rPr>
                <w:bCs w:val="0"/>
                <w:sz w:val="20"/>
                <w:rtl/>
              </w:rPr>
            </w:pPr>
            <w:r w:rsidRPr="00795A4A">
              <w:rPr>
                <w:rFonts w:hint="cs"/>
                <w:bCs w:val="0"/>
                <w:sz w:val="20"/>
                <w:rtl/>
              </w:rPr>
              <w:t>24/36</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1DA14856" w14:textId="77777777" w:rsidR="0011028C" w:rsidRPr="00795A4A" w:rsidRDefault="0011028C" w:rsidP="00732195">
            <w:pPr>
              <w:widowControl w:val="0"/>
              <w:jc w:val="center"/>
              <w:rPr>
                <w:bCs w:val="0"/>
                <w:sz w:val="20"/>
                <w:rtl/>
              </w:rPr>
            </w:pPr>
            <w:r w:rsidRPr="00795A4A">
              <w:rPr>
                <w:rFonts w:hint="cs"/>
                <w:bCs w:val="0"/>
                <w:sz w:val="20"/>
                <w:rtl/>
              </w:rPr>
              <w:t>10/38</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4F60DFD6" w14:textId="77777777" w:rsidR="0011028C" w:rsidRPr="00795A4A" w:rsidRDefault="0011028C" w:rsidP="00732195">
            <w:pPr>
              <w:widowControl w:val="0"/>
              <w:jc w:val="center"/>
              <w:rPr>
                <w:bCs w:val="0"/>
                <w:sz w:val="20"/>
                <w:rtl/>
              </w:rPr>
            </w:pPr>
            <w:r w:rsidRPr="00795A4A">
              <w:rPr>
                <w:rFonts w:hint="cs"/>
                <w:bCs w:val="0"/>
                <w:sz w:val="20"/>
                <w:rtl/>
              </w:rPr>
              <w:t>11/44</w:t>
            </w:r>
          </w:p>
        </w:tc>
        <w:tc>
          <w:tcPr>
            <w:tcW w:w="465" w:type="pct"/>
            <w:tcBorders>
              <w:top w:val="single" w:sz="4" w:space="0" w:color="auto"/>
              <w:left w:val="single" w:sz="4" w:space="0" w:color="auto"/>
              <w:bottom w:val="single" w:sz="4" w:space="0" w:color="auto"/>
              <w:right w:val="single" w:sz="4" w:space="0" w:color="auto"/>
            </w:tcBorders>
            <w:vAlign w:val="center"/>
            <w:hideMark/>
          </w:tcPr>
          <w:p w14:paraId="5277F15A" w14:textId="0F65B5C8" w:rsidR="0011028C" w:rsidRPr="00795A4A" w:rsidRDefault="00492698" w:rsidP="00732195">
            <w:pPr>
              <w:widowControl w:val="0"/>
              <w:jc w:val="center"/>
              <w:rPr>
                <w:rFonts w:eastAsia="Calibri"/>
                <w:bCs w:val="0"/>
                <w:sz w:val="20"/>
                <w:rtl/>
                <w:lang w:bidi="fa-IR"/>
              </w:rPr>
            </w:pPr>
            <w:r w:rsidRPr="00795A4A">
              <w:rPr>
                <w:rFonts w:hint="cs"/>
                <w:bCs w:val="0"/>
                <w:sz w:val="20"/>
                <w:rtl/>
              </w:rPr>
              <w:t>3/46</w:t>
            </w:r>
            <w:r w:rsidR="005E3350" w:rsidRPr="00795A4A">
              <w:rPr>
                <w:rFonts w:eastAsia="Calibri" w:cs="Times New Roman"/>
                <w:bCs w:val="0"/>
                <w:sz w:val="20"/>
                <w:vertAlign w:val="superscript"/>
                <w:rtl/>
                <w:lang w:bidi="fa-IR"/>
              </w:rPr>
              <w:t>٭</w:t>
            </w:r>
          </w:p>
        </w:tc>
      </w:tr>
      <w:tr w:rsidR="00C218F2" w:rsidRPr="00795A4A" w14:paraId="58443255" w14:textId="77777777" w:rsidTr="00732195">
        <w:trPr>
          <w:jc w:val="center"/>
        </w:trPr>
        <w:tc>
          <w:tcPr>
            <w:tcW w:w="3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7B2ED0" w14:textId="77777777" w:rsidR="0011028C" w:rsidRPr="00795A4A" w:rsidRDefault="0011028C" w:rsidP="00732195">
            <w:pPr>
              <w:widowControl w:val="0"/>
              <w:jc w:val="center"/>
              <w:rPr>
                <w:bCs w:val="0"/>
                <w:sz w:val="20"/>
              </w:rPr>
            </w:pPr>
            <w:r w:rsidRPr="00795A4A">
              <w:rPr>
                <w:rFonts w:hint="cs"/>
                <w:bCs w:val="0"/>
                <w:sz w:val="20"/>
                <w:rtl/>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FE403" w14:textId="77777777" w:rsidR="0011028C" w:rsidRPr="00795A4A" w:rsidRDefault="0011028C" w:rsidP="00732195">
            <w:pPr>
              <w:widowControl w:val="0"/>
              <w:jc w:val="center"/>
              <w:rPr>
                <w:bCs w:val="0"/>
                <w:sz w:val="20"/>
              </w:rPr>
            </w:pPr>
          </w:p>
        </w:tc>
        <w:tc>
          <w:tcPr>
            <w:tcW w:w="8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9B2A12" w14:textId="77777777" w:rsidR="0011028C" w:rsidRPr="00795A4A" w:rsidRDefault="0011028C" w:rsidP="00732195">
            <w:pPr>
              <w:widowControl w:val="0"/>
              <w:jc w:val="center"/>
              <w:rPr>
                <w:bCs w:val="0"/>
                <w:sz w:val="20"/>
                <w:rtl/>
              </w:rPr>
            </w:pPr>
            <w:r w:rsidRPr="00795A4A">
              <w:rPr>
                <w:rFonts w:hint="cs"/>
                <w:bCs w:val="0"/>
                <w:sz w:val="20"/>
                <w:rtl/>
              </w:rPr>
              <w:t>رشد</w:t>
            </w:r>
          </w:p>
        </w:tc>
        <w:tc>
          <w:tcPr>
            <w:tcW w:w="1347" w:type="pct"/>
            <w:tcBorders>
              <w:top w:val="single" w:sz="2" w:space="0" w:color="000000"/>
              <w:left w:val="single" w:sz="4" w:space="0" w:color="auto"/>
              <w:bottom w:val="single" w:sz="2" w:space="0" w:color="000000"/>
              <w:right w:val="single" w:sz="4" w:space="0" w:color="auto"/>
            </w:tcBorders>
            <w:shd w:val="clear" w:color="auto" w:fill="D9D9D9"/>
            <w:vAlign w:val="center"/>
            <w:hideMark/>
          </w:tcPr>
          <w:p w14:paraId="3EA9CC5B" w14:textId="77777777" w:rsidR="0011028C" w:rsidRPr="00795A4A" w:rsidRDefault="0011028C" w:rsidP="00732195">
            <w:pPr>
              <w:widowControl w:val="0"/>
              <w:jc w:val="center"/>
              <w:rPr>
                <w:bCs w:val="0"/>
                <w:sz w:val="20"/>
                <w:rtl/>
              </w:rPr>
            </w:pPr>
            <w:r w:rsidRPr="00795A4A">
              <w:rPr>
                <w:rFonts w:hint="cs"/>
                <w:bCs w:val="0"/>
                <w:sz w:val="20"/>
                <w:rtl/>
              </w:rPr>
              <w:t>درصد</w:t>
            </w:r>
          </w:p>
        </w:tc>
        <w:tc>
          <w:tcPr>
            <w:tcW w:w="4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119468" w14:textId="77777777" w:rsidR="0011028C" w:rsidRPr="00795A4A" w:rsidRDefault="0011028C" w:rsidP="00732195">
            <w:pPr>
              <w:widowControl w:val="0"/>
              <w:jc w:val="center"/>
              <w:rPr>
                <w:bCs w:val="0"/>
                <w:sz w:val="20"/>
                <w:rtl/>
              </w:rPr>
            </w:pPr>
            <w:r w:rsidRPr="00795A4A">
              <w:rPr>
                <w:rFonts w:hint="cs"/>
                <w:bCs w:val="0"/>
                <w:sz w:val="20"/>
                <w:rtl/>
              </w:rPr>
              <w:t>-</w:t>
            </w:r>
          </w:p>
        </w:tc>
        <w:tc>
          <w:tcPr>
            <w:tcW w:w="4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7708FD" w14:textId="77777777" w:rsidR="0011028C" w:rsidRPr="00795A4A" w:rsidRDefault="0011028C" w:rsidP="00732195">
            <w:pPr>
              <w:widowControl w:val="0"/>
              <w:jc w:val="center"/>
              <w:rPr>
                <w:bCs w:val="0"/>
                <w:sz w:val="20"/>
                <w:rtl/>
              </w:rPr>
            </w:pPr>
            <w:r w:rsidRPr="00795A4A">
              <w:rPr>
                <w:rFonts w:hint="cs"/>
                <w:bCs w:val="0"/>
                <w:sz w:val="20"/>
                <w:rtl/>
              </w:rPr>
              <w:t>13/5</w:t>
            </w:r>
          </w:p>
        </w:tc>
        <w:tc>
          <w:tcPr>
            <w:tcW w:w="4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A09606" w14:textId="77777777" w:rsidR="0011028C" w:rsidRPr="00795A4A" w:rsidRDefault="0011028C" w:rsidP="00732195">
            <w:pPr>
              <w:widowControl w:val="0"/>
              <w:jc w:val="center"/>
              <w:rPr>
                <w:bCs w:val="0"/>
                <w:sz w:val="20"/>
                <w:rtl/>
              </w:rPr>
            </w:pPr>
            <w:r w:rsidRPr="00795A4A">
              <w:rPr>
                <w:rFonts w:hint="cs"/>
                <w:bCs w:val="0"/>
                <w:sz w:val="20"/>
                <w:rtl/>
              </w:rPr>
              <w:t>77/15</w:t>
            </w:r>
          </w:p>
        </w:tc>
        <w:tc>
          <w:tcPr>
            <w:tcW w:w="4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A81BEC" w14:textId="648703CF" w:rsidR="0011028C" w:rsidRPr="00795A4A" w:rsidRDefault="00C70206" w:rsidP="00732195">
            <w:pPr>
              <w:widowControl w:val="0"/>
              <w:jc w:val="center"/>
              <w:rPr>
                <w:rFonts w:eastAsia="Calibri"/>
                <w:bCs w:val="0"/>
                <w:sz w:val="20"/>
                <w:rtl/>
                <w:lang w:bidi="fa-IR"/>
              </w:rPr>
            </w:pPr>
            <w:r w:rsidRPr="00795A4A">
              <w:rPr>
                <w:rFonts w:hint="cs"/>
                <w:bCs w:val="0"/>
                <w:sz w:val="20"/>
                <w:rtl/>
              </w:rPr>
              <w:t>-</w:t>
            </w:r>
          </w:p>
        </w:tc>
      </w:tr>
      <w:tr w:rsidR="0011028C" w:rsidRPr="00795A4A" w14:paraId="02952DE5" w14:textId="77777777" w:rsidTr="00732195">
        <w:trPr>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4B4BBB9F" w14:textId="77777777" w:rsidR="0011028C" w:rsidRPr="00795A4A" w:rsidRDefault="0011028C" w:rsidP="00732195">
            <w:pPr>
              <w:widowControl w:val="0"/>
              <w:jc w:val="center"/>
              <w:rPr>
                <w:bCs w:val="0"/>
                <w:sz w:val="20"/>
              </w:rPr>
            </w:pPr>
            <w:r w:rsidRPr="00795A4A">
              <w:rPr>
                <w:rFonts w:hint="cs"/>
                <w:bCs w:val="0"/>
                <w:sz w:val="20"/>
                <w:rtl/>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9AD50" w14:textId="77777777" w:rsidR="0011028C" w:rsidRPr="00795A4A" w:rsidRDefault="0011028C" w:rsidP="00732195">
            <w:pPr>
              <w:widowControl w:val="0"/>
              <w:jc w:val="center"/>
              <w:rPr>
                <w:bCs w:val="0"/>
                <w:sz w:val="20"/>
              </w:rPr>
            </w:pPr>
          </w:p>
        </w:tc>
        <w:tc>
          <w:tcPr>
            <w:tcW w:w="840" w:type="pct"/>
            <w:tcBorders>
              <w:top w:val="single" w:sz="4" w:space="0" w:color="auto"/>
              <w:left w:val="single" w:sz="4" w:space="0" w:color="auto"/>
              <w:bottom w:val="single" w:sz="2" w:space="0" w:color="000000"/>
              <w:right w:val="single" w:sz="4" w:space="0" w:color="auto"/>
            </w:tcBorders>
            <w:vAlign w:val="center"/>
            <w:hideMark/>
          </w:tcPr>
          <w:p w14:paraId="782A94C6" w14:textId="77777777" w:rsidR="0011028C" w:rsidRPr="00795A4A" w:rsidRDefault="0011028C" w:rsidP="00732195">
            <w:pPr>
              <w:widowControl w:val="0"/>
              <w:jc w:val="center"/>
              <w:rPr>
                <w:bCs w:val="0"/>
                <w:sz w:val="20"/>
                <w:rtl/>
              </w:rPr>
            </w:pPr>
            <w:r w:rsidRPr="00795A4A">
              <w:rPr>
                <w:rFonts w:hint="cs"/>
                <w:bCs w:val="0"/>
                <w:sz w:val="20"/>
                <w:rtl/>
              </w:rPr>
              <w:t>واردات</w:t>
            </w:r>
          </w:p>
        </w:tc>
        <w:tc>
          <w:tcPr>
            <w:tcW w:w="1347" w:type="pct"/>
            <w:tcBorders>
              <w:top w:val="single" w:sz="2" w:space="0" w:color="000000"/>
              <w:left w:val="single" w:sz="4" w:space="0" w:color="auto"/>
              <w:bottom w:val="single" w:sz="2" w:space="0" w:color="000000"/>
              <w:right w:val="single" w:sz="4" w:space="0" w:color="auto"/>
            </w:tcBorders>
            <w:vAlign w:val="center"/>
            <w:hideMark/>
          </w:tcPr>
          <w:p w14:paraId="149A7169" w14:textId="77777777" w:rsidR="0011028C" w:rsidRPr="00795A4A" w:rsidRDefault="0011028C" w:rsidP="00732195">
            <w:pPr>
              <w:widowControl w:val="0"/>
              <w:jc w:val="center"/>
              <w:rPr>
                <w:bCs w:val="0"/>
                <w:sz w:val="20"/>
                <w:rtl/>
              </w:rPr>
            </w:pPr>
            <w:r w:rsidRPr="00795A4A">
              <w:rPr>
                <w:rFonts w:hint="cs"/>
                <w:bCs w:val="0"/>
                <w:sz w:val="20"/>
                <w:rtl/>
              </w:rPr>
              <w:t>ميليون مترمكعب در روز</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03FD77D4" w14:textId="77777777" w:rsidR="0011028C" w:rsidRPr="00795A4A" w:rsidRDefault="0011028C" w:rsidP="00732195">
            <w:pPr>
              <w:widowControl w:val="0"/>
              <w:jc w:val="center"/>
              <w:rPr>
                <w:bCs w:val="0"/>
                <w:sz w:val="20"/>
                <w:rtl/>
              </w:rPr>
            </w:pPr>
            <w:r w:rsidRPr="00795A4A">
              <w:rPr>
                <w:rFonts w:hint="cs"/>
                <w:bCs w:val="0"/>
                <w:sz w:val="20"/>
                <w:rtl/>
              </w:rPr>
              <w:t>58/10</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2DEAB9B6" w14:textId="77777777" w:rsidR="0011028C" w:rsidRPr="00795A4A" w:rsidRDefault="0011028C" w:rsidP="00732195">
            <w:pPr>
              <w:widowControl w:val="0"/>
              <w:jc w:val="center"/>
              <w:rPr>
                <w:bCs w:val="0"/>
                <w:sz w:val="20"/>
                <w:rtl/>
              </w:rPr>
            </w:pPr>
            <w:r w:rsidRPr="00795A4A">
              <w:rPr>
                <w:rFonts w:hint="cs"/>
                <w:bCs w:val="0"/>
                <w:sz w:val="20"/>
                <w:rtl/>
              </w:rPr>
              <w:t>8/5</w:t>
            </w:r>
          </w:p>
        </w:tc>
        <w:tc>
          <w:tcPr>
            <w:tcW w:w="478" w:type="pct"/>
            <w:tcBorders>
              <w:top w:val="single" w:sz="4" w:space="0" w:color="auto"/>
              <w:left w:val="single" w:sz="4" w:space="0" w:color="auto"/>
              <w:bottom w:val="single" w:sz="2" w:space="0" w:color="000000"/>
              <w:right w:val="single" w:sz="4" w:space="0" w:color="auto"/>
            </w:tcBorders>
            <w:vAlign w:val="center"/>
            <w:hideMark/>
          </w:tcPr>
          <w:p w14:paraId="20E34FB7" w14:textId="4656769D" w:rsidR="0011028C" w:rsidRPr="00795A4A" w:rsidRDefault="000F6886" w:rsidP="00732195">
            <w:pPr>
              <w:widowControl w:val="0"/>
              <w:jc w:val="center"/>
              <w:rPr>
                <w:rFonts w:eastAsia="Calibri"/>
                <w:bCs w:val="0"/>
                <w:sz w:val="20"/>
                <w:rtl/>
                <w:lang w:bidi="fa-IR"/>
              </w:rPr>
            </w:pPr>
            <w:r>
              <w:rPr>
                <w:bCs w:val="0"/>
                <w:sz w:val="20"/>
              </w:rPr>
              <w:t>-</w:t>
            </w:r>
          </w:p>
        </w:tc>
        <w:tc>
          <w:tcPr>
            <w:tcW w:w="465" w:type="pct"/>
            <w:tcBorders>
              <w:top w:val="single" w:sz="4" w:space="0" w:color="auto"/>
              <w:left w:val="single" w:sz="4" w:space="0" w:color="auto"/>
              <w:bottom w:val="single" w:sz="2" w:space="0" w:color="000000"/>
              <w:right w:val="single" w:sz="4" w:space="0" w:color="auto"/>
            </w:tcBorders>
            <w:vAlign w:val="center"/>
            <w:hideMark/>
          </w:tcPr>
          <w:p w14:paraId="4B75D5BA" w14:textId="1669B311" w:rsidR="0011028C" w:rsidRPr="00795A4A" w:rsidRDefault="000F6886" w:rsidP="00732195">
            <w:pPr>
              <w:widowControl w:val="0"/>
              <w:jc w:val="center"/>
              <w:rPr>
                <w:bCs w:val="0"/>
                <w:sz w:val="20"/>
              </w:rPr>
            </w:pPr>
            <w:r>
              <w:rPr>
                <w:bCs w:val="0"/>
                <w:sz w:val="20"/>
              </w:rPr>
              <w:t>-</w:t>
            </w:r>
          </w:p>
        </w:tc>
      </w:tr>
      <w:tr w:rsidR="00C218F2" w:rsidRPr="00795A4A" w14:paraId="4FFE8CD7" w14:textId="77777777" w:rsidTr="00732195">
        <w:trPr>
          <w:jc w:val="center"/>
        </w:trPr>
        <w:tc>
          <w:tcPr>
            <w:tcW w:w="3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0E5E31" w14:textId="77777777" w:rsidR="0011028C" w:rsidRPr="00795A4A" w:rsidRDefault="0011028C" w:rsidP="00732195">
            <w:pPr>
              <w:widowControl w:val="0"/>
              <w:jc w:val="center"/>
              <w:rPr>
                <w:bCs w:val="0"/>
                <w:sz w:val="20"/>
              </w:rPr>
            </w:pPr>
            <w:r w:rsidRPr="00795A4A">
              <w:rPr>
                <w:rFonts w:hint="cs"/>
                <w:bCs w:val="0"/>
                <w:sz w:val="20"/>
                <w:rtl/>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059E4" w14:textId="77777777" w:rsidR="0011028C" w:rsidRPr="00795A4A" w:rsidRDefault="0011028C" w:rsidP="00732195">
            <w:pPr>
              <w:widowControl w:val="0"/>
              <w:jc w:val="center"/>
              <w:rPr>
                <w:bCs w:val="0"/>
                <w:sz w:val="20"/>
              </w:rPr>
            </w:pPr>
          </w:p>
        </w:tc>
        <w:tc>
          <w:tcPr>
            <w:tcW w:w="840"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69C5535F" w14:textId="77777777" w:rsidR="0011028C" w:rsidRPr="00795A4A" w:rsidRDefault="0011028C" w:rsidP="00732195">
            <w:pPr>
              <w:widowControl w:val="0"/>
              <w:jc w:val="center"/>
              <w:rPr>
                <w:bCs w:val="0"/>
                <w:sz w:val="20"/>
                <w:rtl/>
              </w:rPr>
            </w:pPr>
            <w:r w:rsidRPr="00795A4A">
              <w:rPr>
                <w:rFonts w:hint="cs"/>
                <w:bCs w:val="0"/>
                <w:sz w:val="20"/>
                <w:rtl/>
              </w:rPr>
              <w:t>رشد</w:t>
            </w:r>
          </w:p>
        </w:tc>
        <w:tc>
          <w:tcPr>
            <w:tcW w:w="1347"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521C51A8" w14:textId="77777777" w:rsidR="0011028C" w:rsidRPr="00795A4A" w:rsidRDefault="0011028C" w:rsidP="00732195">
            <w:pPr>
              <w:widowControl w:val="0"/>
              <w:jc w:val="center"/>
              <w:rPr>
                <w:bCs w:val="0"/>
                <w:sz w:val="20"/>
                <w:rtl/>
              </w:rPr>
            </w:pPr>
            <w:r w:rsidRPr="00795A4A">
              <w:rPr>
                <w:rFonts w:hint="cs"/>
                <w:bCs w:val="0"/>
                <w:sz w:val="20"/>
                <w:rtl/>
              </w:rPr>
              <w:t>درصد</w:t>
            </w:r>
          </w:p>
        </w:tc>
        <w:tc>
          <w:tcPr>
            <w:tcW w:w="478"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23757452" w14:textId="77777777" w:rsidR="0011028C" w:rsidRPr="00795A4A" w:rsidRDefault="0011028C" w:rsidP="00732195">
            <w:pPr>
              <w:widowControl w:val="0"/>
              <w:jc w:val="center"/>
              <w:rPr>
                <w:bCs w:val="0"/>
                <w:sz w:val="20"/>
                <w:rtl/>
              </w:rPr>
            </w:pPr>
            <w:r w:rsidRPr="00795A4A">
              <w:rPr>
                <w:rFonts w:hint="cs"/>
                <w:bCs w:val="0"/>
                <w:sz w:val="20"/>
                <w:rtl/>
              </w:rPr>
              <w:t>-</w:t>
            </w:r>
          </w:p>
        </w:tc>
        <w:tc>
          <w:tcPr>
            <w:tcW w:w="478"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6BFC42E8" w14:textId="77777777" w:rsidR="0011028C" w:rsidRPr="00795A4A" w:rsidRDefault="0011028C" w:rsidP="00732195">
            <w:pPr>
              <w:widowControl w:val="0"/>
              <w:jc w:val="center"/>
              <w:rPr>
                <w:bCs w:val="0"/>
                <w:sz w:val="20"/>
                <w:rtl/>
              </w:rPr>
            </w:pPr>
            <w:r w:rsidRPr="00795A4A">
              <w:rPr>
                <w:rFonts w:hint="cs"/>
                <w:bCs w:val="0"/>
                <w:sz w:val="20"/>
                <w:rtl/>
              </w:rPr>
              <w:t>21/45-</w:t>
            </w:r>
          </w:p>
        </w:tc>
        <w:tc>
          <w:tcPr>
            <w:tcW w:w="478"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479FA54F" w14:textId="404C036B" w:rsidR="0011028C" w:rsidRPr="00795A4A" w:rsidRDefault="000F6886" w:rsidP="00732195">
            <w:pPr>
              <w:widowControl w:val="0"/>
              <w:jc w:val="center"/>
              <w:rPr>
                <w:rFonts w:eastAsia="Calibri"/>
                <w:bCs w:val="0"/>
                <w:sz w:val="20"/>
                <w:rtl/>
                <w:lang w:bidi="fa-IR"/>
              </w:rPr>
            </w:pPr>
            <w:r>
              <w:rPr>
                <w:bCs w:val="0"/>
                <w:sz w:val="20"/>
              </w:rPr>
              <w:t>-</w:t>
            </w:r>
          </w:p>
        </w:tc>
        <w:tc>
          <w:tcPr>
            <w:tcW w:w="465" w:type="pct"/>
            <w:tcBorders>
              <w:top w:val="single" w:sz="2" w:space="0" w:color="000000"/>
              <w:left w:val="single" w:sz="4" w:space="0" w:color="auto"/>
              <w:bottom w:val="single" w:sz="4" w:space="0" w:color="auto"/>
              <w:right w:val="single" w:sz="4" w:space="0" w:color="auto"/>
            </w:tcBorders>
            <w:shd w:val="clear" w:color="auto" w:fill="D9D9D9"/>
            <w:vAlign w:val="center"/>
            <w:hideMark/>
          </w:tcPr>
          <w:p w14:paraId="5295983F" w14:textId="64421E3D" w:rsidR="0011028C" w:rsidRPr="00795A4A" w:rsidRDefault="000F6886" w:rsidP="00732195">
            <w:pPr>
              <w:widowControl w:val="0"/>
              <w:jc w:val="center"/>
              <w:rPr>
                <w:bCs w:val="0"/>
                <w:sz w:val="20"/>
              </w:rPr>
            </w:pPr>
            <w:r>
              <w:rPr>
                <w:bCs w:val="0"/>
                <w:sz w:val="20"/>
              </w:rPr>
              <w:t>-</w:t>
            </w:r>
          </w:p>
        </w:tc>
      </w:tr>
    </w:tbl>
    <w:p w14:paraId="736DF9C8" w14:textId="618DA8D6" w:rsidR="0011028C" w:rsidRPr="00795A4A" w:rsidRDefault="004B44BF" w:rsidP="00715425">
      <w:pPr>
        <w:widowControl w:val="0"/>
        <w:jc w:val="both"/>
        <w:rPr>
          <w:bCs w:val="0"/>
          <w:spacing w:val="-12"/>
          <w:sz w:val="20"/>
        </w:rPr>
      </w:pPr>
      <w:r w:rsidRPr="00795A4A">
        <w:rPr>
          <w:rFonts w:hint="cs"/>
          <w:b/>
          <w:spacing w:val="-12"/>
          <w:sz w:val="20"/>
          <w:rtl/>
        </w:rPr>
        <w:t>مأخذ:</w:t>
      </w:r>
      <w:r w:rsidR="0011028C" w:rsidRPr="00795A4A">
        <w:rPr>
          <w:rFonts w:hint="cs"/>
          <w:bCs w:val="0"/>
          <w:spacing w:val="-12"/>
          <w:sz w:val="20"/>
          <w:rtl/>
        </w:rPr>
        <w:t xml:space="preserve"> مؤسسه مطالعات بين‌المللي انرژي، معاونت برنامه‌ريزي و نظارت بر منابع هيدروكربوري، ترازنامه هيدروكربوري كشور، سال‌هاي 1396و 1397، </w:t>
      </w:r>
      <w:r w:rsidR="00E04A6B" w:rsidRPr="00795A4A">
        <w:rPr>
          <w:rFonts w:hint="cs"/>
          <w:bCs w:val="0"/>
          <w:spacing w:val="-12"/>
          <w:sz w:val="20"/>
          <w:rtl/>
        </w:rPr>
        <w:t xml:space="preserve">مؤسسه </w:t>
      </w:r>
      <w:r w:rsidR="0011028C" w:rsidRPr="00795A4A">
        <w:rPr>
          <w:rFonts w:hint="cs"/>
          <w:bCs w:val="0"/>
          <w:spacing w:val="-12"/>
          <w:sz w:val="20"/>
          <w:rtl/>
        </w:rPr>
        <w:t>مطالعات سبحان، «نقد و بررسي عملكرد دولت در بخش نفت، گاز و پتروشيمي»، شهريورماه 1399، گزارش عملكرد وزارت نفت به كميسيون انرژي تيرماه 1399.</w:t>
      </w:r>
    </w:p>
    <w:p w14:paraId="5D145A27" w14:textId="366C4ACE" w:rsidR="0011028C" w:rsidRDefault="0011028C" w:rsidP="003E160C">
      <w:pPr>
        <w:widowControl w:val="0"/>
        <w:jc w:val="both"/>
        <w:rPr>
          <w:bCs w:val="0"/>
          <w:sz w:val="20"/>
          <w:rtl/>
        </w:rPr>
      </w:pPr>
      <w:r w:rsidRPr="004B44BF">
        <w:rPr>
          <w:rFonts w:cs="Sakkal Majalla" w:hint="cs"/>
          <w:bCs w:val="0"/>
          <w:sz w:val="20"/>
          <w:rtl/>
        </w:rPr>
        <w:t>٭</w:t>
      </w:r>
      <w:r w:rsidRPr="004B44BF">
        <w:rPr>
          <w:rFonts w:hint="cs"/>
          <w:bCs w:val="0"/>
          <w:sz w:val="20"/>
          <w:rtl/>
        </w:rPr>
        <w:t xml:space="preserve"> آمار مربوط به توليد</w:t>
      </w:r>
      <w:r w:rsidR="00C70206">
        <w:rPr>
          <w:rFonts w:hint="cs"/>
          <w:bCs w:val="0"/>
          <w:sz w:val="20"/>
          <w:rtl/>
        </w:rPr>
        <w:t>، صادرات و مصرف</w:t>
      </w:r>
      <w:r w:rsidRPr="004B44BF">
        <w:rPr>
          <w:rFonts w:hint="cs"/>
          <w:bCs w:val="0"/>
          <w:sz w:val="20"/>
          <w:rtl/>
        </w:rPr>
        <w:t xml:space="preserve"> گاز </w:t>
      </w:r>
      <w:r w:rsidR="005445B9">
        <w:rPr>
          <w:rFonts w:hint="cs"/>
          <w:bCs w:val="0"/>
          <w:sz w:val="20"/>
          <w:rtl/>
        </w:rPr>
        <w:t xml:space="preserve">تا بهمن ماه </w:t>
      </w:r>
      <w:r w:rsidRPr="004B44BF">
        <w:rPr>
          <w:rFonts w:hint="cs"/>
          <w:bCs w:val="0"/>
          <w:sz w:val="20"/>
          <w:rtl/>
        </w:rPr>
        <w:t xml:space="preserve"> سال 1399، مربوط به </w:t>
      </w:r>
      <w:r w:rsidR="003E160C">
        <w:rPr>
          <w:rFonts w:hint="cs"/>
          <w:bCs w:val="0"/>
          <w:sz w:val="20"/>
          <w:rtl/>
        </w:rPr>
        <w:t>نامه شماره 12268/82 مورخ 9/12/1399 اطلاعات دريافتي از معاونت برنامه‌ريزي وزارت نفت است.</w:t>
      </w:r>
    </w:p>
    <w:p w14:paraId="78C7715C" w14:textId="35C24742" w:rsidR="0011028C" w:rsidRPr="00E145E4" w:rsidRDefault="0011028C" w:rsidP="004B44BF">
      <w:pPr>
        <w:widowControl w:val="0"/>
        <w:spacing w:line="276" w:lineRule="auto"/>
        <w:jc w:val="both"/>
        <w:rPr>
          <w:b/>
          <w:sz w:val="26"/>
          <w:szCs w:val="26"/>
          <w:rtl/>
        </w:rPr>
      </w:pPr>
      <w:r w:rsidRPr="00E145E4">
        <w:rPr>
          <w:rFonts w:hint="cs"/>
          <w:b/>
          <w:sz w:val="26"/>
          <w:szCs w:val="26"/>
          <w:rtl/>
        </w:rPr>
        <w:t>ـ روند توليد</w:t>
      </w:r>
      <w:r w:rsidR="0030465E" w:rsidRPr="00E145E4">
        <w:rPr>
          <w:rFonts w:hint="cs"/>
          <w:b/>
          <w:sz w:val="26"/>
          <w:szCs w:val="26"/>
          <w:rtl/>
        </w:rPr>
        <w:t xml:space="preserve"> و صادرات</w:t>
      </w:r>
      <w:r w:rsidRPr="00E145E4">
        <w:rPr>
          <w:rFonts w:hint="cs"/>
          <w:b/>
          <w:sz w:val="26"/>
          <w:szCs w:val="26"/>
          <w:rtl/>
        </w:rPr>
        <w:t xml:space="preserve"> نفت خام در كشور</w:t>
      </w:r>
    </w:p>
    <w:p w14:paraId="5055E8B0" w14:textId="77777777" w:rsidR="007F3C8D" w:rsidRPr="00E145E4" w:rsidRDefault="0011028C" w:rsidP="00715425">
      <w:pPr>
        <w:widowControl w:val="0"/>
        <w:spacing w:line="276" w:lineRule="auto"/>
        <w:jc w:val="both"/>
        <w:rPr>
          <w:bCs w:val="0"/>
          <w:sz w:val="26"/>
          <w:szCs w:val="26"/>
          <w:rtl/>
        </w:rPr>
      </w:pPr>
      <w:r w:rsidRPr="00E145E4">
        <w:rPr>
          <w:rFonts w:hint="cs"/>
          <w:bCs w:val="0"/>
          <w:sz w:val="26"/>
          <w:szCs w:val="26"/>
          <w:rtl/>
        </w:rPr>
        <w:t>همان</w:t>
      </w:r>
      <w:r w:rsidR="00E04A6B" w:rsidRPr="00E145E4">
        <w:rPr>
          <w:rFonts w:hint="cs"/>
          <w:bCs w:val="0"/>
          <w:sz w:val="26"/>
          <w:szCs w:val="26"/>
          <w:rtl/>
        </w:rPr>
        <w:t>‌</w:t>
      </w:r>
      <w:r w:rsidRPr="00E145E4">
        <w:rPr>
          <w:rFonts w:hint="cs"/>
          <w:bCs w:val="0"/>
          <w:sz w:val="26"/>
          <w:szCs w:val="26"/>
          <w:rtl/>
        </w:rPr>
        <w:t>گونه كه پيش‌تر اشاره شد، ميزان توليد</w:t>
      </w:r>
      <w:r w:rsidR="00AA2F7C" w:rsidRPr="00E145E4">
        <w:rPr>
          <w:rFonts w:hint="cs"/>
          <w:bCs w:val="0"/>
          <w:sz w:val="26"/>
          <w:szCs w:val="26"/>
          <w:rtl/>
        </w:rPr>
        <w:t xml:space="preserve"> و صادرات</w:t>
      </w:r>
      <w:r w:rsidRPr="00E145E4">
        <w:rPr>
          <w:rFonts w:hint="cs"/>
          <w:bCs w:val="0"/>
          <w:sz w:val="26"/>
          <w:szCs w:val="26"/>
          <w:rtl/>
        </w:rPr>
        <w:t xml:space="preserve"> نفت خام طي سال‌هاي 1396 الي </w:t>
      </w:r>
      <w:r w:rsidR="001B726C" w:rsidRPr="00E145E4">
        <w:rPr>
          <w:rFonts w:hint="cs"/>
          <w:bCs w:val="0"/>
          <w:sz w:val="26"/>
          <w:szCs w:val="26"/>
          <w:rtl/>
        </w:rPr>
        <w:t xml:space="preserve">1398 </w:t>
      </w:r>
      <w:r w:rsidRPr="00E145E4">
        <w:rPr>
          <w:rFonts w:hint="cs"/>
          <w:bCs w:val="0"/>
          <w:sz w:val="26"/>
          <w:szCs w:val="26"/>
          <w:rtl/>
        </w:rPr>
        <w:t>به‌دليل محدوديت‌هاي بين‌المللي</w:t>
      </w:r>
      <w:r w:rsidR="00E535ED" w:rsidRPr="00E145E4">
        <w:rPr>
          <w:rFonts w:hint="cs"/>
          <w:bCs w:val="0"/>
          <w:sz w:val="26"/>
          <w:szCs w:val="26"/>
          <w:rtl/>
        </w:rPr>
        <w:t xml:space="preserve"> و كاهش تقاضا</w:t>
      </w:r>
      <w:r w:rsidR="000C7463" w:rsidRPr="00E145E4">
        <w:rPr>
          <w:rFonts w:hint="cs"/>
          <w:bCs w:val="0"/>
          <w:sz w:val="26"/>
          <w:szCs w:val="26"/>
          <w:rtl/>
        </w:rPr>
        <w:t xml:space="preserve"> </w:t>
      </w:r>
      <w:r w:rsidRPr="00E145E4">
        <w:rPr>
          <w:rFonts w:hint="cs"/>
          <w:bCs w:val="0"/>
          <w:sz w:val="26"/>
          <w:szCs w:val="26"/>
          <w:rtl/>
        </w:rPr>
        <w:t>روند كاهشي داشته است.</w:t>
      </w:r>
    </w:p>
    <w:p w14:paraId="1654DBB9" w14:textId="366920E0" w:rsidR="0011028C" w:rsidRPr="00E145E4" w:rsidRDefault="007F3C8D" w:rsidP="001E7F40">
      <w:pPr>
        <w:widowControl w:val="0"/>
        <w:spacing w:line="276" w:lineRule="auto"/>
        <w:jc w:val="both"/>
        <w:rPr>
          <w:bCs w:val="0"/>
          <w:sz w:val="26"/>
          <w:szCs w:val="26"/>
          <w:rtl/>
        </w:rPr>
      </w:pPr>
      <w:r w:rsidRPr="00E145E4">
        <w:rPr>
          <w:rFonts w:hint="cs"/>
          <w:bCs w:val="0"/>
          <w:sz w:val="26"/>
          <w:szCs w:val="26"/>
          <w:rtl/>
        </w:rPr>
        <w:lastRenderedPageBreak/>
        <w:t xml:space="preserve">ميزان توليد نفت </w:t>
      </w:r>
      <w:r w:rsidR="0011028C" w:rsidRPr="00E145E4">
        <w:rPr>
          <w:rFonts w:hint="cs"/>
          <w:bCs w:val="0"/>
          <w:sz w:val="26"/>
          <w:szCs w:val="26"/>
          <w:rtl/>
        </w:rPr>
        <w:t>در سال‌هاي 1394 و 1395 (دوره پسابرجام) با روند افزايشي همراه بود</w:t>
      </w:r>
      <w:r w:rsidRPr="00E145E4">
        <w:rPr>
          <w:rFonts w:hint="cs"/>
          <w:bCs w:val="0"/>
          <w:sz w:val="26"/>
          <w:szCs w:val="26"/>
          <w:rtl/>
        </w:rPr>
        <w:t>ه</w:t>
      </w:r>
      <w:r w:rsidR="0011028C" w:rsidRPr="00E145E4">
        <w:rPr>
          <w:rFonts w:hint="cs"/>
          <w:bCs w:val="0"/>
          <w:sz w:val="26"/>
          <w:szCs w:val="26"/>
          <w:rtl/>
        </w:rPr>
        <w:t xml:space="preserve"> و در سال 1396</w:t>
      </w:r>
      <w:r w:rsidR="002735BD" w:rsidRPr="00E145E4">
        <w:rPr>
          <w:rFonts w:hint="cs"/>
          <w:bCs w:val="0"/>
          <w:sz w:val="26"/>
          <w:szCs w:val="26"/>
          <w:rtl/>
        </w:rPr>
        <w:t>نيز</w:t>
      </w:r>
      <w:r w:rsidR="0011028C" w:rsidRPr="00E145E4">
        <w:rPr>
          <w:rFonts w:hint="cs"/>
          <w:bCs w:val="0"/>
          <w:sz w:val="26"/>
          <w:szCs w:val="26"/>
          <w:rtl/>
        </w:rPr>
        <w:t>، به حد</w:t>
      </w:r>
      <w:r w:rsidR="006D2E4D" w:rsidRPr="00E145E4">
        <w:rPr>
          <w:rFonts w:hint="cs"/>
          <w:bCs w:val="0"/>
          <w:sz w:val="26"/>
          <w:szCs w:val="26"/>
          <w:rtl/>
        </w:rPr>
        <w:t xml:space="preserve">ود 86/3 ميليون بشكه در روز </w:t>
      </w:r>
      <w:r w:rsidR="00D15075" w:rsidRPr="00E145E4">
        <w:rPr>
          <w:rFonts w:hint="cs"/>
          <w:bCs w:val="0"/>
          <w:sz w:val="26"/>
          <w:szCs w:val="26"/>
          <w:rtl/>
        </w:rPr>
        <w:t>افزايش يافت</w:t>
      </w:r>
      <w:r w:rsidR="003454AF" w:rsidRPr="00E145E4">
        <w:rPr>
          <w:rFonts w:hint="cs"/>
          <w:bCs w:val="0"/>
          <w:sz w:val="26"/>
          <w:szCs w:val="26"/>
          <w:rtl/>
        </w:rPr>
        <w:t>،</w:t>
      </w:r>
      <w:r w:rsidR="0011028C" w:rsidRPr="00E145E4">
        <w:rPr>
          <w:rFonts w:hint="cs"/>
          <w:bCs w:val="0"/>
          <w:sz w:val="26"/>
          <w:szCs w:val="26"/>
          <w:rtl/>
        </w:rPr>
        <w:t xml:space="preserve"> اما با شروع مجدد تحريم‌هاي </w:t>
      </w:r>
      <w:r w:rsidR="00E04A6B" w:rsidRPr="00E145E4">
        <w:rPr>
          <w:rFonts w:hint="cs"/>
          <w:bCs w:val="0"/>
          <w:sz w:val="26"/>
          <w:szCs w:val="26"/>
          <w:rtl/>
        </w:rPr>
        <w:t>يك</w:t>
      </w:r>
      <w:r w:rsidR="0011028C" w:rsidRPr="00E145E4">
        <w:rPr>
          <w:rFonts w:hint="cs"/>
          <w:bCs w:val="0"/>
          <w:sz w:val="26"/>
          <w:szCs w:val="26"/>
          <w:rtl/>
        </w:rPr>
        <w:t xml:space="preserve">جانبه ميزان توليد نفت‌خام در سال 1398 </w:t>
      </w:r>
      <w:r w:rsidR="00C67C92" w:rsidRPr="00E145E4">
        <w:rPr>
          <w:rFonts w:hint="cs"/>
          <w:bCs w:val="0"/>
          <w:sz w:val="26"/>
          <w:szCs w:val="26"/>
          <w:rtl/>
        </w:rPr>
        <w:t>با كاهش 5/33 درصدي نسبت به سال 1397</w:t>
      </w:r>
      <w:r w:rsidR="001E7F40" w:rsidRPr="00E145E4">
        <w:rPr>
          <w:rFonts w:hint="cs"/>
          <w:bCs w:val="0"/>
          <w:sz w:val="26"/>
          <w:szCs w:val="26"/>
          <w:rtl/>
        </w:rPr>
        <w:t xml:space="preserve"> همراه بوده و</w:t>
      </w:r>
      <w:r w:rsidR="00C67C92" w:rsidRPr="00E145E4">
        <w:rPr>
          <w:rFonts w:hint="cs"/>
          <w:bCs w:val="0"/>
          <w:sz w:val="26"/>
          <w:szCs w:val="26"/>
          <w:rtl/>
        </w:rPr>
        <w:t xml:space="preserve"> </w:t>
      </w:r>
      <w:r w:rsidR="0011028C" w:rsidRPr="00E145E4">
        <w:rPr>
          <w:rFonts w:hint="cs"/>
          <w:bCs w:val="0"/>
          <w:sz w:val="26"/>
          <w:szCs w:val="26"/>
          <w:rtl/>
        </w:rPr>
        <w:t>به حدود 36/2 ميليون بشكه در روز</w:t>
      </w:r>
      <w:r w:rsidR="00C67C92" w:rsidRPr="00E145E4">
        <w:rPr>
          <w:rFonts w:hint="cs"/>
          <w:bCs w:val="0"/>
          <w:sz w:val="26"/>
          <w:szCs w:val="26"/>
          <w:rtl/>
        </w:rPr>
        <w:t xml:space="preserve"> رسيد</w:t>
      </w:r>
      <w:r w:rsidR="004B44BF" w:rsidRPr="00E145E4">
        <w:rPr>
          <w:rFonts w:hint="cs"/>
          <w:bCs w:val="0"/>
          <w:sz w:val="26"/>
          <w:szCs w:val="26"/>
          <w:rtl/>
        </w:rPr>
        <w:t>.</w:t>
      </w:r>
    </w:p>
    <w:p w14:paraId="69715B9F" w14:textId="717CADE2" w:rsidR="009E3142" w:rsidRPr="00E145E4" w:rsidRDefault="003500AA" w:rsidP="00581CC5">
      <w:pPr>
        <w:widowControl w:val="0"/>
        <w:spacing w:line="276" w:lineRule="auto"/>
        <w:ind w:firstLine="397"/>
        <w:jc w:val="both"/>
        <w:rPr>
          <w:b/>
          <w:bCs w:val="0"/>
          <w:color w:val="000000" w:themeColor="text1"/>
          <w:sz w:val="26"/>
          <w:szCs w:val="26"/>
          <w:rtl/>
        </w:rPr>
      </w:pPr>
      <w:r w:rsidRPr="00E145E4">
        <w:rPr>
          <w:b/>
          <w:bCs w:val="0"/>
          <w:color w:val="000000" w:themeColor="text1"/>
          <w:sz w:val="26"/>
          <w:szCs w:val="26"/>
          <w:rtl/>
        </w:rPr>
        <w:t xml:space="preserve">نفت خام توليدی مناطق خشکی کشور، ضمن تأمين خوراك </w:t>
      </w:r>
      <w:r w:rsidR="009E3142" w:rsidRPr="00E145E4">
        <w:rPr>
          <w:b/>
          <w:bCs w:val="0"/>
          <w:color w:val="000000" w:themeColor="text1"/>
          <w:sz w:val="26"/>
          <w:szCs w:val="26"/>
          <w:rtl/>
        </w:rPr>
        <w:t>پا</w:t>
      </w:r>
      <w:r w:rsidR="009E3142" w:rsidRPr="00E145E4">
        <w:rPr>
          <w:rFonts w:hint="cs"/>
          <w:b/>
          <w:bCs w:val="0"/>
          <w:color w:val="000000" w:themeColor="text1"/>
          <w:sz w:val="26"/>
          <w:szCs w:val="26"/>
          <w:rtl/>
        </w:rPr>
        <w:t>لا</w:t>
      </w:r>
      <w:r w:rsidR="009E3142" w:rsidRPr="00E145E4">
        <w:rPr>
          <w:b/>
          <w:bCs w:val="0"/>
          <w:color w:val="000000" w:themeColor="text1"/>
          <w:sz w:val="26"/>
          <w:szCs w:val="26"/>
          <w:rtl/>
        </w:rPr>
        <w:t>یشگاه</w:t>
      </w:r>
      <w:r w:rsidR="009E3142" w:rsidRPr="00E145E4">
        <w:rPr>
          <w:rFonts w:hint="cs"/>
          <w:b/>
          <w:bCs w:val="0"/>
          <w:color w:val="000000" w:themeColor="text1"/>
          <w:sz w:val="26"/>
          <w:szCs w:val="26"/>
          <w:rtl/>
        </w:rPr>
        <w:t>‌</w:t>
      </w:r>
      <w:r w:rsidR="009E3142" w:rsidRPr="00E145E4">
        <w:rPr>
          <w:b/>
          <w:bCs w:val="0"/>
          <w:color w:val="000000" w:themeColor="text1"/>
          <w:sz w:val="26"/>
          <w:szCs w:val="26"/>
          <w:rtl/>
        </w:rPr>
        <w:t xml:space="preserve">های </w:t>
      </w:r>
      <w:r w:rsidRPr="00E145E4">
        <w:rPr>
          <w:b/>
          <w:bCs w:val="0"/>
          <w:color w:val="000000" w:themeColor="text1"/>
          <w:sz w:val="26"/>
          <w:szCs w:val="26"/>
          <w:rtl/>
        </w:rPr>
        <w:t>بندرعباس، آبادان، کرمانشاه، شيراز، اصفهان، اراك، تهران و تبریز، جهت صادرات نيز استفاده می</w:t>
      </w:r>
      <w:r w:rsidR="009E3142" w:rsidRPr="00E145E4">
        <w:rPr>
          <w:rFonts w:hint="cs"/>
          <w:b/>
          <w:bCs w:val="0"/>
          <w:color w:val="000000" w:themeColor="text1"/>
          <w:sz w:val="26"/>
          <w:szCs w:val="26"/>
          <w:rtl/>
        </w:rPr>
        <w:t>‌</w:t>
      </w:r>
      <w:r w:rsidRPr="00E145E4">
        <w:rPr>
          <w:b/>
          <w:bCs w:val="0"/>
          <w:color w:val="000000" w:themeColor="text1"/>
          <w:sz w:val="26"/>
          <w:szCs w:val="26"/>
          <w:rtl/>
        </w:rPr>
        <w:t xml:space="preserve">شود. </w:t>
      </w:r>
    </w:p>
    <w:p w14:paraId="325C3B4D" w14:textId="350B5BDA" w:rsidR="00CE256E" w:rsidRPr="00E145E4" w:rsidRDefault="003500AA" w:rsidP="00715425">
      <w:pPr>
        <w:widowControl w:val="0"/>
        <w:spacing w:line="276" w:lineRule="auto"/>
        <w:ind w:firstLine="397"/>
        <w:jc w:val="both"/>
        <w:rPr>
          <w:b/>
          <w:bCs w:val="0"/>
          <w:color w:val="000000" w:themeColor="text1"/>
          <w:sz w:val="26"/>
          <w:szCs w:val="26"/>
          <w:rtl/>
        </w:rPr>
      </w:pPr>
      <w:r w:rsidRPr="00E145E4">
        <w:rPr>
          <w:b/>
          <w:bCs w:val="0"/>
          <w:color w:val="000000" w:themeColor="text1"/>
          <w:sz w:val="26"/>
          <w:szCs w:val="26"/>
          <w:rtl/>
        </w:rPr>
        <w:t xml:space="preserve">همچنين نفت خام توليدی مناطق دریایی بهرگان، خارك و سيری </w:t>
      </w:r>
      <w:r w:rsidR="00E04A6B" w:rsidRPr="00E145E4">
        <w:rPr>
          <w:rFonts w:hint="cs"/>
          <w:b/>
          <w:bCs w:val="0"/>
          <w:color w:val="000000" w:themeColor="text1"/>
          <w:sz w:val="26"/>
          <w:szCs w:val="26"/>
          <w:rtl/>
        </w:rPr>
        <w:t>براي</w:t>
      </w:r>
      <w:r w:rsidR="00E04A6B" w:rsidRPr="00E145E4">
        <w:rPr>
          <w:b/>
          <w:bCs w:val="0"/>
          <w:color w:val="000000" w:themeColor="text1"/>
          <w:sz w:val="26"/>
          <w:szCs w:val="26"/>
          <w:rtl/>
        </w:rPr>
        <w:t xml:space="preserve"> </w:t>
      </w:r>
      <w:r w:rsidRPr="00E145E4">
        <w:rPr>
          <w:b/>
          <w:bCs w:val="0"/>
          <w:color w:val="000000" w:themeColor="text1"/>
          <w:sz w:val="26"/>
          <w:szCs w:val="26"/>
          <w:rtl/>
        </w:rPr>
        <w:t xml:space="preserve">صادرات و منطقه </w:t>
      </w:r>
      <w:r w:rsidR="009E3142" w:rsidRPr="00E145E4">
        <w:rPr>
          <w:rFonts w:hint="cs"/>
          <w:b/>
          <w:bCs w:val="0"/>
          <w:color w:val="000000" w:themeColor="text1"/>
          <w:sz w:val="26"/>
          <w:szCs w:val="26"/>
          <w:rtl/>
        </w:rPr>
        <w:t xml:space="preserve">لاوان </w:t>
      </w:r>
      <w:r w:rsidRPr="00E145E4">
        <w:rPr>
          <w:b/>
          <w:bCs w:val="0"/>
          <w:color w:val="000000" w:themeColor="text1"/>
          <w:sz w:val="26"/>
          <w:szCs w:val="26"/>
          <w:rtl/>
        </w:rPr>
        <w:t xml:space="preserve">نيز پس از تأمين خوراك </w:t>
      </w:r>
      <w:r w:rsidR="009E3142" w:rsidRPr="00E145E4">
        <w:rPr>
          <w:b/>
          <w:bCs w:val="0"/>
          <w:color w:val="000000" w:themeColor="text1"/>
          <w:sz w:val="26"/>
          <w:szCs w:val="26"/>
          <w:rtl/>
        </w:rPr>
        <w:t>پا</w:t>
      </w:r>
      <w:r w:rsidR="009E3142" w:rsidRPr="00E145E4">
        <w:rPr>
          <w:rFonts w:hint="cs"/>
          <w:b/>
          <w:bCs w:val="0"/>
          <w:color w:val="000000" w:themeColor="text1"/>
          <w:sz w:val="26"/>
          <w:szCs w:val="26"/>
          <w:rtl/>
        </w:rPr>
        <w:t>لا</w:t>
      </w:r>
      <w:r w:rsidR="009E3142" w:rsidRPr="00E145E4">
        <w:rPr>
          <w:b/>
          <w:bCs w:val="0"/>
          <w:color w:val="000000" w:themeColor="text1"/>
          <w:sz w:val="26"/>
          <w:szCs w:val="26"/>
          <w:rtl/>
        </w:rPr>
        <w:t xml:space="preserve">یشگاه </w:t>
      </w:r>
      <w:r w:rsidR="009E3142" w:rsidRPr="00E145E4">
        <w:rPr>
          <w:rFonts w:hint="cs"/>
          <w:b/>
          <w:bCs w:val="0"/>
          <w:color w:val="000000" w:themeColor="text1"/>
          <w:sz w:val="26"/>
          <w:szCs w:val="26"/>
          <w:rtl/>
        </w:rPr>
        <w:t>لا</w:t>
      </w:r>
      <w:r w:rsidR="009E3142" w:rsidRPr="00E145E4">
        <w:rPr>
          <w:b/>
          <w:bCs w:val="0"/>
          <w:color w:val="000000" w:themeColor="text1"/>
          <w:sz w:val="26"/>
          <w:szCs w:val="26"/>
          <w:rtl/>
        </w:rPr>
        <w:t>وان</w:t>
      </w:r>
      <w:r w:rsidRPr="00E145E4">
        <w:rPr>
          <w:b/>
          <w:bCs w:val="0"/>
          <w:color w:val="000000" w:themeColor="text1"/>
          <w:sz w:val="26"/>
          <w:szCs w:val="26"/>
          <w:rtl/>
        </w:rPr>
        <w:t xml:space="preserve">، صادر </w:t>
      </w:r>
      <w:r w:rsidR="00CE256E" w:rsidRPr="00E145E4">
        <w:rPr>
          <w:rFonts w:hint="cs"/>
          <w:b/>
          <w:bCs w:val="0"/>
          <w:color w:val="000000" w:themeColor="text1"/>
          <w:sz w:val="26"/>
          <w:szCs w:val="26"/>
          <w:rtl/>
        </w:rPr>
        <w:t>مي‌شو</w:t>
      </w:r>
      <w:r w:rsidR="00CE256E" w:rsidRPr="00E145E4">
        <w:rPr>
          <w:b/>
          <w:bCs w:val="0"/>
          <w:color w:val="000000" w:themeColor="text1"/>
          <w:sz w:val="26"/>
          <w:szCs w:val="26"/>
          <w:rtl/>
        </w:rPr>
        <w:t>د</w:t>
      </w:r>
      <w:r w:rsidRPr="00E145E4">
        <w:rPr>
          <w:b/>
          <w:bCs w:val="0"/>
          <w:color w:val="000000" w:themeColor="text1"/>
          <w:sz w:val="26"/>
          <w:szCs w:val="26"/>
          <w:rtl/>
        </w:rPr>
        <w:t xml:space="preserve">. </w:t>
      </w:r>
    </w:p>
    <w:p w14:paraId="507E0114" w14:textId="5DF5487D" w:rsidR="0011028C" w:rsidRPr="0030465E" w:rsidRDefault="003500AA" w:rsidP="00492CF8">
      <w:pPr>
        <w:widowControl w:val="0"/>
        <w:spacing w:line="276" w:lineRule="auto"/>
        <w:ind w:firstLine="397"/>
        <w:jc w:val="both"/>
        <w:rPr>
          <w:b/>
          <w:bCs w:val="0"/>
          <w:color w:val="000000" w:themeColor="text1"/>
          <w:sz w:val="26"/>
          <w:szCs w:val="26"/>
          <w:rtl/>
        </w:rPr>
      </w:pPr>
      <w:r w:rsidRPr="00E145E4">
        <w:rPr>
          <w:b/>
          <w:bCs w:val="0"/>
          <w:color w:val="000000" w:themeColor="text1"/>
          <w:sz w:val="26"/>
          <w:szCs w:val="26"/>
          <w:rtl/>
        </w:rPr>
        <w:t xml:space="preserve">یکی از </w:t>
      </w:r>
      <w:r w:rsidR="00DF4AF1" w:rsidRPr="00E145E4">
        <w:rPr>
          <w:rFonts w:hint="cs"/>
          <w:b/>
          <w:bCs w:val="0"/>
          <w:color w:val="000000" w:themeColor="text1"/>
          <w:sz w:val="26"/>
          <w:szCs w:val="26"/>
          <w:rtl/>
        </w:rPr>
        <w:t>مشكلات</w:t>
      </w:r>
      <w:r w:rsidR="00DF4AF1" w:rsidRPr="00E145E4">
        <w:rPr>
          <w:b/>
          <w:bCs w:val="0"/>
          <w:color w:val="000000" w:themeColor="text1"/>
          <w:sz w:val="26"/>
          <w:szCs w:val="26"/>
          <w:rtl/>
        </w:rPr>
        <w:t xml:space="preserve"> </w:t>
      </w:r>
      <w:r w:rsidRPr="00E145E4">
        <w:rPr>
          <w:b/>
          <w:bCs w:val="0"/>
          <w:color w:val="000000" w:themeColor="text1"/>
          <w:sz w:val="26"/>
          <w:szCs w:val="26"/>
          <w:rtl/>
        </w:rPr>
        <w:t xml:space="preserve">پيش روی صنعت نفت کشور، </w:t>
      </w:r>
      <w:r w:rsidR="00CE256E" w:rsidRPr="00E145E4">
        <w:rPr>
          <w:b/>
          <w:bCs w:val="0"/>
          <w:color w:val="000000" w:themeColor="text1"/>
          <w:sz w:val="26"/>
          <w:szCs w:val="26"/>
          <w:rtl/>
        </w:rPr>
        <w:t>با</w:t>
      </w:r>
      <w:r w:rsidR="00CE256E" w:rsidRPr="00E145E4">
        <w:rPr>
          <w:rFonts w:hint="cs"/>
          <w:b/>
          <w:bCs w:val="0"/>
          <w:color w:val="000000" w:themeColor="text1"/>
          <w:sz w:val="26"/>
          <w:szCs w:val="26"/>
          <w:rtl/>
        </w:rPr>
        <w:t>لا</w:t>
      </w:r>
      <w:r w:rsidR="00CE256E" w:rsidRPr="00E145E4">
        <w:rPr>
          <w:b/>
          <w:bCs w:val="0"/>
          <w:color w:val="000000" w:themeColor="text1"/>
          <w:sz w:val="26"/>
          <w:szCs w:val="26"/>
          <w:rtl/>
        </w:rPr>
        <w:t xml:space="preserve"> </w:t>
      </w:r>
      <w:r w:rsidRPr="00E145E4">
        <w:rPr>
          <w:b/>
          <w:bCs w:val="0"/>
          <w:color w:val="000000" w:themeColor="text1"/>
          <w:sz w:val="26"/>
          <w:szCs w:val="26"/>
          <w:rtl/>
        </w:rPr>
        <w:t xml:space="preserve">بودن عمر مخازن نفتی و افزایش سهم توليد نفت سنگين و </w:t>
      </w:r>
      <w:r w:rsidR="00E04A6B" w:rsidRPr="00E145E4">
        <w:rPr>
          <w:b/>
          <w:bCs w:val="0"/>
          <w:color w:val="000000" w:themeColor="text1"/>
          <w:sz w:val="26"/>
          <w:szCs w:val="26"/>
          <w:rtl/>
        </w:rPr>
        <w:t>فوق</w:t>
      </w:r>
      <w:r w:rsidR="00E04A6B" w:rsidRPr="00E145E4">
        <w:rPr>
          <w:rFonts w:hint="cs"/>
          <w:b/>
          <w:bCs w:val="0"/>
          <w:color w:val="000000" w:themeColor="text1"/>
          <w:sz w:val="26"/>
          <w:szCs w:val="26"/>
          <w:rtl/>
        </w:rPr>
        <w:t>‌</w:t>
      </w:r>
      <w:r w:rsidRPr="00E145E4">
        <w:rPr>
          <w:b/>
          <w:bCs w:val="0"/>
          <w:color w:val="000000" w:themeColor="text1"/>
          <w:sz w:val="26"/>
          <w:szCs w:val="26"/>
          <w:rtl/>
        </w:rPr>
        <w:t>سنگي</w:t>
      </w:r>
      <w:r w:rsidR="003079EA" w:rsidRPr="00E145E4">
        <w:rPr>
          <w:b/>
          <w:bCs w:val="0"/>
          <w:color w:val="000000" w:themeColor="text1"/>
          <w:sz w:val="26"/>
          <w:szCs w:val="26"/>
          <w:rtl/>
        </w:rPr>
        <w:t>ن در سبد توليد نفت خام کشور است</w:t>
      </w:r>
      <w:r w:rsidR="003079EA" w:rsidRPr="00E145E4">
        <w:rPr>
          <w:rFonts w:hint="cs"/>
          <w:b/>
          <w:bCs w:val="0"/>
          <w:color w:val="000000" w:themeColor="text1"/>
          <w:sz w:val="26"/>
          <w:szCs w:val="26"/>
          <w:rtl/>
        </w:rPr>
        <w:t xml:space="preserve"> كه طبق بند «ث» ماده (48) برنامه ششم</w:t>
      </w:r>
      <w:r w:rsidR="00492CF8" w:rsidRPr="00E145E4">
        <w:rPr>
          <w:rFonts w:hint="cs"/>
          <w:b/>
          <w:bCs w:val="0"/>
          <w:color w:val="000000" w:themeColor="text1"/>
          <w:sz w:val="26"/>
          <w:szCs w:val="26"/>
          <w:rtl/>
        </w:rPr>
        <w:t xml:space="preserve">،‌ به منظور افزايش ضريب بازيافت مخازن كشور، برنامه جامع صيانتي و ازدياد برداشت از مخازن هيدروكربوري </w:t>
      </w:r>
      <w:r w:rsidR="003A596F" w:rsidRPr="00E145E4">
        <w:rPr>
          <w:rFonts w:hint="cs"/>
          <w:b/>
          <w:bCs w:val="0"/>
          <w:color w:val="000000" w:themeColor="text1"/>
          <w:sz w:val="26"/>
          <w:szCs w:val="26"/>
          <w:rtl/>
        </w:rPr>
        <w:t>بايد</w:t>
      </w:r>
      <w:r w:rsidR="003079EA" w:rsidRPr="00E145E4">
        <w:rPr>
          <w:rFonts w:hint="cs"/>
          <w:b/>
          <w:bCs w:val="0"/>
          <w:color w:val="000000" w:themeColor="text1"/>
          <w:sz w:val="26"/>
          <w:szCs w:val="26"/>
          <w:rtl/>
        </w:rPr>
        <w:t xml:space="preserve"> در دستور كار </w:t>
      </w:r>
      <w:r w:rsidR="003A596F" w:rsidRPr="00E145E4">
        <w:rPr>
          <w:rFonts w:hint="cs"/>
          <w:b/>
          <w:bCs w:val="0"/>
          <w:color w:val="000000" w:themeColor="text1"/>
          <w:sz w:val="26"/>
          <w:szCs w:val="26"/>
          <w:rtl/>
        </w:rPr>
        <w:t xml:space="preserve">دولت </w:t>
      </w:r>
      <w:r w:rsidR="003079EA" w:rsidRPr="00E145E4">
        <w:rPr>
          <w:rFonts w:hint="cs"/>
          <w:b/>
          <w:bCs w:val="0"/>
          <w:color w:val="000000" w:themeColor="text1"/>
          <w:sz w:val="26"/>
          <w:szCs w:val="26"/>
          <w:rtl/>
        </w:rPr>
        <w:t xml:space="preserve">قرار </w:t>
      </w:r>
      <w:r w:rsidR="00E04A6B" w:rsidRPr="00E145E4">
        <w:rPr>
          <w:rFonts w:hint="cs"/>
          <w:b/>
          <w:bCs w:val="0"/>
          <w:color w:val="000000" w:themeColor="text1"/>
          <w:sz w:val="26"/>
          <w:szCs w:val="26"/>
          <w:rtl/>
        </w:rPr>
        <w:t>مي‌</w:t>
      </w:r>
      <w:r w:rsidR="003079EA" w:rsidRPr="00E145E4">
        <w:rPr>
          <w:rFonts w:hint="cs"/>
          <w:b/>
          <w:bCs w:val="0"/>
          <w:color w:val="000000" w:themeColor="text1"/>
          <w:sz w:val="26"/>
          <w:szCs w:val="26"/>
          <w:rtl/>
        </w:rPr>
        <w:t>گرفت</w:t>
      </w:r>
      <w:r w:rsidR="005C4EE2" w:rsidRPr="00E145E4">
        <w:rPr>
          <w:rFonts w:hint="cs"/>
          <w:b/>
          <w:bCs w:val="0"/>
          <w:color w:val="000000" w:themeColor="text1"/>
          <w:sz w:val="26"/>
          <w:szCs w:val="26"/>
          <w:rtl/>
        </w:rPr>
        <w:t>،</w:t>
      </w:r>
      <w:r w:rsidR="003079EA" w:rsidRPr="00E145E4">
        <w:rPr>
          <w:rFonts w:hint="cs"/>
          <w:b/>
          <w:bCs w:val="0"/>
          <w:color w:val="000000" w:themeColor="text1"/>
          <w:sz w:val="26"/>
          <w:szCs w:val="26"/>
          <w:rtl/>
        </w:rPr>
        <w:t xml:space="preserve"> اما اين امر ميسر نشد</w:t>
      </w:r>
      <w:r w:rsidR="00472BD8" w:rsidRPr="00E145E4">
        <w:rPr>
          <w:rFonts w:hint="cs"/>
          <w:b/>
          <w:bCs w:val="0"/>
          <w:color w:val="000000" w:themeColor="text1"/>
          <w:sz w:val="26"/>
          <w:szCs w:val="26"/>
          <w:rtl/>
        </w:rPr>
        <w:t>ه‌است</w:t>
      </w:r>
      <w:r w:rsidR="003079EA" w:rsidRPr="00E145E4">
        <w:rPr>
          <w:rFonts w:hint="cs"/>
          <w:b/>
          <w:bCs w:val="0"/>
          <w:color w:val="000000" w:themeColor="text1"/>
          <w:sz w:val="26"/>
          <w:szCs w:val="26"/>
          <w:rtl/>
        </w:rPr>
        <w:t>.</w:t>
      </w:r>
    </w:p>
    <w:p w14:paraId="520C6C0A" w14:textId="6405C96C" w:rsidR="00EA36C3" w:rsidRPr="00661C95" w:rsidRDefault="0011028C" w:rsidP="00910A18">
      <w:pPr>
        <w:widowControl w:val="0"/>
        <w:spacing w:line="276" w:lineRule="auto"/>
        <w:ind w:firstLine="397"/>
        <w:jc w:val="both"/>
        <w:rPr>
          <w:bCs w:val="0"/>
          <w:sz w:val="26"/>
          <w:szCs w:val="26"/>
          <w:rtl/>
          <w:lang w:bidi="fa-IR"/>
        </w:rPr>
      </w:pPr>
      <w:r w:rsidRPr="00661C95">
        <w:rPr>
          <w:rFonts w:hint="cs"/>
          <w:bCs w:val="0"/>
          <w:sz w:val="26"/>
          <w:szCs w:val="26"/>
          <w:rtl/>
        </w:rPr>
        <w:t>با توجه به آمار مندرج در جدول</w:t>
      </w:r>
      <w:r w:rsidR="003500AA">
        <w:rPr>
          <w:rFonts w:hint="cs"/>
          <w:bCs w:val="0"/>
          <w:sz w:val="26"/>
          <w:szCs w:val="26"/>
          <w:rtl/>
        </w:rPr>
        <w:t xml:space="preserve"> 6</w:t>
      </w:r>
      <w:r w:rsidRPr="00661C95">
        <w:rPr>
          <w:rFonts w:hint="cs"/>
          <w:bCs w:val="0"/>
          <w:sz w:val="26"/>
          <w:szCs w:val="26"/>
          <w:rtl/>
        </w:rPr>
        <w:t xml:space="preserve">، ميزان صادرات نفت‌خام كشور در سال 1398 در مقايسه با سال 1397 با كاهش بيش از 8/64 درصدي روبه‌رو بوده است. اين كاهش نتيجه </w:t>
      </w:r>
      <w:r w:rsidR="000C7463">
        <w:rPr>
          <w:rFonts w:hint="cs"/>
          <w:bCs w:val="0"/>
          <w:sz w:val="26"/>
          <w:szCs w:val="26"/>
          <w:rtl/>
        </w:rPr>
        <w:t xml:space="preserve">اعمال </w:t>
      </w:r>
      <w:r w:rsidRPr="00661C95">
        <w:rPr>
          <w:rFonts w:hint="cs"/>
          <w:bCs w:val="0"/>
          <w:sz w:val="26"/>
          <w:szCs w:val="26"/>
          <w:rtl/>
        </w:rPr>
        <w:t>مجدد تحريم‌هاي نفتي عليه كشور بوده است.</w:t>
      </w:r>
      <w:r w:rsidR="00C918FF" w:rsidRPr="00C918FF">
        <w:rPr>
          <w:b/>
          <w:bCs w:val="0"/>
          <w:color w:val="000000" w:themeColor="text1"/>
          <w:sz w:val="26"/>
          <w:szCs w:val="26"/>
          <w:rtl/>
        </w:rPr>
        <w:t xml:space="preserve"> </w:t>
      </w:r>
      <w:r w:rsidR="00C918FF" w:rsidRPr="005956A8">
        <w:rPr>
          <w:b/>
          <w:bCs w:val="0"/>
          <w:color w:val="000000" w:themeColor="text1"/>
          <w:sz w:val="26"/>
          <w:szCs w:val="26"/>
          <w:rtl/>
        </w:rPr>
        <w:t xml:space="preserve">از دیگر </w:t>
      </w:r>
      <w:r w:rsidR="00C918FF" w:rsidRPr="005956A8">
        <w:rPr>
          <w:rFonts w:hint="cs"/>
          <w:b/>
          <w:bCs w:val="0"/>
          <w:color w:val="000000" w:themeColor="text1"/>
          <w:sz w:val="26"/>
          <w:szCs w:val="26"/>
          <w:rtl/>
        </w:rPr>
        <w:t xml:space="preserve">مشكلات </w:t>
      </w:r>
      <w:r w:rsidR="00C918FF" w:rsidRPr="005956A8">
        <w:rPr>
          <w:b/>
          <w:bCs w:val="0"/>
          <w:color w:val="000000" w:themeColor="text1"/>
          <w:sz w:val="26"/>
          <w:szCs w:val="26"/>
          <w:rtl/>
        </w:rPr>
        <w:t xml:space="preserve">پيش روی صنعت نفت کشور، فقدان امنيت تقاضا در صادرات نفت خام و بازارهای بلندمدت و نبود مشتریان راهبردی </w:t>
      </w:r>
      <w:r w:rsidR="00C918FF" w:rsidRPr="005956A8">
        <w:rPr>
          <w:rFonts w:hint="cs"/>
          <w:b/>
          <w:bCs w:val="0"/>
          <w:color w:val="000000" w:themeColor="text1"/>
          <w:sz w:val="26"/>
          <w:szCs w:val="26"/>
          <w:rtl/>
        </w:rPr>
        <w:t>است</w:t>
      </w:r>
      <w:r w:rsidR="00AF32A1">
        <w:rPr>
          <w:rFonts w:hint="cs"/>
          <w:b/>
          <w:bCs w:val="0"/>
          <w:color w:val="000000" w:themeColor="text1"/>
          <w:sz w:val="26"/>
          <w:szCs w:val="26"/>
          <w:rtl/>
        </w:rPr>
        <w:t xml:space="preserve"> كه اين امر مي‌بايست با ديپلماسي فعال اقتصادي احيا مي‌شد.</w:t>
      </w:r>
    </w:p>
    <w:p w14:paraId="41EE2467" w14:textId="77777777" w:rsidR="0011028C" w:rsidRPr="004B44BF" w:rsidRDefault="0011028C" w:rsidP="004B44BF">
      <w:pPr>
        <w:widowControl w:val="0"/>
        <w:spacing w:line="276" w:lineRule="auto"/>
        <w:jc w:val="both"/>
        <w:rPr>
          <w:b/>
          <w:sz w:val="26"/>
          <w:szCs w:val="26"/>
          <w:rtl/>
        </w:rPr>
      </w:pPr>
      <w:r w:rsidRPr="004B44BF">
        <w:rPr>
          <w:rFonts w:hint="cs"/>
          <w:b/>
          <w:sz w:val="26"/>
          <w:szCs w:val="26"/>
          <w:rtl/>
        </w:rPr>
        <w:t>ـ روند توليد گاز غني در كشور</w:t>
      </w:r>
    </w:p>
    <w:p w14:paraId="67F76C9D" w14:textId="55093EF3" w:rsidR="0011028C" w:rsidRPr="00661C95" w:rsidRDefault="0011028C" w:rsidP="00715425">
      <w:pPr>
        <w:widowControl w:val="0"/>
        <w:spacing w:line="276" w:lineRule="auto"/>
        <w:jc w:val="both"/>
        <w:rPr>
          <w:bCs w:val="0"/>
          <w:sz w:val="26"/>
          <w:szCs w:val="26"/>
        </w:rPr>
      </w:pPr>
      <w:r w:rsidRPr="00661C95">
        <w:rPr>
          <w:rFonts w:hint="cs"/>
          <w:bCs w:val="0"/>
          <w:sz w:val="26"/>
          <w:szCs w:val="26"/>
          <w:rtl/>
        </w:rPr>
        <w:t xml:space="preserve">آمار مندرج در جدول </w:t>
      </w:r>
      <w:r w:rsidR="00CD26AD">
        <w:rPr>
          <w:rFonts w:hint="cs"/>
          <w:bCs w:val="0"/>
          <w:sz w:val="26"/>
          <w:szCs w:val="26"/>
          <w:rtl/>
        </w:rPr>
        <w:t xml:space="preserve">6 </w:t>
      </w:r>
      <w:r w:rsidRPr="00661C95">
        <w:rPr>
          <w:rFonts w:hint="cs"/>
          <w:bCs w:val="0"/>
          <w:sz w:val="26"/>
          <w:szCs w:val="26"/>
          <w:rtl/>
        </w:rPr>
        <w:t xml:space="preserve">بيانگر آن است كه ميزان توليد گاز غني كشور در سال 1398 (با </w:t>
      </w:r>
      <w:r w:rsidR="00CA7D98">
        <w:rPr>
          <w:rFonts w:hint="cs"/>
          <w:bCs w:val="0"/>
          <w:sz w:val="26"/>
          <w:szCs w:val="26"/>
          <w:rtl/>
        </w:rPr>
        <w:t xml:space="preserve">متوسط </w:t>
      </w:r>
      <w:r w:rsidRPr="00661C95">
        <w:rPr>
          <w:rFonts w:hint="cs"/>
          <w:bCs w:val="0"/>
          <w:sz w:val="26"/>
          <w:szCs w:val="26"/>
          <w:rtl/>
        </w:rPr>
        <w:t xml:space="preserve">رشد </w:t>
      </w:r>
      <w:r w:rsidR="00CA7D98">
        <w:rPr>
          <w:rFonts w:hint="cs"/>
          <w:bCs w:val="0"/>
          <w:sz w:val="26"/>
          <w:szCs w:val="26"/>
          <w:rtl/>
        </w:rPr>
        <w:t xml:space="preserve">ساليانه </w:t>
      </w:r>
      <w:r w:rsidRPr="00661C95">
        <w:rPr>
          <w:rFonts w:hint="cs"/>
          <w:bCs w:val="0"/>
          <w:sz w:val="26"/>
          <w:szCs w:val="26"/>
          <w:rtl/>
        </w:rPr>
        <w:t xml:space="preserve">بيش از </w:t>
      </w:r>
      <w:r w:rsidR="000C7463">
        <w:rPr>
          <w:rFonts w:hint="cs"/>
          <w:bCs w:val="0"/>
          <w:sz w:val="26"/>
          <w:szCs w:val="26"/>
          <w:rtl/>
        </w:rPr>
        <w:t>07</w:t>
      </w:r>
      <w:r w:rsidRPr="00661C95">
        <w:rPr>
          <w:rFonts w:hint="cs"/>
          <w:bCs w:val="0"/>
          <w:sz w:val="26"/>
          <w:szCs w:val="26"/>
          <w:rtl/>
        </w:rPr>
        <w:t>/</w:t>
      </w:r>
      <w:r w:rsidR="000C7463">
        <w:rPr>
          <w:rFonts w:hint="cs"/>
          <w:bCs w:val="0"/>
          <w:sz w:val="26"/>
          <w:szCs w:val="26"/>
          <w:rtl/>
        </w:rPr>
        <w:t>5</w:t>
      </w:r>
      <w:r w:rsidR="000C7463" w:rsidRPr="00661C95">
        <w:rPr>
          <w:rFonts w:hint="cs"/>
          <w:bCs w:val="0"/>
          <w:sz w:val="26"/>
          <w:szCs w:val="26"/>
          <w:rtl/>
        </w:rPr>
        <w:t xml:space="preserve"> </w:t>
      </w:r>
      <w:r w:rsidRPr="00661C95">
        <w:rPr>
          <w:rFonts w:hint="cs"/>
          <w:bCs w:val="0"/>
          <w:sz w:val="26"/>
          <w:szCs w:val="26"/>
          <w:rtl/>
        </w:rPr>
        <w:t>درصدي نسبت به سال 1396) معادل 933 ميليون مترمكعب در روز بوده است كه اين رشد ناشي از بهره‌برداري و برداشت از فازهاي جديد ميدان گازي پارس‌جنوبي بوده است.</w:t>
      </w:r>
    </w:p>
    <w:p w14:paraId="1A0EC424" w14:textId="5EC0CBEA" w:rsidR="0011028C" w:rsidRDefault="00711BDF" w:rsidP="002747F9">
      <w:pPr>
        <w:widowControl w:val="0"/>
        <w:spacing w:line="276" w:lineRule="auto"/>
        <w:ind w:firstLine="397"/>
        <w:jc w:val="both"/>
        <w:rPr>
          <w:bCs w:val="0"/>
          <w:sz w:val="26"/>
          <w:szCs w:val="26"/>
          <w:rtl/>
        </w:rPr>
      </w:pPr>
      <w:r>
        <w:rPr>
          <w:rFonts w:hint="cs"/>
          <w:bCs w:val="0"/>
          <w:sz w:val="26"/>
          <w:szCs w:val="26"/>
          <w:rtl/>
        </w:rPr>
        <w:t xml:space="preserve"> </w:t>
      </w:r>
      <w:r w:rsidR="0011028C" w:rsidRPr="00661C95">
        <w:rPr>
          <w:rFonts w:hint="cs"/>
          <w:bCs w:val="0"/>
          <w:sz w:val="26"/>
          <w:szCs w:val="26"/>
          <w:rtl/>
        </w:rPr>
        <w:t>در سال 1392 ايران در توليد گاز در رده چهارم و بعد از كانادا قرار داشت، اما هم‌اكنون به‌دنبال افزايش توليد در ميدان گازي پارس جنوبي، ايران (1/6 درصد) پس از آمريكا و روسيه (</w:t>
      </w:r>
      <w:r w:rsidR="00E04A6B" w:rsidRPr="00661C95">
        <w:rPr>
          <w:rFonts w:hint="cs"/>
          <w:bCs w:val="0"/>
          <w:sz w:val="26"/>
          <w:szCs w:val="26"/>
          <w:rtl/>
        </w:rPr>
        <w:t>به</w:t>
      </w:r>
      <w:r w:rsidR="00E04A6B">
        <w:rPr>
          <w:rFonts w:hint="cs"/>
          <w:bCs w:val="0"/>
          <w:sz w:val="26"/>
          <w:szCs w:val="26"/>
          <w:rtl/>
        </w:rPr>
        <w:t>‌</w:t>
      </w:r>
      <w:r w:rsidR="0011028C" w:rsidRPr="00661C95">
        <w:rPr>
          <w:rFonts w:hint="cs"/>
          <w:bCs w:val="0"/>
          <w:sz w:val="26"/>
          <w:szCs w:val="26"/>
          <w:rtl/>
        </w:rPr>
        <w:t xml:space="preserve">ترتيب 23 و 17 </w:t>
      </w:r>
      <w:r>
        <w:rPr>
          <w:rFonts w:hint="cs"/>
          <w:bCs w:val="0"/>
          <w:sz w:val="26"/>
          <w:szCs w:val="26"/>
          <w:rtl/>
        </w:rPr>
        <w:t>درصد) در رتبه سوم كشورهاي توليد</w:t>
      </w:r>
      <w:r w:rsidR="0011028C" w:rsidRPr="00661C95">
        <w:rPr>
          <w:rFonts w:hint="cs"/>
          <w:bCs w:val="0"/>
          <w:sz w:val="26"/>
          <w:szCs w:val="26"/>
          <w:rtl/>
        </w:rPr>
        <w:t>كننده گاز</w:t>
      </w:r>
      <w:r w:rsidR="00A52D4C">
        <w:rPr>
          <w:rFonts w:hint="cs"/>
          <w:bCs w:val="0"/>
          <w:sz w:val="26"/>
          <w:szCs w:val="26"/>
          <w:rtl/>
        </w:rPr>
        <w:t xml:space="preserve"> جهان</w:t>
      </w:r>
      <w:r w:rsidR="0011028C" w:rsidRPr="00661C95">
        <w:rPr>
          <w:rFonts w:hint="cs"/>
          <w:bCs w:val="0"/>
          <w:sz w:val="26"/>
          <w:szCs w:val="26"/>
          <w:rtl/>
        </w:rPr>
        <w:t xml:space="preserve"> قرار گرفته است.</w:t>
      </w:r>
      <w:r w:rsidR="0011028C" w:rsidRPr="00661C95">
        <w:rPr>
          <w:rStyle w:val="FootnoteReference"/>
          <w:bCs w:val="0"/>
          <w:sz w:val="26"/>
          <w:szCs w:val="26"/>
        </w:rPr>
        <w:footnoteReference w:id="11"/>
      </w:r>
    </w:p>
    <w:p w14:paraId="4A772EB1" w14:textId="255BAF78" w:rsidR="00ED101C" w:rsidRPr="005819A2" w:rsidRDefault="00ED101C" w:rsidP="00C5667B">
      <w:pPr>
        <w:widowControl w:val="0"/>
        <w:spacing w:line="276" w:lineRule="auto"/>
        <w:ind w:firstLine="397"/>
        <w:jc w:val="both"/>
        <w:rPr>
          <w:b/>
          <w:bCs w:val="0"/>
          <w:sz w:val="26"/>
          <w:szCs w:val="26"/>
          <w:rtl/>
        </w:rPr>
      </w:pPr>
      <w:r w:rsidRPr="005819A2">
        <w:rPr>
          <w:b/>
          <w:bCs w:val="0"/>
          <w:sz w:val="26"/>
          <w:szCs w:val="26"/>
          <w:rtl/>
        </w:rPr>
        <w:t>توليد در صنعت گاز با چالش</w:t>
      </w:r>
      <w:r w:rsidRPr="005819A2">
        <w:rPr>
          <w:rFonts w:hint="cs"/>
          <w:b/>
          <w:bCs w:val="0"/>
          <w:sz w:val="26"/>
          <w:szCs w:val="26"/>
          <w:rtl/>
        </w:rPr>
        <w:t>‌</w:t>
      </w:r>
      <w:r w:rsidRPr="005819A2">
        <w:rPr>
          <w:b/>
          <w:bCs w:val="0"/>
          <w:sz w:val="26"/>
          <w:szCs w:val="26"/>
          <w:rtl/>
        </w:rPr>
        <w:t>های متعددی</w:t>
      </w:r>
      <w:r w:rsidRPr="005819A2">
        <w:rPr>
          <w:rFonts w:hint="cs"/>
          <w:b/>
          <w:bCs w:val="0"/>
          <w:sz w:val="26"/>
          <w:szCs w:val="26"/>
          <w:rtl/>
        </w:rPr>
        <w:t xml:space="preserve"> مواجه است </w:t>
      </w:r>
      <w:r w:rsidR="00E04A6B" w:rsidRPr="005819A2">
        <w:rPr>
          <w:rFonts w:hint="cs"/>
          <w:b/>
          <w:bCs w:val="0"/>
          <w:sz w:val="26"/>
          <w:szCs w:val="26"/>
          <w:rtl/>
        </w:rPr>
        <w:t>از</w:t>
      </w:r>
      <w:r w:rsidR="00E04A6B">
        <w:rPr>
          <w:rFonts w:hint="cs"/>
          <w:b/>
          <w:bCs w:val="0"/>
          <w:sz w:val="26"/>
          <w:szCs w:val="26"/>
          <w:rtl/>
        </w:rPr>
        <w:t>‌</w:t>
      </w:r>
      <w:r w:rsidRPr="005819A2">
        <w:rPr>
          <w:rFonts w:hint="cs"/>
          <w:b/>
          <w:bCs w:val="0"/>
          <w:sz w:val="26"/>
          <w:szCs w:val="26"/>
          <w:rtl/>
        </w:rPr>
        <w:t>جمله</w:t>
      </w:r>
      <w:r w:rsidRPr="005819A2">
        <w:rPr>
          <w:b/>
          <w:bCs w:val="0"/>
          <w:sz w:val="26"/>
          <w:szCs w:val="26"/>
          <w:rtl/>
        </w:rPr>
        <w:t xml:space="preserve">: </w:t>
      </w:r>
    </w:p>
    <w:p w14:paraId="274E3677" w14:textId="42F32479" w:rsidR="00ED101C" w:rsidRPr="00ED101C" w:rsidRDefault="00ED101C" w:rsidP="00581CC5">
      <w:pPr>
        <w:pStyle w:val="ListParagraph"/>
        <w:widowControl w:val="0"/>
        <w:numPr>
          <w:ilvl w:val="0"/>
          <w:numId w:val="19"/>
        </w:numPr>
        <w:tabs>
          <w:tab w:val="left" w:pos="565"/>
        </w:tabs>
        <w:spacing w:after="0"/>
        <w:ind w:left="0" w:firstLine="397"/>
        <w:jc w:val="both"/>
        <w:rPr>
          <w:rFonts w:cs="B Nazanin"/>
          <w:sz w:val="26"/>
          <w:szCs w:val="26"/>
        </w:rPr>
      </w:pPr>
      <w:r w:rsidRPr="00ED101C">
        <w:rPr>
          <w:rFonts w:cs="B Nazanin"/>
          <w:sz w:val="26"/>
          <w:szCs w:val="26"/>
          <w:rtl/>
        </w:rPr>
        <w:t>بوروکراسی</w:t>
      </w:r>
      <w:r w:rsidRPr="00ED101C">
        <w:rPr>
          <w:rFonts w:cs="B Nazanin" w:hint="cs"/>
          <w:sz w:val="26"/>
          <w:szCs w:val="26"/>
          <w:rtl/>
        </w:rPr>
        <w:t>‌</w:t>
      </w:r>
      <w:r w:rsidRPr="00ED101C">
        <w:rPr>
          <w:rFonts w:cs="B Nazanin"/>
          <w:sz w:val="26"/>
          <w:szCs w:val="26"/>
          <w:rtl/>
        </w:rPr>
        <w:t xml:space="preserve">های اداری، </w:t>
      </w:r>
    </w:p>
    <w:p w14:paraId="4FB6FB91" w14:textId="43F5EEDC" w:rsidR="00ED101C" w:rsidRPr="00ED101C" w:rsidRDefault="00ED101C" w:rsidP="00581CC5">
      <w:pPr>
        <w:pStyle w:val="ListParagraph"/>
        <w:widowControl w:val="0"/>
        <w:numPr>
          <w:ilvl w:val="0"/>
          <w:numId w:val="19"/>
        </w:numPr>
        <w:tabs>
          <w:tab w:val="left" w:pos="565"/>
        </w:tabs>
        <w:spacing w:after="0"/>
        <w:ind w:left="0" w:firstLine="397"/>
        <w:jc w:val="both"/>
        <w:rPr>
          <w:rFonts w:cs="B Nazanin"/>
          <w:sz w:val="26"/>
          <w:szCs w:val="26"/>
        </w:rPr>
      </w:pPr>
      <w:r w:rsidRPr="00ED101C">
        <w:rPr>
          <w:rFonts w:cs="B Nazanin"/>
          <w:sz w:val="26"/>
          <w:szCs w:val="26"/>
          <w:rtl/>
        </w:rPr>
        <w:t>عملياتی نبودن و زمان</w:t>
      </w:r>
      <w:r w:rsidR="00E04A6B">
        <w:rPr>
          <w:rFonts w:cs="B Nazanin" w:hint="cs"/>
          <w:sz w:val="26"/>
          <w:szCs w:val="26"/>
          <w:rtl/>
        </w:rPr>
        <w:t>‌</w:t>
      </w:r>
      <w:r w:rsidRPr="00ED101C">
        <w:rPr>
          <w:rFonts w:cs="B Nazanin"/>
          <w:sz w:val="26"/>
          <w:szCs w:val="26"/>
          <w:rtl/>
        </w:rPr>
        <w:t>بر بودن قراردادها و ضمانتنامه</w:t>
      </w:r>
      <w:r w:rsidRPr="00ED101C">
        <w:rPr>
          <w:rFonts w:cs="B Nazanin" w:hint="cs"/>
          <w:sz w:val="26"/>
          <w:szCs w:val="26"/>
          <w:rtl/>
        </w:rPr>
        <w:t>‌</w:t>
      </w:r>
      <w:r w:rsidRPr="00ED101C">
        <w:rPr>
          <w:rFonts w:cs="B Nazanin"/>
          <w:sz w:val="26"/>
          <w:szCs w:val="26"/>
          <w:rtl/>
        </w:rPr>
        <w:t xml:space="preserve">ها، </w:t>
      </w:r>
    </w:p>
    <w:p w14:paraId="7EC3CF70" w14:textId="790FDDD2" w:rsidR="00ED101C" w:rsidRPr="00ED101C" w:rsidRDefault="00ED101C" w:rsidP="00715425">
      <w:pPr>
        <w:pStyle w:val="ListParagraph"/>
        <w:widowControl w:val="0"/>
        <w:numPr>
          <w:ilvl w:val="0"/>
          <w:numId w:val="19"/>
        </w:numPr>
        <w:tabs>
          <w:tab w:val="left" w:pos="565"/>
        </w:tabs>
        <w:spacing w:after="0"/>
        <w:ind w:left="0" w:firstLine="397"/>
        <w:jc w:val="both"/>
        <w:rPr>
          <w:rFonts w:cs="B Nazanin"/>
          <w:sz w:val="26"/>
          <w:szCs w:val="26"/>
        </w:rPr>
      </w:pPr>
      <w:r w:rsidRPr="00ED101C">
        <w:rPr>
          <w:rFonts w:cs="B Nazanin"/>
          <w:sz w:val="26"/>
          <w:szCs w:val="26"/>
          <w:rtl/>
        </w:rPr>
        <w:t>برخی مصوبه</w:t>
      </w:r>
      <w:r w:rsidRPr="00ED101C">
        <w:rPr>
          <w:rFonts w:cs="B Nazanin" w:hint="cs"/>
          <w:sz w:val="26"/>
          <w:szCs w:val="26"/>
          <w:rtl/>
        </w:rPr>
        <w:t>‌</w:t>
      </w:r>
      <w:r w:rsidRPr="00ED101C">
        <w:rPr>
          <w:rFonts w:cs="B Nazanin"/>
          <w:sz w:val="26"/>
          <w:szCs w:val="26"/>
          <w:rtl/>
        </w:rPr>
        <w:t>ها و دستورالعمل</w:t>
      </w:r>
      <w:r w:rsidRPr="00ED101C">
        <w:rPr>
          <w:rFonts w:cs="B Nazanin" w:hint="cs"/>
          <w:sz w:val="26"/>
          <w:szCs w:val="26"/>
          <w:rtl/>
        </w:rPr>
        <w:t>‌</w:t>
      </w:r>
      <w:r w:rsidRPr="00ED101C">
        <w:rPr>
          <w:rFonts w:cs="B Nazanin"/>
          <w:sz w:val="26"/>
          <w:szCs w:val="26"/>
          <w:rtl/>
        </w:rPr>
        <w:t>های دست</w:t>
      </w:r>
      <w:r w:rsidR="00E04A6B">
        <w:rPr>
          <w:rFonts w:cs="B Nazanin" w:hint="cs"/>
          <w:sz w:val="26"/>
          <w:szCs w:val="26"/>
          <w:rtl/>
        </w:rPr>
        <w:t>‌</w:t>
      </w:r>
      <w:r w:rsidRPr="00ED101C">
        <w:rPr>
          <w:rFonts w:cs="B Nazanin"/>
          <w:sz w:val="26"/>
          <w:szCs w:val="26"/>
          <w:rtl/>
        </w:rPr>
        <w:t>وپاگير،</w:t>
      </w:r>
    </w:p>
    <w:p w14:paraId="7FAAC841" w14:textId="6C63E670" w:rsidR="00ED101C" w:rsidRPr="00ED101C" w:rsidRDefault="00ED101C" w:rsidP="00581CC5">
      <w:pPr>
        <w:pStyle w:val="ListParagraph"/>
        <w:widowControl w:val="0"/>
        <w:numPr>
          <w:ilvl w:val="0"/>
          <w:numId w:val="19"/>
        </w:numPr>
        <w:tabs>
          <w:tab w:val="left" w:pos="565"/>
        </w:tabs>
        <w:spacing w:after="0"/>
        <w:ind w:left="0" w:firstLine="397"/>
        <w:jc w:val="both"/>
        <w:rPr>
          <w:rFonts w:cs="B Nazanin"/>
          <w:sz w:val="26"/>
          <w:szCs w:val="26"/>
        </w:rPr>
      </w:pPr>
      <w:r w:rsidRPr="00ED101C">
        <w:rPr>
          <w:rFonts w:cs="B Nazanin"/>
          <w:sz w:val="26"/>
          <w:szCs w:val="26"/>
          <w:rtl/>
        </w:rPr>
        <w:lastRenderedPageBreak/>
        <w:t xml:space="preserve"> مشکلات بانکی</w:t>
      </w:r>
      <w:r w:rsidR="00E04A6B">
        <w:rPr>
          <w:rFonts w:cs="B Nazanin" w:hint="cs"/>
          <w:sz w:val="26"/>
          <w:szCs w:val="26"/>
          <w:rtl/>
        </w:rPr>
        <w:t>،</w:t>
      </w:r>
    </w:p>
    <w:p w14:paraId="6960BE31" w14:textId="01EDEA5A" w:rsidR="00ED101C" w:rsidRPr="00ED101C" w:rsidRDefault="00ED101C" w:rsidP="00581CC5">
      <w:pPr>
        <w:pStyle w:val="ListParagraph"/>
        <w:widowControl w:val="0"/>
        <w:numPr>
          <w:ilvl w:val="0"/>
          <w:numId w:val="19"/>
        </w:numPr>
        <w:tabs>
          <w:tab w:val="left" w:pos="565"/>
        </w:tabs>
        <w:spacing w:after="0"/>
        <w:ind w:left="0" w:firstLine="397"/>
        <w:jc w:val="both"/>
        <w:rPr>
          <w:rFonts w:cs="B Nazanin"/>
          <w:sz w:val="26"/>
          <w:szCs w:val="26"/>
        </w:rPr>
      </w:pPr>
      <w:r w:rsidRPr="00ED101C">
        <w:rPr>
          <w:rFonts w:cs="B Nazanin"/>
          <w:sz w:val="26"/>
          <w:szCs w:val="26"/>
          <w:rtl/>
        </w:rPr>
        <w:t>شرایط سياسی بين</w:t>
      </w:r>
      <w:r w:rsidRPr="00ED101C">
        <w:rPr>
          <w:rFonts w:cs="B Nazanin" w:hint="cs"/>
          <w:sz w:val="26"/>
          <w:szCs w:val="26"/>
          <w:rtl/>
        </w:rPr>
        <w:t>‌</w:t>
      </w:r>
      <w:r w:rsidRPr="00ED101C">
        <w:rPr>
          <w:rFonts w:cs="B Nazanin"/>
          <w:sz w:val="26"/>
          <w:szCs w:val="26"/>
          <w:rtl/>
        </w:rPr>
        <w:t>المللی و منطقه</w:t>
      </w:r>
      <w:r w:rsidRPr="00ED101C">
        <w:rPr>
          <w:rFonts w:cs="B Nazanin" w:hint="cs"/>
          <w:sz w:val="26"/>
          <w:szCs w:val="26"/>
          <w:rtl/>
        </w:rPr>
        <w:t>‌</w:t>
      </w:r>
      <w:r w:rsidRPr="00ED101C">
        <w:rPr>
          <w:rFonts w:cs="B Nazanin"/>
          <w:sz w:val="26"/>
          <w:szCs w:val="26"/>
          <w:rtl/>
        </w:rPr>
        <w:t>ای حاکم</w:t>
      </w:r>
      <w:r w:rsidR="00E04A6B">
        <w:rPr>
          <w:rFonts w:cs="B Nazanin" w:hint="cs"/>
          <w:sz w:val="26"/>
          <w:szCs w:val="26"/>
          <w:rtl/>
        </w:rPr>
        <w:t>،</w:t>
      </w:r>
      <w:r w:rsidRPr="00ED101C">
        <w:rPr>
          <w:rFonts w:cs="B Nazanin"/>
          <w:sz w:val="26"/>
          <w:szCs w:val="26"/>
          <w:rtl/>
        </w:rPr>
        <w:t xml:space="preserve"> </w:t>
      </w:r>
    </w:p>
    <w:p w14:paraId="3B9EF56C" w14:textId="35A047AB" w:rsidR="00ED101C" w:rsidRPr="00ED101C" w:rsidRDefault="00ED101C" w:rsidP="00581CC5">
      <w:pPr>
        <w:pStyle w:val="ListParagraph"/>
        <w:widowControl w:val="0"/>
        <w:numPr>
          <w:ilvl w:val="0"/>
          <w:numId w:val="19"/>
        </w:numPr>
        <w:tabs>
          <w:tab w:val="left" w:pos="565"/>
        </w:tabs>
        <w:spacing w:after="0"/>
        <w:ind w:left="0" w:firstLine="397"/>
        <w:jc w:val="both"/>
        <w:rPr>
          <w:rFonts w:cs="B Nazanin"/>
          <w:sz w:val="26"/>
          <w:szCs w:val="26"/>
          <w:rtl/>
        </w:rPr>
      </w:pPr>
      <w:r w:rsidRPr="00ED101C">
        <w:rPr>
          <w:rFonts w:cs="B Nazanin"/>
          <w:sz w:val="26"/>
          <w:szCs w:val="26"/>
          <w:rtl/>
        </w:rPr>
        <w:t>نوسانات نرخ ارز</w:t>
      </w:r>
      <w:r w:rsidR="00E04A6B">
        <w:rPr>
          <w:rFonts w:cs="B Nazanin" w:hint="cs"/>
          <w:sz w:val="26"/>
          <w:szCs w:val="26"/>
          <w:rtl/>
        </w:rPr>
        <w:t>.</w:t>
      </w:r>
    </w:p>
    <w:p w14:paraId="43874B48" w14:textId="77777777" w:rsidR="0011028C" w:rsidRPr="00711BDF" w:rsidRDefault="0011028C" w:rsidP="00711BDF">
      <w:pPr>
        <w:widowControl w:val="0"/>
        <w:spacing w:line="276" w:lineRule="auto"/>
        <w:jc w:val="both"/>
        <w:rPr>
          <w:b/>
          <w:sz w:val="26"/>
          <w:szCs w:val="26"/>
        </w:rPr>
      </w:pPr>
      <w:r w:rsidRPr="00711BDF">
        <w:rPr>
          <w:rFonts w:hint="cs"/>
          <w:b/>
          <w:sz w:val="26"/>
          <w:szCs w:val="26"/>
          <w:rtl/>
        </w:rPr>
        <w:t>ـ روند واردات و صادرات گاز در كشور</w:t>
      </w:r>
    </w:p>
    <w:p w14:paraId="385FD775" w14:textId="496751CE" w:rsidR="0011028C" w:rsidRPr="00661C95" w:rsidRDefault="0070130E" w:rsidP="00715425">
      <w:pPr>
        <w:widowControl w:val="0"/>
        <w:spacing w:line="276" w:lineRule="auto"/>
        <w:jc w:val="both"/>
        <w:rPr>
          <w:bCs w:val="0"/>
          <w:sz w:val="26"/>
          <w:szCs w:val="26"/>
          <w:lang w:bidi="fa-IR"/>
        </w:rPr>
      </w:pPr>
      <w:r w:rsidRPr="001F2A14">
        <w:rPr>
          <w:rFonts w:hint="cs"/>
          <w:bCs w:val="0"/>
          <w:sz w:val="26"/>
          <w:szCs w:val="26"/>
          <w:rtl/>
        </w:rPr>
        <w:t xml:space="preserve">ازجمله برنامه‌هاي وزارت نفت (شركت ملي گاز) </w:t>
      </w:r>
      <w:r w:rsidRPr="0056202C">
        <w:rPr>
          <w:bCs w:val="0"/>
          <w:sz w:val="26"/>
          <w:szCs w:val="26"/>
          <w:rtl/>
        </w:rPr>
        <w:t>افزایش صادرات گاز</w:t>
      </w:r>
      <w:r w:rsidR="00E04A6B">
        <w:rPr>
          <w:rFonts w:hint="cs"/>
          <w:bCs w:val="0"/>
          <w:sz w:val="26"/>
          <w:szCs w:val="26"/>
          <w:rtl/>
        </w:rPr>
        <w:t xml:space="preserve"> </w:t>
      </w:r>
      <w:r w:rsidRPr="0056202C">
        <w:rPr>
          <w:bCs w:val="0"/>
          <w:sz w:val="26"/>
          <w:szCs w:val="26"/>
          <w:rtl/>
        </w:rPr>
        <w:t>طبيعی به بازارهای منطقه</w:t>
      </w:r>
      <w:r w:rsidR="001F2A14" w:rsidRPr="0056202C">
        <w:rPr>
          <w:rFonts w:hint="cs"/>
          <w:bCs w:val="0"/>
          <w:sz w:val="26"/>
          <w:szCs w:val="26"/>
          <w:rtl/>
        </w:rPr>
        <w:t>‌</w:t>
      </w:r>
      <w:r w:rsidRPr="0056202C">
        <w:rPr>
          <w:bCs w:val="0"/>
          <w:sz w:val="26"/>
          <w:szCs w:val="26"/>
          <w:rtl/>
        </w:rPr>
        <w:t>ای و بين</w:t>
      </w:r>
      <w:r w:rsidR="001F2A14" w:rsidRPr="0056202C">
        <w:rPr>
          <w:rFonts w:hint="cs"/>
          <w:bCs w:val="0"/>
          <w:sz w:val="26"/>
          <w:szCs w:val="26"/>
          <w:rtl/>
        </w:rPr>
        <w:t>‌</w:t>
      </w:r>
      <w:r w:rsidRPr="0056202C">
        <w:rPr>
          <w:bCs w:val="0"/>
          <w:sz w:val="26"/>
          <w:szCs w:val="26"/>
          <w:rtl/>
        </w:rPr>
        <w:t xml:space="preserve">المللی </w:t>
      </w:r>
      <w:r w:rsidR="001F2A14" w:rsidRPr="0056202C">
        <w:rPr>
          <w:rFonts w:hint="cs"/>
          <w:bCs w:val="0"/>
          <w:sz w:val="26"/>
          <w:szCs w:val="26"/>
          <w:rtl/>
        </w:rPr>
        <w:t>بوده است</w:t>
      </w:r>
      <w:r>
        <w:t>.</w:t>
      </w:r>
      <w:r w:rsidR="001F2A14">
        <w:rPr>
          <w:rFonts w:hint="cs"/>
          <w:bCs w:val="0"/>
          <w:sz w:val="26"/>
          <w:szCs w:val="26"/>
          <w:rtl/>
        </w:rPr>
        <w:t xml:space="preserve"> </w:t>
      </w:r>
      <w:r w:rsidR="001E0BF3" w:rsidRPr="00661C95">
        <w:rPr>
          <w:rFonts w:hint="cs"/>
          <w:bCs w:val="0"/>
          <w:sz w:val="26"/>
          <w:szCs w:val="26"/>
          <w:rtl/>
        </w:rPr>
        <w:t>تا پايان سال 1397</w:t>
      </w:r>
      <w:r w:rsidR="001E0BF3">
        <w:rPr>
          <w:rFonts w:hint="cs"/>
          <w:bCs w:val="0"/>
          <w:sz w:val="26"/>
          <w:szCs w:val="26"/>
          <w:rtl/>
        </w:rPr>
        <w:t xml:space="preserve">، </w:t>
      </w:r>
      <w:r w:rsidR="0011028C" w:rsidRPr="00661C95">
        <w:rPr>
          <w:rFonts w:hint="cs"/>
          <w:bCs w:val="0"/>
          <w:sz w:val="26"/>
          <w:szCs w:val="26"/>
          <w:rtl/>
        </w:rPr>
        <w:t>ايران از تركمنستان و آذربايجان گاز طبيعي وارد و به تركيه، عراق، آذربايجان</w:t>
      </w:r>
      <w:r w:rsidR="00E04A6B">
        <w:rPr>
          <w:rFonts w:hint="cs"/>
          <w:bCs w:val="0"/>
          <w:sz w:val="26"/>
          <w:szCs w:val="26"/>
          <w:rtl/>
        </w:rPr>
        <w:t>،</w:t>
      </w:r>
      <w:r w:rsidR="0011028C" w:rsidRPr="00661C95">
        <w:rPr>
          <w:rFonts w:hint="cs"/>
          <w:bCs w:val="0"/>
          <w:sz w:val="26"/>
          <w:szCs w:val="26"/>
          <w:rtl/>
        </w:rPr>
        <w:t xml:space="preserve"> نخجوان و ارمنستان گاز صادر مي‌كرد. </w:t>
      </w:r>
      <w:r w:rsidR="00E04A6B" w:rsidRPr="00661C95">
        <w:rPr>
          <w:rFonts w:hint="cs"/>
          <w:bCs w:val="0"/>
          <w:sz w:val="26"/>
          <w:szCs w:val="26"/>
          <w:rtl/>
        </w:rPr>
        <w:t>بر</w:t>
      </w:r>
      <w:r w:rsidR="00E04A6B">
        <w:rPr>
          <w:rFonts w:hint="cs"/>
          <w:bCs w:val="0"/>
          <w:sz w:val="26"/>
          <w:szCs w:val="26"/>
          <w:rtl/>
        </w:rPr>
        <w:t>‌</w:t>
      </w:r>
      <w:r w:rsidR="0011028C" w:rsidRPr="00661C95">
        <w:rPr>
          <w:rFonts w:hint="cs"/>
          <w:bCs w:val="0"/>
          <w:sz w:val="26"/>
          <w:szCs w:val="26"/>
          <w:rtl/>
        </w:rPr>
        <w:t>اساس آمار موجود در حال حاضر تنها مقصد گاز صادراتي ايران، كشورهاي عراق و تركيه هستند.</w:t>
      </w:r>
    </w:p>
    <w:p w14:paraId="4FD97639" w14:textId="1FBC5CFA" w:rsidR="0011028C" w:rsidRPr="00711BDF" w:rsidRDefault="0011028C" w:rsidP="00DB4D25">
      <w:pPr>
        <w:widowControl w:val="0"/>
        <w:spacing w:line="276" w:lineRule="auto"/>
        <w:ind w:firstLine="397"/>
        <w:jc w:val="both"/>
        <w:rPr>
          <w:bCs w:val="0"/>
          <w:spacing w:val="-2"/>
          <w:sz w:val="26"/>
          <w:szCs w:val="26"/>
          <w:rtl/>
        </w:rPr>
      </w:pPr>
      <w:r w:rsidRPr="00711BDF">
        <w:rPr>
          <w:rFonts w:hint="cs"/>
          <w:bCs w:val="0"/>
          <w:spacing w:val="-2"/>
          <w:sz w:val="26"/>
          <w:szCs w:val="26"/>
          <w:rtl/>
        </w:rPr>
        <w:t>واردات گاز طبيعي كشو</w:t>
      </w:r>
      <w:r w:rsidR="00DB4D25">
        <w:rPr>
          <w:rFonts w:hint="cs"/>
          <w:bCs w:val="0"/>
          <w:spacing w:val="-2"/>
          <w:sz w:val="26"/>
          <w:szCs w:val="26"/>
          <w:rtl/>
        </w:rPr>
        <w:t xml:space="preserve">ر در سال 1397، روزانه حدود 8/5 ميليون </w:t>
      </w:r>
      <w:r w:rsidRPr="00711BDF">
        <w:rPr>
          <w:rFonts w:hint="cs"/>
          <w:bCs w:val="0"/>
          <w:spacing w:val="-2"/>
          <w:sz w:val="26"/>
          <w:szCs w:val="26"/>
          <w:rtl/>
        </w:rPr>
        <w:t>مترمكعب بوده كه نسبت به سال 1396 تقريباً 45 درصد كاهش داشته كه علت آن قطع واردات گاز از تركمنستان به ايران بوده است.</w:t>
      </w:r>
      <w:r w:rsidRPr="00711BDF">
        <w:rPr>
          <w:rStyle w:val="FootnoteReference"/>
          <w:bCs w:val="0"/>
          <w:spacing w:val="-2"/>
          <w:sz w:val="26"/>
          <w:szCs w:val="26"/>
          <w:rtl/>
        </w:rPr>
        <w:footnoteReference w:id="12"/>
      </w:r>
      <w:r w:rsidRPr="00711BDF">
        <w:rPr>
          <w:rFonts w:hint="cs"/>
          <w:bCs w:val="0"/>
          <w:spacing w:val="-2"/>
          <w:sz w:val="26"/>
          <w:szCs w:val="26"/>
          <w:rtl/>
        </w:rPr>
        <w:t xml:space="preserve"> </w:t>
      </w:r>
    </w:p>
    <w:p w14:paraId="649956ED" w14:textId="28EE6AA0" w:rsidR="0011028C" w:rsidRPr="00661C95" w:rsidRDefault="0011028C" w:rsidP="00715425">
      <w:pPr>
        <w:widowControl w:val="0"/>
        <w:spacing w:line="276" w:lineRule="auto"/>
        <w:ind w:firstLine="397"/>
        <w:jc w:val="both"/>
        <w:rPr>
          <w:bCs w:val="0"/>
          <w:sz w:val="26"/>
          <w:szCs w:val="26"/>
          <w:rtl/>
        </w:rPr>
      </w:pPr>
      <w:r w:rsidRPr="00661C95">
        <w:rPr>
          <w:rFonts w:hint="cs"/>
          <w:bCs w:val="0"/>
          <w:sz w:val="26"/>
          <w:szCs w:val="26"/>
          <w:rtl/>
        </w:rPr>
        <w:t xml:space="preserve">صادرات گاز كشور </w:t>
      </w:r>
      <w:r w:rsidR="00131AEA" w:rsidRPr="00661C95">
        <w:rPr>
          <w:rFonts w:hint="cs"/>
          <w:bCs w:val="0"/>
          <w:sz w:val="26"/>
          <w:szCs w:val="26"/>
          <w:rtl/>
        </w:rPr>
        <w:t>به</w:t>
      </w:r>
      <w:r w:rsidR="00131AEA">
        <w:rPr>
          <w:rFonts w:hint="cs"/>
          <w:bCs w:val="0"/>
          <w:sz w:val="26"/>
          <w:szCs w:val="26"/>
          <w:rtl/>
        </w:rPr>
        <w:t>‌</w:t>
      </w:r>
      <w:r w:rsidRPr="00661C95">
        <w:rPr>
          <w:rFonts w:hint="cs"/>
          <w:bCs w:val="0"/>
          <w:sz w:val="26"/>
          <w:szCs w:val="26"/>
          <w:rtl/>
        </w:rPr>
        <w:t>علت مسائلي چون تحريم، بالا بودن ميزان مصرف نسبت به توليد، ت</w:t>
      </w:r>
      <w:r w:rsidR="00711BDF">
        <w:rPr>
          <w:rFonts w:hint="cs"/>
          <w:bCs w:val="0"/>
          <w:sz w:val="26"/>
          <w:szCs w:val="26"/>
          <w:rtl/>
        </w:rPr>
        <w:t>أ</w:t>
      </w:r>
      <w:r w:rsidRPr="00661C95">
        <w:rPr>
          <w:rFonts w:hint="cs"/>
          <w:bCs w:val="0"/>
          <w:sz w:val="26"/>
          <w:szCs w:val="26"/>
          <w:rtl/>
        </w:rPr>
        <w:t xml:space="preserve">خير در بهره‌برداري طرح‌هاي توسعه توليد گاز </w:t>
      </w:r>
      <w:r w:rsidR="00131AEA" w:rsidRPr="00661C95">
        <w:rPr>
          <w:rFonts w:hint="cs"/>
          <w:bCs w:val="0"/>
          <w:sz w:val="26"/>
          <w:szCs w:val="26"/>
          <w:rtl/>
        </w:rPr>
        <w:t>به</w:t>
      </w:r>
      <w:r w:rsidR="00131AEA">
        <w:rPr>
          <w:rFonts w:hint="cs"/>
          <w:bCs w:val="0"/>
          <w:sz w:val="26"/>
          <w:szCs w:val="26"/>
          <w:rtl/>
        </w:rPr>
        <w:t>‌</w:t>
      </w:r>
      <w:r w:rsidRPr="00661C95">
        <w:rPr>
          <w:rFonts w:hint="cs"/>
          <w:bCs w:val="0"/>
          <w:sz w:val="26"/>
          <w:szCs w:val="26"/>
          <w:rtl/>
        </w:rPr>
        <w:t xml:space="preserve">خصوص فازهاي جديد پارس جنوبي در سال‌هاي اخير فراز </w:t>
      </w:r>
      <w:r w:rsidR="00131AEA">
        <w:rPr>
          <w:rFonts w:hint="cs"/>
          <w:bCs w:val="0"/>
          <w:sz w:val="26"/>
          <w:szCs w:val="26"/>
          <w:rtl/>
        </w:rPr>
        <w:t xml:space="preserve">و </w:t>
      </w:r>
      <w:r w:rsidRPr="00661C95">
        <w:rPr>
          <w:rFonts w:hint="cs"/>
          <w:bCs w:val="0"/>
          <w:sz w:val="26"/>
          <w:szCs w:val="26"/>
          <w:rtl/>
        </w:rPr>
        <w:t>نشيب‌هاي زيادي داشته</w:t>
      </w:r>
      <w:r w:rsidR="00131AEA">
        <w:rPr>
          <w:rFonts w:hint="cs"/>
          <w:bCs w:val="0"/>
          <w:sz w:val="26"/>
          <w:szCs w:val="26"/>
          <w:rtl/>
        </w:rPr>
        <w:t xml:space="preserve"> </w:t>
      </w:r>
      <w:r w:rsidRPr="00661C95">
        <w:rPr>
          <w:rFonts w:hint="cs"/>
          <w:bCs w:val="0"/>
          <w:sz w:val="26"/>
          <w:szCs w:val="26"/>
          <w:rtl/>
        </w:rPr>
        <w:t>‌است. گفتني است با اينكه</w:t>
      </w:r>
      <w:r w:rsidR="00B74879">
        <w:rPr>
          <w:rFonts w:hint="cs"/>
          <w:bCs w:val="0"/>
          <w:sz w:val="26"/>
          <w:szCs w:val="26"/>
          <w:rtl/>
        </w:rPr>
        <w:t xml:space="preserve"> ايران</w:t>
      </w:r>
      <w:r w:rsidRPr="00661C95">
        <w:rPr>
          <w:rFonts w:hint="cs"/>
          <w:bCs w:val="0"/>
          <w:sz w:val="26"/>
          <w:szCs w:val="26"/>
          <w:rtl/>
        </w:rPr>
        <w:t xml:space="preserve"> </w:t>
      </w:r>
      <w:r w:rsidR="00131AEA" w:rsidRPr="00661C95">
        <w:rPr>
          <w:rFonts w:hint="cs"/>
          <w:bCs w:val="0"/>
          <w:sz w:val="26"/>
          <w:szCs w:val="26"/>
          <w:rtl/>
        </w:rPr>
        <w:t>بر</w:t>
      </w:r>
      <w:r w:rsidR="00131AEA">
        <w:rPr>
          <w:rFonts w:hint="cs"/>
          <w:bCs w:val="0"/>
          <w:sz w:val="26"/>
          <w:szCs w:val="26"/>
          <w:rtl/>
        </w:rPr>
        <w:t>‌</w:t>
      </w:r>
      <w:r w:rsidRPr="00661C95">
        <w:rPr>
          <w:rFonts w:hint="cs"/>
          <w:bCs w:val="0"/>
          <w:sz w:val="26"/>
          <w:szCs w:val="26"/>
          <w:rtl/>
        </w:rPr>
        <w:t xml:space="preserve">اساس آمار اوپك اولين و </w:t>
      </w:r>
      <w:r w:rsidR="00131AEA" w:rsidRPr="00661C95">
        <w:rPr>
          <w:rFonts w:hint="cs"/>
          <w:bCs w:val="0"/>
          <w:sz w:val="26"/>
          <w:szCs w:val="26"/>
          <w:rtl/>
        </w:rPr>
        <w:t>بر</w:t>
      </w:r>
      <w:r w:rsidR="00131AEA">
        <w:rPr>
          <w:rFonts w:hint="cs"/>
          <w:bCs w:val="0"/>
          <w:sz w:val="26"/>
          <w:szCs w:val="26"/>
          <w:rtl/>
        </w:rPr>
        <w:t>‌</w:t>
      </w:r>
      <w:r w:rsidRPr="00661C95">
        <w:rPr>
          <w:rFonts w:hint="cs"/>
          <w:bCs w:val="0"/>
          <w:sz w:val="26"/>
          <w:szCs w:val="26"/>
          <w:rtl/>
        </w:rPr>
        <w:t>پايه گزارش بي‌پي دومين ذخاير گاز طبيعي جهان را در اختيار دارد، نتوانسته سهم مناسب خود را از تجارت جهانی گاز ب</w:t>
      </w:r>
      <w:r w:rsidR="00711BDF">
        <w:rPr>
          <w:rFonts w:hint="cs"/>
          <w:bCs w:val="0"/>
          <w:sz w:val="26"/>
          <w:szCs w:val="26"/>
          <w:rtl/>
        </w:rPr>
        <w:t>ه‌</w:t>
      </w:r>
      <w:r w:rsidRPr="00661C95">
        <w:rPr>
          <w:rFonts w:hint="cs"/>
          <w:bCs w:val="0"/>
          <w:sz w:val="26"/>
          <w:szCs w:val="26"/>
          <w:rtl/>
        </w:rPr>
        <w:t xml:space="preserve">دست آورد. </w:t>
      </w:r>
      <w:r w:rsidR="00B74879">
        <w:rPr>
          <w:rFonts w:hint="cs"/>
          <w:bCs w:val="0"/>
          <w:sz w:val="26"/>
          <w:szCs w:val="26"/>
          <w:rtl/>
        </w:rPr>
        <w:t>با</w:t>
      </w:r>
      <w:r w:rsidR="00131AEA">
        <w:rPr>
          <w:rFonts w:hint="cs"/>
          <w:bCs w:val="0"/>
          <w:sz w:val="26"/>
          <w:szCs w:val="26"/>
          <w:rtl/>
        </w:rPr>
        <w:t>‌‌</w:t>
      </w:r>
      <w:r w:rsidR="00B74879">
        <w:rPr>
          <w:rFonts w:hint="cs"/>
          <w:bCs w:val="0"/>
          <w:sz w:val="26"/>
          <w:szCs w:val="26"/>
          <w:rtl/>
        </w:rPr>
        <w:t>اين</w:t>
      </w:r>
      <w:r w:rsidR="00131AEA">
        <w:rPr>
          <w:rFonts w:hint="cs"/>
          <w:bCs w:val="0"/>
          <w:sz w:val="26"/>
          <w:szCs w:val="26"/>
          <w:rtl/>
        </w:rPr>
        <w:t>‌</w:t>
      </w:r>
      <w:r w:rsidR="00B74879">
        <w:rPr>
          <w:rFonts w:hint="cs"/>
          <w:bCs w:val="0"/>
          <w:sz w:val="26"/>
          <w:szCs w:val="26"/>
          <w:rtl/>
        </w:rPr>
        <w:t xml:space="preserve">حال آمارها نشان مي‌دهد كه </w:t>
      </w:r>
      <w:r w:rsidRPr="00661C95">
        <w:rPr>
          <w:rFonts w:hint="cs"/>
          <w:bCs w:val="0"/>
          <w:sz w:val="26"/>
          <w:szCs w:val="26"/>
          <w:rtl/>
        </w:rPr>
        <w:t>مجموع صادرات گاز در سال 1398 نسبت به سال 1397 با رشد 15درصدي همراه بوده و به حدود 44 ميليون مترمكعب در روز رسيده است.</w:t>
      </w:r>
      <w:r w:rsidRPr="00661C95">
        <w:rPr>
          <w:bCs w:val="0"/>
          <w:sz w:val="26"/>
          <w:szCs w:val="26"/>
          <w:vertAlign w:val="superscript"/>
          <w:rtl/>
        </w:rPr>
        <w:footnoteReference w:id="13"/>
      </w:r>
    </w:p>
    <w:p w14:paraId="69A8A35A" w14:textId="77777777" w:rsidR="0011028C" w:rsidRPr="00661C95" w:rsidRDefault="0011028C" w:rsidP="00661C95">
      <w:pPr>
        <w:widowControl w:val="0"/>
        <w:spacing w:line="276" w:lineRule="auto"/>
        <w:ind w:firstLine="397"/>
        <w:jc w:val="both"/>
        <w:rPr>
          <w:bCs w:val="0"/>
          <w:sz w:val="26"/>
          <w:szCs w:val="26"/>
          <w:rtl/>
        </w:rPr>
      </w:pPr>
    </w:p>
    <w:p w14:paraId="058FAB0F" w14:textId="04E9C06B" w:rsidR="0011028C" w:rsidRPr="00711BDF" w:rsidRDefault="00524BBA" w:rsidP="00715425">
      <w:pPr>
        <w:pStyle w:val="Heading2"/>
        <w:keepNext w:val="0"/>
        <w:widowControl w:val="0"/>
        <w:spacing w:line="276" w:lineRule="auto"/>
        <w:rPr>
          <w:rFonts w:cs="B Nazanin"/>
          <w:bCs/>
          <w:sz w:val="26"/>
          <w:szCs w:val="26"/>
          <w:rtl/>
        </w:rPr>
      </w:pPr>
      <w:bookmarkStart w:id="34" w:name="_Toc69554140"/>
      <w:bookmarkStart w:id="35" w:name="_Toc492206170"/>
      <w:bookmarkStart w:id="36" w:name="_Toc85058189"/>
      <w:r>
        <w:rPr>
          <w:rFonts w:cs="B Nazanin" w:hint="cs"/>
          <w:bCs/>
          <w:sz w:val="26"/>
          <w:szCs w:val="26"/>
          <w:rtl/>
        </w:rPr>
        <w:t>6</w:t>
      </w:r>
      <w:r w:rsidR="0011028C" w:rsidRPr="00711BDF">
        <w:rPr>
          <w:rFonts w:cs="B Nazanin" w:hint="cs"/>
          <w:bCs/>
          <w:sz w:val="26"/>
          <w:szCs w:val="26"/>
          <w:rtl/>
        </w:rPr>
        <w:t>-</w:t>
      </w:r>
      <w:r>
        <w:rPr>
          <w:rFonts w:cs="B Nazanin" w:hint="cs"/>
          <w:bCs/>
          <w:sz w:val="26"/>
          <w:szCs w:val="26"/>
          <w:rtl/>
        </w:rPr>
        <w:t>2</w:t>
      </w:r>
      <w:r w:rsidR="0011028C" w:rsidRPr="00711BDF">
        <w:rPr>
          <w:rFonts w:cs="B Nazanin" w:hint="cs"/>
          <w:bCs/>
          <w:sz w:val="26"/>
          <w:szCs w:val="26"/>
          <w:rtl/>
        </w:rPr>
        <w:t xml:space="preserve">. توليد و مصرف </w:t>
      </w:r>
      <w:r w:rsidR="00131AEA" w:rsidRPr="00711BDF">
        <w:rPr>
          <w:rFonts w:cs="B Nazanin" w:hint="cs"/>
          <w:bCs/>
          <w:sz w:val="26"/>
          <w:szCs w:val="26"/>
          <w:rtl/>
        </w:rPr>
        <w:t>فر</w:t>
      </w:r>
      <w:r w:rsidR="00131AEA">
        <w:rPr>
          <w:rFonts w:cs="B Nazanin" w:hint="cs"/>
          <w:bCs/>
          <w:sz w:val="26"/>
          <w:szCs w:val="26"/>
          <w:rtl/>
        </w:rPr>
        <w:t>ا</w:t>
      </w:r>
      <w:r w:rsidR="00131AEA" w:rsidRPr="00711BDF">
        <w:rPr>
          <w:rFonts w:cs="B Nazanin" w:hint="cs"/>
          <w:bCs/>
          <w:sz w:val="26"/>
          <w:szCs w:val="26"/>
          <w:rtl/>
        </w:rPr>
        <w:t xml:space="preserve">ورده‌هاي </w:t>
      </w:r>
      <w:r w:rsidR="0011028C" w:rsidRPr="00711BDF">
        <w:rPr>
          <w:rFonts w:cs="B Nazanin" w:hint="cs"/>
          <w:bCs/>
          <w:sz w:val="26"/>
          <w:szCs w:val="26"/>
          <w:rtl/>
        </w:rPr>
        <w:t>عمده نفتي</w:t>
      </w:r>
      <w:bookmarkEnd w:id="34"/>
      <w:bookmarkEnd w:id="35"/>
      <w:bookmarkEnd w:id="36"/>
    </w:p>
    <w:p w14:paraId="615A7B3D" w14:textId="7D2A62B6" w:rsidR="0094792B" w:rsidRPr="00C3022D" w:rsidRDefault="0094792B" w:rsidP="002747F9">
      <w:pPr>
        <w:widowControl w:val="0"/>
        <w:spacing w:line="276" w:lineRule="auto"/>
        <w:jc w:val="both"/>
        <w:rPr>
          <w:b/>
          <w:bCs w:val="0"/>
          <w:sz w:val="26"/>
          <w:szCs w:val="26"/>
          <w:rtl/>
        </w:rPr>
      </w:pPr>
      <w:r w:rsidRPr="00C3022D">
        <w:rPr>
          <w:b/>
          <w:bCs w:val="0"/>
          <w:sz w:val="26"/>
          <w:szCs w:val="26"/>
          <w:rtl/>
        </w:rPr>
        <w:t>بخش پا</w:t>
      </w:r>
      <w:r w:rsidRPr="00C3022D">
        <w:rPr>
          <w:rFonts w:hint="cs"/>
          <w:b/>
          <w:bCs w:val="0"/>
          <w:sz w:val="26"/>
          <w:szCs w:val="26"/>
          <w:rtl/>
        </w:rPr>
        <w:t>لا</w:t>
      </w:r>
      <w:r w:rsidRPr="00C3022D">
        <w:rPr>
          <w:b/>
          <w:bCs w:val="0"/>
          <w:sz w:val="26"/>
          <w:szCs w:val="26"/>
          <w:rtl/>
        </w:rPr>
        <w:t>یش نفت ایران</w:t>
      </w:r>
      <w:r w:rsidR="00272D38">
        <w:rPr>
          <w:rFonts w:hint="cs"/>
          <w:b/>
          <w:bCs w:val="0"/>
          <w:sz w:val="26"/>
          <w:szCs w:val="26"/>
          <w:rtl/>
        </w:rPr>
        <w:t>،</w:t>
      </w:r>
      <w:r w:rsidRPr="00C3022D">
        <w:rPr>
          <w:b/>
          <w:bCs w:val="0"/>
          <w:sz w:val="26"/>
          <w:szCs w:val="26"/>
          <w:rtl/>
        </w:rPr>
        <w:t xml:space="preserve"> </w:t>
      </w:r>
      <w:r w:rsidR="00272D38">
        <w:rPr>
          <w:rFonts w:hint="cs"/>
          <w:b/>
          <w:bCs w:val="0"/>
          <w:sz w:val="26"/>
          <w:szCs w:val="26"/>
          <w:rtl/>
        </w:rPr>
        <w:t>با</w:t>
      </w:r>
      <w:r w:rsidR="00272D38" w:rsidRPr="00C3022D">
        <w:rPr>
          <w:b/>
          <w:bCs w:val="0"/>
          <w:sz w:val="26"/>
          <w:szCs w:val="26"/>
          <w:rtl/>
        </w:rPr>
        <w:t xml:space="preserve"> </w:t>
      </w:r>
      <w:r w:rsidRPr="00C3022D">
        <w:rPr>
          <w:rFonts w:hint="cs"/>
          <w:b/>
          <w:bCs w:val="0"/>
          <w:sz w:val="26"/>
          <w:szCs w:val="26"/>
          <w:rtl/>
        </w:rPr>
        <w:t xml:space="preserve">10 </w:t>
      </w:r>
      <w:r w:rsidRPr="00C3022D">
        <w:rPr>
          <w:b/>
          <w:bCs w:val="0"/>
          <w:sz w:val="26"/>
          <w:szCs w:val="26"/>
          <w:rtl/>
        </w:rPr>
        <w:t>پا</w:t>
      </w:r>
      <w:r w:rsidRPr="00C3022D">
        <w:rPr>
          <w:rFonts w:hint="cs"/>
          <w:b/>
          <w:bCs w:val="0"/>
          <w:sz w:val="26"/>
          <w:szCs w:val="26"/>
          <w:rtl/>
        </w:rPr>
        <w:t>لا</w:t>
      </w:r>
      <w:r w:rsidRPr="00C3022D">
        <w:rPr>
          <w:b/>
          <w:bCs w:val="0"/>
          <w:sz w:val="26"/>
          <w:szCs w:val="26"/>
          <w:rtl/>
        </w:rPr>
        <w:t xml:space="preserve">یشگاه داخلی </w:t>
      </w:r>
      <w:r w:rsidR="00131AEA" w:rsidRPr="00C3022D">
        <w:rPr>
          <w:b/>
          <w:bCs w:val="0"/>
          <w:sz w:val="26"/>
          <w:szCs w:val="26"/>
          <w:rtl/>
        </w:rPr>
        <w:t>به</w:t>
      </w:r>
      <w:r w:rsidR="00131AEA">
        <w:rPr>
          <w:rFonts w:hint="cs"/>
          <w:b/>
          <w:bCs w:val="0"/>
          <w:sz w:val="26"/>
          <w:szCs w:val="26"/>
          <w:rtl/>
        </w:rPr>
        <w:t>‌</w:t>
      </w:r>
      <w:r w:rsidRPr="00C3022D">
        <w:rPr>
          <w:b/>
          <w:bCs w:val="0"/>
          <w:sz w:val="26"/>
          <w:szCs w:val="26"/>
          <w:rtl/>
        </w:rPr>
        <w:t xml:space="preserve">منظور تأمين نيازهای انرژی داخل کشور، تأمين بخشی از خوراك صنایع و واحدهای پتروشيمی و صادرات مقداری از </w:t>
      </w:r>
      <w:r w:rsidR="00131AEA" w:rsidRPr="00C3022D">
        <w:rPr>
          <w:b/>
          <w:bCs w:val="0"/>
          <w:sz w:val="26"/>
          <w:szCs w:val="26"/>
          <w:rtl/>
        </w:rPr>
        <w:t>فر</w:t>
      </w:r>
      <w:r w:rsidR="00131AEA">
        <w:rPr>
          <w:rFonts w:hint="cs"/>
          <w:b/>
          <w:bCs w:val="0"/>
          <w:sz w:val="26"/>
          <w:szCs w:val="26"/>
          <w:rtl/>
        </w:rPr>
        <w:t>ا</w:t>
      </w:r>
      <w:r w:rsidR="00131AEA" w:rsidRPr="00C3022D">
        <w:rPr>
          <w:b/>
          <w:bCs w:val="0"/>
          <w:sz w:val="26"/>
          <w:szCs w:val="26"/>
          <w:rtl/>
        </w:rPr>
        <w:t>ورده</w:t>
      </w:r>
      <w:r w:rsidR="00131AEA" w:rsidRPr="00C3022D">
        <w:rPr>
          <w:rFonts w:hint="cs"/>
          <w:b/>
          <w:bCs w:val="0"/>
          <w:sz w:val="26"/>
          <w:szCs w:val="26"/>
          <w:rtl/>
        </w:rPr>
        <w:t>‌</w:t>
      </w:r>
      <w:r w:rsidR="00131AEA" w:rsidRPr="00C3022D">
        <w:rPr>
          <w:b/>
          <w:bCs w:val="0"/>
          <w:sz w:val="26"/>
          <w:szCs w:val="26"/>
          <w:rtl/>
        </w:rPr>
        <w:t xml:space="preserve">های </w:t>
      </w:r>
      <w:r w:rsidRPr="00C3022D">
        <w:rPr>
          <w:b/>
          <w:bCs w:val="0"/>
          <w:sz w:val="26"/>
          <w:szCs w:val="26"/>
          <w:rtl/>
        </w:rPr>
        <w:t>مازاد بر مصرف داخلی فعاليت دارد</w:t>
      </w:r>
      <w:r w:rsidR="00131AEA">
        <w:rPr>
          <w:rFonts w:hint="cs"/>
          <w:b/>
          <w:bCs w:val="0"/>
          <w:sz w:val="26"/>
          <w:szCs w:val="26"/>
          <w:rtl/>
        </w:rPr>
        <w:t>.</w:t>
      </w:r>
    </w:p>
    <w:p w14:paraId="73A21F7C" w14:textId="35BBB5EA" w:rsidR="0011028C" w:rsidRPr="00661C95" w:rsidRDefault="0011028C" w:rsidP="00715425">
      <w:pPr>
        <w:widowControl w:val="0"/>
        <w:spacing w:line="276" w:lineRule="auto"/>
        <w:ind w:firstLine="397"/>
        <w:jc w:val="both"/>
        <w:rPr>
          <w:bCs w:val="0"/>
          <w:sz w:val="26"/>
          <w:szCs w:val="26"/>
        </w:rPr>
      </w:pPr>
      <w:r w:rsidRPr="00661C95">
        <w:rPr>
          <w:rFonts w:hint="cs"/>
          <w:bCs w:val="0"/>
          <w:sz w:val="26"/>
          <w:szCs w:val="26"/>
          <w:rtl/>
        </w:rPr>
        <w:t>متوسط خوراك مصرفي (نفت‌خام و ميعانات‌گازي) پالايشگاه‌هاي كشور طي سال‌هاي 1396، 1397 و 1398 به‌ترتيب حدود 1819، 1931 و 2135 هزار بشكه معادل نفت ‌خام در روز بوده است</w:t>
      </w:r>
      <w:r w:rsidR="00BB7E26">
        <w:rPr>
          <w:rStyle w:val="FootnoteReference"/>
          <w:bCs w:val="0"/>
          <w:sz w:val="26"/>
          <w:szCs w:val="26"/>
          <w:rtl/>
        </w:rPr>
        <w:footnoteReference w:id="14"/>
      </w:r>
      <w:r w:rsidRPr="00661C95">
        <w:rPr>
          <w:rFonts w:hint="cs"/>
          <w:bCs w:val="0"/>
          <w:sz w:val="26"/>
          <w:szCs w:val="26"/>
          <w:rtl/>
        </w:rPr>
        <w:t xml:space="preserve">. در جدول </w:t>
      </w:r>
      <w:r w:rsidR="00C3022D">
        <w:rPr>
          <w:rFonts w:hint="cs"/>
          <w:bCs w:val="0"/>
          <w:sz w:val="26"/>
          <w:szCs w:val="26"/>
          <w:rtl/>
        </w:rPr>
        <w:t>7</w:t>
      </w:r>
      <w:r w:rsidR="00C3022D" w:rsidRPr="00661C95">
        <w:rPr>
          <w:rFonts w:hint="cs"/>
          <w:bCs w:val="0"/>
          <w:sz w:val="26"/>
          <w:szCs w:val="26"/>
          <w:rtl/>
        </w:rPr>
        <w:t xml:space="preserve"> </w:t>
      </w:r>
      <w:r w:rsidRPr="00661C95">
        <w:rPr>
          <w:rFonts w:hint="cs"/>
          <w:bCs w:val="0"/>
          <w:sz w:val="26"/>
          <w:szCs w:val="26"/>
          <w:rtl/>
        </w:rPr>
        <w:t xml:space="preserve">مقدار توليد پنج </w:t>
      </w:r>
      <w:r w:rsidR="00131AEA" w:rsidRPr="00661C95">
        <w:rPr>
          <w:rFonts w:hint="cs"/>
          <w:bCs w:val="0"/>
          <w:sz w:val="26"/>
          <w:szCs w:val="26"/>
          <w:rtl/>
        </w:rPr>
        <w:t>فر</w:t>
      </w:r>
      <w:r w:rsidR="00131AEA">
        <w:rPr>
          <w:rFonts w:hint="cs"/>
          <w:bCs w:val="0"/>
          <w:sz w:val="26"/>
          <w:szCs w:val="26"/>
          <w:rtl/>
        </w:rPr>
        <w:t>ا</w:t>
      </w:r>
      <w:r w:rsidR="00131AEA" w:rsidRPr="00661C95">
        <w:rPr>
          <w:rFonts w:hint="cs"/>
          <w:bCs w:val="0"/>
          <w:sz w:val="26"/>
          <w:szCs w:val="26"/>
          <w:rtl/>
        </w:rPr>
        <w:t xml:space="preserve">ورده </w:t>
      </w:r>
      <w:r w:rsidRPr="00661C95">
        <w:rPr>
          <w:rFonts w:hint="cs"/>
          <w:bCs w:val="0"/>
          <w:sz w:val="26"/>
          <w:szCs w:val="26"/>
          <w:rtl/>
        </w:rPr>
        <w:t>اصلي كشور در سال‌هاي 1396 الي 1398 نشان داده شده است.</w:t>
      </w:r>
    </w:p>
    <w:p w14:paraId="013B9345" w14:textId="737D3D59" w:rsidR="00FD317B" w:rsidRDefault="0011028C" w:rsidP="00FD317B">
      <w:pPr>
        <w:widowControl w:val="0"/>
        <w:spacing w:line="276" w:lineRule="auto"/>
        <w:ind w:firstLine="397"/>
        <w:jc w:val="both"/>
        <w:rPr>
          <w:bCs w:val="0"/>
          <w:sz w:val="26"/>
          <w:szCs w:val="26"/>
          <w:rtl/>
        </w:rPr>
      </w:pPr>
      <w:r w:rsidRPr="00661C95">
        <w:rPr>
          <w:rFonts w:hint="cs"/>
          <w:bCs w:val="0"/>
          <w:sz w:val="26"/>
          <w:szCs w:val="26"/>
          <w:rtl/>
        </w:rPr>
        <w:t xml:space="preserve"> در سال 1396 ميزان توليد پنج </w:t>
      </w:r>
      <w:r w:rsidR="00131AEA" w:rsidRPr="00661C95">
        <w:rPr>
          <w:rFonts w:hint="cs"/>
          <w:bCs w:val="0"/>
          <w:sz w:val="26"/>
          <w:szCs w:val="26"/>
          <w:rtl/>
        </w:rPr>
        <w:t>فر</w:t>
      </w:r>
      <w:r w:rsidR="00131AEA">
        <w:rPr>
          <w:rFonts w:hint="cs"/>
          <w:bCs w:val="0"/>
          <w:sz w:val="26"/>
          <w:szCs w:val="26"/>
          <w:rtl/>
        </w:rPr>
        <w:t>ا</w:t>
      </w:r>
      <w:r w:rsidR="00131AEA" w:rsidRPr="00661C95">
        <w:rPr>
          <w:rFonts w:hint="cs"/>
          <w:bCs w:val="0"/>
          <w:sz w:val="26"/>
          <w:szCs w:val="26"/>
          <w:rtl/>
        </w:rPr>
        <w:t xml:space="preserve">ورده </w:t>
      </w:r>
      <w:r w:rsidRPr="00661C95">
        <w:rPr>
          <w:rFonts w:hint="cs"/>
          <w:bCs w:val="0"/>
          <w:sz w:val="26"/>
          <w:szCs w:val="26"/>
          <w:rtl/>
        </w:rPr>
        <w:t xml:space="preserve">اصلي (گاز مايع، بنزين موتور، نفت سفيد، نفت گاز و نفت كوره) حدود 245 ميليون ليتر در روز بوده كه ميزان آن در سال 1398 با افزایش 19 درصدی نسبت </w:t>
      </w:r>
      <w:r w:rsidRPr="00E145E4">
        <w:rPr>
          <w:rFonts w:hint="cs"/>
          <w:bCs w:val="0"/>
          <w:sz w:val="26"/>
          <w:szCs w:val="26"/>
          <w:rtl/>
        </w:rPr>
        <w:lastRenderedPageBreak/>
        <w:t>به سال 1396 (افزایش 5/11 درصدی نسبت به سال 1397) به 291 ميليون ليتر در روز رسيده است.</w:t>
      </w:r>
      <w:r w:rsidR="00FD317B" w:rsidRPr="00E145E4">
        <w:rPr>
          <w:rFonts w:hint="cs"/>
          <w:bCs w:val="0"/>
          <w:sz w:val="26"/>
          <w:szCs w:val="26"/>
          <w:rtl/>
        </w:rPr>
        <w:t xml:space="preserve"> در اين بين، با توجه به نمودار 1، </w:t>
      </w:r>
      <w:r w:rsidR="000B16A3" w:rsidRPr="00E145E4">
        <w:rPr>
          <w:rFonts w:hint="cs"/>
          <w:bCs w:val="0"/>
          <w:sz w:val="26"/>
          <w:szCs w:val="26"/>
          <w:rtl/>
        </w:rPr>
        <w:t>توليد بنزين بيشترين ميزان درصد رشد و نفت سفيد، بيشترين ميزان درصد كاهش توليد را داشته‌اند.</w:t>
      </w:r>
    </w:p>
    <w:p w14:paraId="2D9ECB5D" w14:textId="31871324" w:rsidR="0011028C" w:rsidRPr="00661C95" w:rsidRDefault="0011028C" w:rsidP="006816EF">
      <w:pPr>
        <w:widowControl w:val="0"/>
        <w:spacing w:line="276" w:lineRule="auto"/>
        <w:ind w:firstLine="397"/>
        <w:jc w:val="both"/>
        <w:rPr>
          <w:bCs w:val="0"/>
          <w:sz w:val="26"/>
          <w:szCs w:val="26"/>
          <w:rtl/>
        </w:rPr>
      </w:pPr>
      <w:r w:rsidRPr="00661C95">
        <w:rPr>
          <w:rFonts w:hint="cs"/>
          <w:bCs w:val="0"/>
          <w:sz w:val="26"/>
          <w:szCs w:val="26"/>
          <w:rtl/>
        </w:rPr>
        <w:t xml:space="preserve"> در مورد تولید </w:t>
      </w:r>
      <w:r w:rsidR="00131AEA" w:rsidRPr="00661C95">
        <w:rPr>
          <w:rFonts w:hint="cs"/>
          <w:bCs w:val="0"/>
          <w:sz w:val="26"/>
          <w:szCs w:val="26"/>
          <w:rtl/>
        </w:rPr>
        <w:t>فر</w:t>
      </w:r>
      <w:r w:rsidR="00131AEA">
        <w:rPr>
          <w:rFonts w:hint="cs"/>
          <w:bCs w:val="0"/>
          <w:sz w:val="26"/>
          <w:szCs w:val="26"/>
          <w:rtl/>
        </w:rPr>
        <w:t>ا</w:t>
      </w:r>
      <w:r w:rsidR="00131AEA" w:rsidRPr="00661C95">
        <w:rPr>
          <w:rFonts w:hint="cs"/>
          <w:bCs w:val="0"/>
          <w:sz w:val="26"/>
          <w:szCs w:val="26"/>
          <w:rtl/>
        </w:rPr>
        <w:t xml:space="preserve">ورده‌های </w:t>
      </w:r>
      <w:r w:rsidRPr="00661C95">
        <w:rPr>
          <w:rFonts w:hint="cs"/>
          <w:bCs w:val="0"/>
          <w:sz w:val="26"/>
          <w:szCs w:val="26"/>
          <w:rtl/>
        </w:rPr>
        <w:t xml:space="preserve">نفتی و الگوی پالایشی در ایران باید اشاره کرد که اجراي طرح كيفي‌سازي پالايشگاه‌هاي اراك و تهران باعث بهبود الگوي پالايشي كشور شد. هرچند </w:t>
      </w:r>
      <w:r w:rsidR="00131AEA" w:rsidRPr="00661C95">
        <w:rPr>
          <w:rFonts w:hint="cs"/>
          <w:bCs w:val="0"/>
          <w:sz w:val="26"/>
          <w:szCs w:val="26"/>
          <w:rtl/>
        </w:rPr>
        <w:t>به</w:t>
      </w:r>
      <w:r w:rsidR="00131AEA">
        <w:rPr>
          <w:rFonts w:hint="cs"/>
          <w:bCs w:val="0"/>
          <w:sz w:val="26"/>
          <w:szCs w:val="26"/>
          <w:rtl/>
        </w:rPr>
        <w:t>‌</w:t>
      </w:r>
      <w:r w:rsidRPr="00661C95">
        <w:rPr>
          <w:rFonts w:hint="cs"/>
          <w:bCs w:val="0"/>
          <w:sz w:val="26"/>
          <w:szCs w:val="26"/>
          <w:rtl/>
        </w:rPr>
        <w:t>نظر مي‌رسد به دلايلي از</w:t>
      </w:r>
      <w:r w:rsidR="00711BDF">
        <w:rPr>
          <w:rFonts w:hint="cs"/>
          <w:bCs w:val="0"/>
          <w:sz w:val="26"/>
          <w:szCs w:val="26"/>
          <w:rtl/>
        </w:rPr>
        <w:t>‌</w:t>
      </w:r>
      <w:r w:rsidRPr="00661C95">
        <w:rPr>
          <w:rFonts w:hint="cs"/>
          <w:bCs w:val="0"/>
          <w:sz w:val="26"/>
          <w:szCs w:val="26"/>
          <w:rtl/>
        </w:rPr>
        <w:t>جمله عدم پيچيدگي به‌كار گرفته شده در تکنولوژی پالایشگاه‌های کشور،</w:t>
      </w:r>
      <w:r w:rsidRPr="00661C95">
        <w:rPr>
          <w:bCs w:val="0"/>
          <w:sz w:val="26"/>
          <w:szCs w:val="26"/>
          <w:vertAlign w:val="superscript"/>
          <w:rtl/>
        </w:rPr>
        <w:footnoteReference w:id="15"/>
      </w:r>
      <w:r w:rsidRPr="00661C95">
        <w:rPr>
          <w:rFonts w:hint="cs"/>
          <w:bCs w:val="0"/>
          <w:sz w:val="26"/>
          <w:szCs w:val="26"/>
          <w:rtl/>
        </w:rPr>
        <w:t xml:space="preserve"> نبود انگیزه کافی و بسترهای مناسب برای فعالیت بخش خصوصی در تولید </w:t>
      </w:r>
      <w:r w:rsidR="00131AEA" w:rsidRPr="00661C95">
        <w:rPr>
          <w:rFonts w:hint="cs"/>
          <w:bCs w:val="0"/>
          <w:sz w:val="26"/>
          <w:szCs w:val="26"/>
          <w:rtl/>
        </w:rPr>
        <w:t>فر</w:t>
      </w:r>
      <w:r w:rsidR="00131AEA">
        <w:rPr>
          <w:rFonts w:hint="cs"/>
          <w:bCs w:val="0"/>
          <w:sz w:val="26"/>
          <w:szCs w:val="26"/>
          <w:rtl/>
        </w:rPr>
        <w:t>ا</w:t>
      </w:r>
      <w:r w:rsidR="00131AEA" w:rsidRPr="00661C95">
        <w:rPr>
          <w:rFonts w:hint="cs"/>
          <w:bCs w:val="0"/>
          <w:sz w:val="26"/>
          <w:szCs w:val="26"/>
          <w:rtl/>
        </w:rPr>
        <w:t xml:space="preserve">ورده </w:t>
      </w:r>
      <w:r w:rsidR="0018574D">
        <w:rPr>
          <w:rFonts w:hint="cs"/>
          <w:bCs w:val="0"/>
          <w:sz w:val="26"/>
          <w:szCs w:val="26"/>
          <w:rtl/>
        </w:rPr>
        <w:t xml:space="preserve">به سبب نبود نهاد </w:t>
      </w:r>
      <w:r w:rsidR="00131AEA">
        <w:rPr>
          <w:rFonts w:hint="cs"/>
          <w:bCs w:val="0"/>
          <w:sz w:val="26"/>
          <w:szCs w:val="26"/>
          <w:rtl/>
        </w:rPr>
        <w:t>تنظيم‌</w:t>
      </w:r>
      <w:r w:rsidR="0018574D">
        <w:rPr>
          <w:rFonts w:hint="cs"/>
          <w:bCs w:val="0"/>
          <w:sz w:val="26"/>
          <w:szCs w:val="26"/>
          <w:rtl/>
        </w:rPr>
        <w:t xml:space="preserve">گري و فني </w:t>
      </w:r>
      <w:r w:rsidRPr="00661C95">
        <w:rPr>
          <w:rFonts w:hint="cs"/>
          <w:bCs w:val="0"/>
          <w:sz w:val="26"/>
          <w:szCs w:val="26"/>
          <w:rtl/>
        </w:rPr>
        <w:t xml:space="preserve">و </w:t>
      </w:r>
      <w:r w:rsidR="00131AEA" w:rsidRPr="00661C95">
        <w:rPr>
          <w:rFonts w:hint="cs"/>
          <w:bCs w:val="0"/>
          <w:sz w:val="26"/>
          <w:szCs w:val="26"/>
          <w:rtl/>
        </w:rPr>
        <w:t>در</w:t>
      </w:r>
      <w:r w:rsidR="00131AEA">
        <w:rPr>
          <w:rFonts w:hint="cs"/>
          <w:bCs w:val="0"/>
          <w:sz w:val="26"/>
          <w:szCs w:val="26"/>
          <w:rtl/>
        </w:rPr>
        <w:t>‌</w:t>
      </w:r>
      <w:r w:rsidRPr="00661C95">
        <w:rPr>
          <w:rFonts w:hint="cs"/>
          <w:bCs w:val="0"/>
          <w:sz w:val="26"/>
          <w:szCs w:val="26"/>
          <w:rtl/>
        </w:rPr>
        <w:t xml:space="preserve">نهايت تأخیر در اجرای کیفی‌سازی پالایشگاه‌ها، الگوي پالايشي كشور هنوز فاصله زيادي با </w:t>
      </w:r>
      <w:r w:rsidR="006816EF">
        <w:rPr>
          <w:rFonts w:hint="cs"/>
          <w:bCs w:val="0"/>
          <w:sz w:val="26"/>
          <w:szCs w:val="26"/>
          <w:rtl/>
        </w:rPr>
        <w:t xml:space="preserve">متوسط جهاني دارد. شايان ذكر است، </w:t>
      </w:r>
      <w:r w:rsidRPr="00661C95">
        <w:rPr>
          <w:rFonts w:hint="cs"/>
          <w:bCs w:val="0"/>
          <w:sz w:val="26"/>
          <w:szCs w:val="26"/>
          <w:rtl/>
        </w:rPr>
        <w:t xml:space="preserve">در توليد </w:t>
      </w:r>
      <w:r w:rsidR="00131AEA" w:rsidRPr="00661C95">
        <w:rPr>
          <w:rFonts w:hint="cs"/>
          <w:bCs w:val="0"/>
          <w:sz w:val="26"/>
          <w:szCs w:val="26"/>
          <w:rtl/>
        </w:rPr>
        <w:t>فر</w:t>
      </w:r>
      <w:r w:rsidR="00131AEA">
        <w:rPr>
          <w:rFonts w:hint="cs"/>
          <w:bCs w:val="0"/>
          <w:sz w:val="26"/>
          <w:szCs w:val="26"/>
          <w:rtl/>
        </w:rPr>
        <w:t>ا</w:t>
      </w:r>
      <w:r w:rsidR="00131AEA" w:rsidRPr="00661C95">
        <w:rPr>
          <w:rFonts w:hint="cs"/>
          <w:bCs w:val="0"/>
          <w:sz w:val="26"/>
          <w:szCs w:val="26"/>
          <w:rtl/>
        </w:rPr>
        <w:t xml:space="preserve">ورده‌هاي </w:t>
      </w:r>
      <w:r w:rsidRPr="00661C95">
        <w:rPr>
          <w:rFonts w:hint="cs"/>
          <w:bCs w:val="0"/>
          <w:sz w:val="26"/>
          <w:szCs w:val="26"/>
          <w:rtl/>
        </w:rPr>
        <w:t xml:space="preserve">سنگين (نفت كوره) </w:t>
      </w:r>
      <w:r w:rsidR="007E7484">
        <w:rPr>
          <w:rFonts w:hint="cs"/>
          <w:bCs w:val="0"/>
          <w:sz w:val="26"/>
          <w:szCs w:val="26"/>
          <w:rtl/>
        </w:rPr>
        <w:t xml:space="preserve">با توجه به آمار آژانس </w:t>
      </w:r>
      <w:r w:rsidR="00131AEA">
        <w:rPr>
          <w:rFonts w:hint="cs"/>
          <w:bCs w:val="0"/>
          <w:sz w:val="26"/>
          <w:szCs w:val="26"/>
          <w:rtl/>
        </w:rPr>
        <w:t>بين‌</w:t>
      </w:r>
      <w:r w:rsidR="007E7484">
        <w:rPr>
          <w:rFonts w:hint="cs"/>
          <w:bCs w:val="0"/>
          <w:sz w:val="26"/>
          <w:szCs w:val="26"/>
          <w:rtl/>
        </w:rPr>
        <w:t xml:space="preserve">المللي انرژي در سال 2018 ميزان </w:t>
      </w:r>
      <w:r w:rsidR="00053E5E">
        <w:rPr>
          <w:rFonts w:hint="cs"/>
          <w:bCs w:val="0"/>
          <w:sz w:val="26"/>
          <w:szCs w:val="26"/>
          <w:rtl/>
        </w:rPr>
        <w:t xml:space="preserve">توليد نفت </w:t>
      </w:r>
      <w:r w:rsidR="00DC1CAB">
        <w:rPr>
          <w:rFonts w:hint="cs"/>
          <w:bCs w:val="0"/>
          <w:sz w:val="26"/>
          <w:szCs w:val="26"/>
          <w:rtl/>
        </w:rPr>
        <w:t xml:space="preserve">كوره ايران معادل 22 ميليون تن بوده كه توليد اين </w:t>
      </w:r>
      <w:r w:rsidR="00131AEA">
        <w:rPr>
          <w:rFonts w:hint="cs"/>
          <w:bCs w:val="0"/>
          <w:sz w:val="26"/>
          <w:szCs w:val="26"/>
          <w:rtl/>
        </w:rPr>
        <w:t xml:space="preserve">فراورده </w:t>
      </w:r>
      <w:r w:rsidR="00DC1CAB">
        <w:rPr>
          <w:rFonts w:hint="cs"/>
          <w:bCs w:val="0"/>
          <w:sz w:val="26"/>
          <w:szCs w:val="26"/>
          <w:rtl/>
        </w:rPr>
        <w:t>در كل جه</w:t>
      </w:r>
      <w:r w:rsidR="00683A23">
        <w:rPr>
          <w:rFonts w:hint="cs"/>
          <w:bCs w:val="0"/>
          <w:sz w:val="26"/>
          <w:szCs w:val="26"/>
          <w:rtl/>
        </w:rPr>
        <w:t>ان برابر 430 ميليون تن بوده است. شايان توجه است كه حدود 5 درص</w:t>
      </w:r>
      <w:r w:rsidR="00853F80">
        <w:rPr>
          <w:rFonts w:hint="cs"/>
          <w:bCs w:val="0"/>
          <w:sz w:val="26"/>
          <w:szCs w:val="26"/>
          <w:rtl/>
        </w:rPr>
        <w:t>د توليد نفت كوره در جهان را به خود اختصاص داده است.</w:t>
      </w:r>
      <w:r w:rsidR="00853F80">
        <w:rPr>
          <w:rStyle w:val="FootnoteReference"/>
          <w:bCs w:val="0"/>
          <w:sz w:val="26"/>
          <w:szCs w:val="26"/>
          <w:rtl/>
        </w:rPr>
        <w:footnoteReference w:id="16"/>
      </w:r>
    </w:p>
    <w:p w14:paraId="46310F7F" w14:textId="77777777" w:rsidR="00AC09A6" w:rsidRPr="003532AD" w:rsidRDefault="00AC09A6" w:rsidP="00647FEB">
      <w:pPr>
        <w:widowControl w:val="0"/>
        <w:spacing w:line="276" w:lineRule="auto"/>
        <w:jc w:val="both"/>
        <w:rPr>
          <w:bCs w:val="0"/>
          <w:sz w:val="20"/>
          <w:rtl/>
          <w:lang w:bidi="fa-IR"/>
        </w:rPr>
      </w:pPr>
    </w:p>
    <w:p w14:paraId="07280908" w14:textId="480FA0FB" w:rsidR="005531F2" w:rsidRPr="00BD735C" w:rsidRDefault="005531F2" w:rsidP="00715425">
      <w:pPr>
        <w:widowControl w:val="0"/>
        <w:jc w:val="center"/>
        <w:rPr>
          <w:b/>
          <w:szCs w:val="24"/>
          <w:rtl/>
        </w:rPr>
      </w:pPr>
      <w:r w:rsidRPr="00BD735C">
        <w:rPr>
          <w:rFonts w:hint="cs"/>
          <w:b/>
          <w:szCs w:val="24"/>
          <w:rtl/>
        </w:rPr>
        <w:t>جدول</w:t>
      </w:r>
      <w:r w:rsidR="00BD735C">
        <w:rPr>
          <w:rFonts w:hint="cs"/>
          <w:b/>
          <w:szCs w:val="24"/>
          <w:rtl/>
        </w:rPr>
        <w:t xml:space="preserve"> </w:t>
      </w:r>
      <w:r w:rsidR="006C60E0">
        <w:rPr>
          <w:rFonts w:hint="cs"/>
          <w:b/>
          <w:szCs w:val="24"/>
          <w:rtl/>
        </w:rPr>
        <w:t>7</w:t>
      </w:r>
      <w:r w:rsidRPr="00BD735C">
        <w:rPr>
          <w:rFonts w:hint="cs"/>
          <w:b/>
          <w:szCs w:val="24"/>
          <w:rtl/>
        </w:rPr>
        <w:t xml:space="preserve">. مقدار توليد پنج </w:t>
      </w:r>
      <w:r w:rsidR="00131AEA" w:rsidRPr="00BD735C">
        <w:rPr>
          <w:rFonts w:hint="cs"/>
          <w:b/>
          <w:szCs w:val="24"/>
          <w:rtl/>
        </w:rPr>
        <w:t>فر</w:t>
      </w:r>
      <w:r w:rsidR="00131AEA">
        <w:rPr>
          <w:rFonts w:hint="cs"/>
          <w:b/>
          <w:szCs w:val="24"/>
          <w:rtl/>
        </w:rPr>
        <w:t>ا</w:t>
      </w:r>
      <w:r w:rsidR="00131AEA" w:rsidRPr="00BD735C">
        <w:rPr>
          <w:rFonts w:hint="cs"/>
          <w:b/>
          <w:szCs w:val="24"/>
          <w:rtl/>
        </w:rPr>
        <w:t xml:space="preserve">ورده </w:t>
      </w:r>
      <w:r w:rsidRPr="00BD735C">
        <w:rPr>
          <w:rFonts w:hint="cs"/>
          <w:b/>
          <w:szCs w:val="24"/>
          <w:rtl/>
        </w:rPr>
        <w:t>اصلي كشور در سال‌هاي 1396 الي 1398</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491"/>
        <w:gridCol w:w="1262"/>
        <w:gridCol w:w="1062"/>
        <w:gridCol w:w="1581"/>
      </w:tblGrid>
      <w:tr w:rsidR="005531F2" w:rsidRPr="00BD735C" w14:paraId="6166167F" w14:textId="77777777" w:rsidTr="00BD735C">
        <w:trPr>
          <w:jc w:val="center"/>
        </w:trPr>
        <w:tc>
          <w:tcPr>
            <w:tcW w:w="2926"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25EF31FA" w14:textId="77777777" w:rsidR="005531F2" w:rsidRPr="00BD735C" w:rsidRDefault="005531F2" w:rsidP="00BD735C">
            <w:pPr>
              <w:widowControl w:val="0"/>
              <w:jc w:val="center"/>
              <w:rPr>
                <w:b/>
                <w:sz w:val="22"/>
                <w:szCs w:val="22"/>
                <w:rtl/>
              </w:rPr>
            </w:pPr>
            <w:r w:rsidRPr="00BD735C">
              <w:rPr>
                <w:rFonts w:hint="cs"/>
                <w:b/>
                <w:sz w:val="22"/>
                <w:szCs w:val="22"/>
                <w:rtl/>
              </w:rPr>
              <w:t>سال</w:t>
            </w:r>
          </w:p>
        </w:tc>
        <w:tc>
          <w:tcPr>
            <w:tcW w:w="1701"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45D14E4" w14:textId="77777777" w:rsidR="005531F2" w:rsidRPr="00BD735C" w:rsidRDefault="005531F2" w:rsidP="00BD735C">
            <w:pPr>
              <w:widowControl w:val="0"/>
              <w:jc w:val="center"/>
              <w:rPr>
                <w:b/>
                <w:spacing w:val="-2"/>
                <w:sz w:val="22"/>
                <w:szCs w:val="22"/>
              </w:rPr>
            </w:pPr>
            <w:r w:rsidRPr="00BD735C">
              <w:rPr>
                <w:rFonts w:hint="cs"/>
                <w:b/>
                <w:spacing w:val="-2"/>
                <w:sz w:val="22"/>
                <w:szCs w:val="22"/>
                <w:rtl/>
              </w:rPr>
              <w:t>واحد</w:t>
            </w:r>
          </w:p>
        </w:tc>
        <w:tc>
          <w:tcPr>
            <w:tcW w:w="141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1F75D32" w14:textId="77777777" w:rsidR="005531F2" w:rsidRPr="00BD735C" w:rsidRDefault="005531F2" w:rsidP="00BD735C">
            <w:pPr>
              <w:widowControl w:val="0"/>
              <w:jc w:val="center"/>
              <w:rPr>
                <w:b/>
                <w:spacing w:val="-2"/>
                <w:sz w:val="22"/>
                <w:szCs w:val="22"/>
                <w:rtl/>
              </w:rPr>
            </w:pPr>
            <w:r w:rsidRPr="00BD735C">
              <w:rPr>
                <w:rFonts w:hint="cs"/>
                <w:b/>
                <w:spacing w:val="-2"/>
                <w:sz w:val="22"/>
                <w:szCs w:val="22"/>
                <w:rtl/>
              </w:rPr>
              <w:t>1396</w:t>
            </w:r>
          </w:p>
        </w:tc>
        <w:tc>
          <w:tcPr>
            <w:tcW w:w="116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9BF365B" w14:textId="77777777" w:rsidR="005531F2" w:rsidRPr="00BD735C" w:rsidRDefault="005531F2" w:rsidP="00BD735C">
            <w:pPr>
              <w:widowControl w:val="0"/>
              <w:jc w:val="center"/>
              <w:rPr>
                <w:b/>
                <w:spacing w:val="-2"/>
                <w:sz w:val="22"/>
                <w:szCs w:val="22"/>
                <w:rtl/>
              </w:rPr>
            </w:pPr>
            <w:r w:rsidRPr="00BD735C">
              <w:rPr>
                <w:rFonts w:hint="cs"/>
                <w:b/>
                <w:spacing w:val="-2"/>
                <w:sz w:val="22"/>
                <w:szCs w:val="22"/>
                <w:rtl/>
              </w:rPr>
              <w:t>1397</w:t>
            </w:r>
          </w:p>
        </w:tc>
        <w:tc>
          <w:tcPr>
            <w:tcW w:w="180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795302D" w14:textId="77777777" w:rsidR="005531F2" w:rsidRPr="00BD735C" w:rsidRDefault="005531F2" w:rsidP="00BD735C">
            <w:pPr>
              <w:widowControl w:val="0"/>
              <w:jc w:val="center"/>
              <w:rPr>
                <w:b/>
                <w:spacing w:val="-2"/>
                <w:sz w:val="22"/>
                <w:szCs w:val="22"/>
                <w:rtl/>
              </w:rPr>
            </w:pPr>
            <w:r w:rsidRPr="00BD735C">
              <w:rPr>
                <w:rFonts w:hint="cs"/>
                <w:b/>
                <w:spacing w:val="-2"/>
                <w:sz w:val="22"/>
                <w:szCs w:val="22"/>
                <w:rtl/>
              </w:rPr>
              <w:t>1398</w:t>
            </w:r>
          </w:p>
        </w:tc>
      </w:tr>
      <w:tr w:rsidR="005531F2" w:rsidRPr="00BD735C" w14:paraId="59229C53" w14:textId="77777777" w:rsidTr="00BD735C">
        <w:trPr>
          <w:jc w:val="center"/>
        </w:trPr>
        <w:tc>
          <w:tcPr>
            <w:tcW w:w="29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79F269" w14:textId="77777777" w:rsidR="005531F2" w:rsidRPr="00BD735C" w:rsidRDefault="005531F2" w:rsidP="00BD735C">
            <w:pPr>
              <w:widowControl w:val="0"/>
              <w:jc w:val="both"/>
              <w:rPr>
                <w:bCs w:val="0"/>
                <w:sz w:val="22"/>
                <w:szCs w:val="22"/>
                <w:rtl/>
              </w:rPr>
            </w:pPr>
            <w:r w:rsidRPr="00BD735C">
              <w:rPr>
                <w:rFonts w:hint="cs"/>
                <w:bCs w:val="0"/>
                <w:sz w:val="22"/>
                <w:szCs w:val="22"/>
                <w:rtl/>
              </w:rPr>
              <w:t>خوراك نفت خام پالايشگاه‌ها</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5556BAD" w14:textId="77777777" w:rsidR="005531F2" w:rsidRPr="00BD735C" w:rsidRDefault="005531F2" w:rsidP="00BD735C">
            <w:pPr>
              <w:widowControl w:val="0"/>
              <w:jc w:val="center"/>
              <w:rPr>
                <w:bCs w:val="0"/>
                <w:spacing w:val="-2"/>
                <w:sz w:val="22"/>
                <w:szCs w:val="22"/>
              </w:rPr>
            </w:pPr>
            <w:r w:rsidRPr="00BD735C">
              <w:rPr>
                <w:rFonts w:hint="cs"/>
                <w:bCs w:val="0"/>
                <w:spacing w:val="-2"/>
                <w:sz w:val="22"/>
                <w:szCs w:val="22"/>
                <w:rtl/>
              </w:rPr>
              <w:t>هزار بشكه در روز</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10BB44"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1685</w:t>
            </w:r>
          </w:p>
        </w:tc>
        <w:tc>
          <w:tcPr>
            <w:tcW w:w="11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ECFD70"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1658</w:t>
            </w:r>
          </w:p>
        </w:tc>
        <w:tc>
          <w:tcPr>
            <w:tcW w:w="18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C39472"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1716</w:t>
            </w:r>
          </w:p>
        </w:tc>
      </w:tr>
      <w:tr w:rsidR="005531F2" w:rsidRPr="00BD735C" w14:paraId="5FD2AA54" w14:textId="77777777" w:rsidTr="00BD735C">
        <w:trPr>
          <w:jc w:val="center"/>
        </w:trPr>
        <w:tc>
          <w:tcPr>
            <w:tcW w:w="29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D3FDDC" w14:textId="77777777" w:rsidR="005531F2" w:rsidRPr="00BD735C" w:rsidRDefault="005531F2" w:rsidP="00BD735C">
            <w:pPr>
              <w:widowControl w:val="0"/>
              <w:jc w:val="both"/>
              <w:rPr>
                <w:bCs w:val="0"/>
                <w:sz w:val="22"/>
                <w:szCs w:val="22"/>
                <w:rtl/>
              </w:rPr>
            </w:pPr>
            <w:r w:rsidRPr="00BD735C">
              <w:rPr>
                <w:rFonts w:hint="cs"/>
                <w:bCs w:val="0"/>
                <w:sz w:val="22"/>
                <w:szCs w:val="22"/>
                <w:rtl/>
              </w:rPr>
              <w:t>خوراك ميعانات گازي پالايشگاه‌ها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EB55E" w14:textId="77777777" w:rsidR="005531F2" w:rsidRPr="00BD735C" w:rsidRDefault="005531F2" w:rsidP="00BD735C">
            <w:pPr>
              <w:widowControl w:val="0"/>
              <w:jc w:val="center"/>
              <w:rPr>
                <w:bCs w:val="0"/>
                <w:spacing w:val="-2"/>
                <w:sz w:val="22"/>
                <w:szCs w:val="22"/>
              </w:rPr>
            </w:pPr>
          </w:p>
        </w:tc>
        <w:tc>
          <w:tcPr>
            <w:tcW w:w="1418" w:type="dxa"/>
            <w:tcBorders>
              <w:top w:val="single" w:sz="4" w:space="0" w:color="auto"/>
              <w:left w:val="nil"/>
              <w:bottom w:val="single" w:sz="4" w:space="0" w:color="auto"/>
              <w:right w:val="single" w:sz="4" w:space="0" w:color="auto"/>
            </w:tcBorders>
            <w:shd w:val="clear" w:color="auto" w:fill="D9D9D9"/>
            <w:vAlign w:val="center"/>
            <w:hideMark/>
          </w:tcPr>
          <w:p w14:paraId="0940A5D4" w14:textId="77777777" w:rsidR="005531F2" w:rsidRPr="00BD735C" w:rsidRDefault="005531F2" w:rsidP="00BD735C">
            <w:pPr>
              <w:widowControl w:val="0"/>
              <w:jc w:val="center"/>
              <w:rPr>
                <w:bCs w:val="0"/>
                <w:spacing w:val="-2"/>
                <w:sz w:val="22"/>
                <w:szCs w:val="22"/>
              </w:rPr>
            </w:pPr>
            <w:r w:rsidRPr="00BD735C">
              <w:rPr>
                <w:rFonts w:hint="cs"/>
                <w:bCs w:val="0"/>
                <w:spacing w:val="-2"/>
                <w:sz w:val="22"/>
                <w:szCs w:val="22"/>
                <w:rtl/>
              </w:rPr>
              <w:t>134</w:t>
            </w:r>
          </w:p>
        </w:tc>
        <w:tc>
          <w:tcPr>
            <w:tcW w:w="11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265EDB"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273</w:t>
            </w:r>
          </w:p>
        </w:tc>
        <w:tc>
          <w:tcPr>
            <w:tcW w:w="18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11AAD0"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419</w:t>
            </w:r>
          </w:p>
        </w:tc>
      </w:tr>
      <w:tr w:rsidR="005531F2" w:rsidRPr="00BD735C" w14:paraId="6A7BF55F" w14:textId="77777777" w:rsidTr="00BD735C">
        <w:trPr>
          <w:jc w:val="center"/>
        </w:trPr>
        <w:tc>
          <w:tcPr>
            <w:tcW w:w="2926" w:type="dxa"/>
            <w:tcBorders>
              <w:top w:val="single" w:sz="4" w:space="0" w:color="auto"/>
              <w:left w:val="single" w:sz="4" w:space="0" w:color="auto"/>
              <w:bottom w:val="single" w:sz="4" w:space="0" w:color="auto"/>
              <w:right w:val="single" w:sz="4" w:space="0" w:color="auto"/>
            </w:tcBorders>
            <w:vAlign w:val="center"/>
            <w:hideMark/>
          </w:tcPr>
          <w:p w14:paraId="2FDD3E45" w14:textId="77777777" w:rsidR="005531F2" w:rsidRPr="00BD735C" w:rsidRDefault="005531F2" w:rsidP="00BD735C">
            <w:pPr>
              <w:widowControl w:val="0"/>
              <w:jc w:val="both"/>
              <w:rPr>
                <w:bCs w:val="0"/>
                <w:sz w:val="22"/>
                <w:szCs w:val="22"/>
                <w:rtl/>
              </w:rPr>
            </w:pPr>
            <w:r w:rsidRPr="00BD735C">
              <w:rPr>
                <w:rFonts w:hint="cs"/>
                <w:bCs w:val="0"/>
                <w:sz w:val="22"/>
                <w:szCs w:val="22"/>
                <w:rtl/>
              </w:rPr>
              <w:t>توليد بنزين</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5AAAA2B" w14:textId="77777777" w:rsidR="005531F2" w:rsidRPr="00BD735C" w:rsidRDefault="005531F2" w:rsidP="00BD735C">
            <w:pPr>
              <w:widowControl w:val="0"/>
              <w:jc w:val="center"/>
              <w:rPr>
                <w:bCs w:val="0"/>
                <w:spacing w:val="-2"/>
                <w:sz w:val="22"/>
                <w:szCs w:val="22"/>
              </w:rPr>
            </w:pPr>
            <w:r w:rsidRPr="00BD735C">
              <w:rPr>
                <w:rFonts w:hint="cs"/>
                <w:bCs w:val="0"/>
                <w:spacing w:val="-2"/>
                <w:sz w:val="22"/>
                <w:szCs w:val="22"/>
                <w:rtl/>
              </w:rPr>
              <w:t>ميليون ليتر در روز</w:t>
            </w:r>
          </w:p>
        </w:tc>
        <w:tc>
          <w:tcPr>
            <w:tcW w:w="1418" w:type="dxa"/>
            <w:tcBorders>
              <w:top w:val="single" w:sz="4" w:space="0" w:color="auto"/>
              <w:left w:val="nil"/>
              <w:bottom w:val="single" w:sz="4" w:space="0" w:color="auto"/>
              <w:right w:val="single" w:sz="4" w:space="0" w:color="auto"/>
            </w:tcBorders>
            <w:vAlign w:val="center"/>
            <w:hideMark/>
          </w:tcPr>
          <w:p w14:paraId="0F4F09F1"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69</w:t>
            </w:r>
          </w:p>
        </w:tc>
        <w:tc>
          <w:tcPr>
            <w:tcW w:w="1167" w:type="dxa"/>
            <w:tcBorders>
              <w:top w:val="single" w:sz="4" w:space="0" w:color="auto"/>
              <w:left w:val="single" w:sz="4" w:space="0" w:color="auto"/>
              <w:bottom w:val="single" w:sz="4" w:space="0" w:color="auto"/>
              <w:right w:val="single" w:sz="4" w:space="0" w:color="auto"/>
            </w:tcBorders>
            <w:vAlign w:val="center"/>
            <w:hideMark/>
          </w:tcPr>
          <w:p w14:paraId="663D1F9E"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84</w:t>
            </w:r>
          </w:p>
        </w:tc>
        <w:tc>
          <w:tcPr>
            <w:tcW w:w="1804" w:type="dxa"/>
            <w:tcBorders>
              <w:top w:val="single" w:sz="4" w:space="0" w:color="auto"/>
              <w:left w:val="single" w:sz="4" w:space="0" w:color="auto"/>
              <w:bottom w:val="single" w:sz="4" w:space="0" w:color="auto"/>
              <w:right w:val="single" w:sz="4" w:space="0" w:color="auto"/>
            </w:tcBorders>
            <w:vAlign w:val="center"/>
            <w:hideMark/>
          </w:tcPr>
          <w:p w14:paraId="51F2CBA9"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99</w:t>
            </w:r>
          </w:p>
        </w:tc>
      </w:tr>
      <w:tr w:rsidR="005531F2" w:rsidRPr="00BD735C" w14:paraId="74ED6CF2" w14:textId="77777777" w:rsidTr="00BD735C">
        <w:trPr>
          <w:jc w:val="center"/>
        </w:trPr>
        <w:tc>
          <w:tcPr>
            <w:tcW w:w="2926" w:type="dxa"/>
            <w:tcBorders>
              <w:top w:val="single" w:sz="4" w:space="0" w:color="auto"/>
              <w:left w:val="single" w:sz="4" w:space="0" w:color="auto"/>
              <w:bottom w:val="single" w:sz="4" w:space="0" w:color="auto"/>
              <w:right w:val="single" w:sz="4" w:space="0" w:color="auto"/>
            </w:tcBorders>
            <w:vAlign w:val="center"/>
            <w:hideMark/>
          </w:tcPr>
          <w:p w14:paraId="30813BB1" w14:textId="77777777" w:rsidR="005531F2" w:rsidRPr="00BD735C" w:rsidRDefault="005531F2" w:rsidP="00BD735C">
            <w:pPr>
              <w:widowControl w:val="0"/>
              <w:jc w:val="both"/>
              <w:rPr>
                <w:bCs w:val="0"/>
                <w:sz w:val="22"/>
                <w:szCs w:val="22"/>
                <w:rtl/>
              </w:rPr>
            </w:pPr>
            <w:r w:rsidRPr="00BD735C">
              <w:rPr>
                <w:rFonts w:hint="cs"/>
                <w:bCs w:val="0"/>
                <w:sz w:val="22"/>
                <w:szCs w:val="22"/>
                <w:rtl/>
              </w:rPr>
              <w:t>توليد نفت گاز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BCAA4" w14:textId="77777777" w:rsidR="005531F2" w:rsidRPr="00BD735C" w:rsidRDefault="005531F2" w:rsidP="00BD735C">
            <w:pPr>
              <w:widowControl w:val="0"/>
              <w:jc w:val="center"/>
              <w:rPr>
                <w:bCs w:val="0"/>
                <w:spacing w:val="-2"/>
                <w:sz w:val="22"/>
                <w:szCs w:val="22"/>
              </w:rPr>
            </w:pPr>
          </w:p>
        </w:tc>
        <w:tc>
          <w:tcPr>
            <w:tcW w:w="1418" w:type="dxa"/>
            <w:tcBorders>
              <w:top w:val="single" w:sz="4" w:space="0" w:color="auto"/>
              <w:left w:val="nil"/>
              <w:bottom w:val="single" w:sz="4" w:space="0" w:color="auto"/>
              <w:right w:val="single" w:sz="4" w:space="0" w:color="auto"/>
            </w:tcBorders>
            <w:vAlign w:val="center"/>
            <w:hideMark/>
          </w:tcPr>
          <w:p w14:paraId="52F9F182" w14:textId="77777777" w:rsidR="005531F2" w:rsidRPr="00BD735C" w:rsidRDefault="005531F2" w:rsidP="00BD735C">
            <w:pPr>
              <w:widowControl w:val="0"/>
              <w:jc w:val="center"/>
              <w:rPr>
                <w:bCs w:val="0"/>
                <w:spacing w:val="-2"/>
                <w:sz w:val="22"/>
                <w:szCs w:val="22"/>
              </w:rPr>
            </w:pPr>
            <w:r w:rsidRPr="00BD735C">
              <w:rPr>
                <w:rFonts w:hint="cs"/>
                <w:bCs w:val="0"/>
                <w:spacing w:val="-2"/>
                <w:sz w:val="22"/>
                <w:szCs w:val="22"/>
                <w:rtl/>
              </w:rPr>
              <w:t>92</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9B2F2B3"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98</w:t>
            </w:r>
          </w:p>
        </w:tc>
        <w:tc>
          <w:tcPr>
            <w:tcW w:w="1804" w:type="dxa"/>
            <w:tcBorders>
              <w:top w:val="single" w:sz="4" w:space="0" w:color="auto"/>
              <w:left w:val="single" w:sz="4" w:space="0" w:color="auto"/>
              <w:bottom w:val="single" w:sz="4" w:space="0" w:color="auto"/>
              <w:right w:val="single" w:sz="4" w:space="0" w:color="auto"/>
            </w:tcBorders>
            <w:vAlign w:val="center"/>
            <w:hideMark/>
          </w:tcPr>
          <w:p w14:paraId="41159B23"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108</w:t>
            </w:r>
          </w:p>
        </w:tc>
      </w:tr>
      <w:tr w:rsidR="005531F2" w:rsidRPr="00BD735C" w14:paraId="779012C0" w14:textId="77777777" w:rsidTr="00BD735C">
        <w:trPr>
          <w:jc w:val="center"/>
        </w:trPr>
        <w:tc>
          <w:tcPr>
            <w:tcW w:w="2926" w:type="dxa"/>
            <w:tcBorders>
              <w:top w:val="single" w:sz="4" w:space="0" w:color="auto"/>
              <w:left w:val="single" w:sz="4" w:space="0" w:color="auto"/>
              <w:bottom w:val="single" w:sz="4" w:space="0" w:color="auto"/>
              <w:right w:val="single" w:sz="4" w:space="0" w:color="auto"/>
            </w:tcBorders>
            <w:vAlign w:val="center"/>
            <w:hideMark/>
          </w:tcPr>
          <w:p w14:paraId="53797AF2" w14:textId="77777777" w:rsidR="005531F2" w:rsidRPr="00BD735C" w:rsidRDefault="005531F2" w:rsidP="00BD735C">
            <w:pPr>
              <w:widowControl w:val="0"/>
              <w:jc w:val="both"/>
              <w:rPr>
                <w:bCs w:val="0"/>
                <w:sz w:val="22"/>
                <w:szCs w:val="22"/>
                <w:rtl/>
              </w:rPr>
            </w:pPr>
            <w:r w:rsidRPr="00BD735C">
              <w:rPr>
                <w:rFonts w:hint="cs"/>
                <w:bCs w:val="0"/>
                <w:sz w:val="22"/>
                <w:szCs w:val="22"/>
                <w:rtl/>
              </w:rPr>
              <w:t>توليد نفت سفيد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E79A4" w14:textId="77777777" w:rsidR="005531F2" w:rsidRPr="00BD735C" w:rsidRDefault="005531F2" w:rsidP="00BD735C">
            <w:pPr>
              <w:widowControl w:val="0"/>
              <w:jc w:val="center"/>
              <w:rPr>
                <w:bCs w:val="0"/>
                <w:spacing w:val="-2"/>
                <w:sz w:val="22"/>
                <w:szCs w:val="22"/>
              </w:rPr>
            </w:pPr>
          </w:p>
        </w:tc>
        <w:tc>
          <w:tcPr>
            <w:tcW w:w="1418" w:type="dxa"/>
            <w:tcBorders>
              <w:top w:val="single" w:sz="4" w:space="0" w:color="auto"/>
              <w:left w:val="nil"/>
              <w:bottom w:val="single" w:sz="4" w:space="0" w:color="auto"/>
              <w:right w:val="single" w:sz="4" w:space="0" w:color="auto"/>
            </w:tcBorders>
            <w:vAlign w:val="center"/>
            <w:hideMark/>
          </w:tcPr>
          <w:p w14:paraId="073D7FB8" w14:textId="77777777" w:rsidR="005531F2" w:rsidRPr="00BD735C" w:rsidRDefault="005531F2" w:rsidP="00BD735C">
            <w:pPr>
              <w:widowControl w:val="0"/>
              <w:jc w:val="center"/>
              <w:rPr>
                <w:bCs w:val="0"/>
                <w:spacing w:val="-2"/>
                <w:sz w:val="22"/>
                <w:szCs w:val="22"/>
              </w:rPr>
            </w:pPr>
            <w:r w:rsidRPr="00BD735C">
              <w:rPr>
                <w:rFonts w:hint="cs"/>
                <w:bCs w:val="0"/>
                <w:spacing w:val="-2"/>
                <w:sz w:val="22"/>
                <w:szCs w:val="22"/>
                <w:rtl/>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D596220"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8</w:t>
            </w:r>
          </w:p>
        </w:tc>
        <w:tc>
          <w:tcPr>
            <w:tcW w:w="1804" w:type="dxa"/>
            <w:tcBorders>
              <w:top w:val="single" w:sz="4" w:space="0" w:color="auto"/>
              <w:left w:val="single" w:sz="4" w:space="0" w:color="auto"/>
              <w:bottom w:val="single" w:sz="4" w:space="0" w:color="auto"/>
              <w:right w:val="single" w:sz="4" w:space="0" w:color="auto"/>
            </w:tcBorders>
            <w:vAlign w:val="center"/>
            <w:hideMark/>
          </w:tcPr>
          <w:p w14:paraId="49164CE0" w14:textId="77777777" w:rsidR="005531F2" w:rsidRPr="00BD735C" w:rsidRDefault="005531F2" w:rsidP="00BD735C">
            <w:pPr>
              <w:widowControl w:val="0"/>
              <w:jc w:val="center"/>
              <w:rPr>
                <w:bCs w:val="0"/>
                <w:spacing w:val="-2"/>
                <w:sz w:val="22"/>
                <w:szCs w:val="22"/>
                <w:rtl/>
              </w:rPr>
            </w:pPr>
            <w:r w:rsidRPr="00BD735C">
              <w:rPr>
                <w:rFonts w:hint="cs"/>
                <w:bCs w:val="0"/>
                <w:spacing w:val="-2"/>
                <w:sz w:val="22"/>
                <w:szCs w:val="22"/>
                <w:rtl/>
              </w:rPr>
              <w:t>7</w:t>
            </w:r>
          </w:p>
        </w:tc>
      </w:tr>
      <w:tr w:rsidR="005531F2" w:rsidRPr="00BD735C" w14:paraId="001B549C" w14:textId="77777777" w:rsidTr="00BD735C">
        <w:trPr>
          <w:jc w:val="center"/>
        </w:trPr>
        <w:tc>
          <w:tcPr>
            <w:tcW w:w="2926" w:type="dxa"/>
            <w:tcBorders>
              <w:top w:val="single" w:sz="4" w:space="0" w:color="auto"/>
              <w:left w:val="single" w:sz="4" w:space="0" w:color="auto"/>
              <w:bottom w:val="single" w:sz="4" w:space="0" w:color="auto"/>
              <w:right w:val="single" w:sz="4" w:space="0" w:color="auto"/>
            </w:tcBorders>
            <w:vAlign w:val="center"/>
            <w:hideMark/>
          </w:tcPr>
          <w:p w14:paraId="6D2C46BC" w14:textId="77777777" w:rsidR="005531F2" w:rsidRPr="00BD735C" w:rsidRDefault="005531F2" w:rsidP="00BD735C">
            <w:pPr>
              <w:widowControl w:val="0"/>
              <w:jc w:val="both"/>
              <w:rPr>
                <w:bCs w:val="0"/>
                <w:sz w:val="22"/>
                <w:szCs w:val="22"/>
                <w:rtl/>
              </w:rPr>
            </w:pPr>
            <w:r w:rsidRPr="00BD735C">
              <w:rPr>
                <w:rFonts w:hint="cs"/>
                <w:bCs w:val="0"/>
                <w:sz w:val="22"/>
                <w:szCs w:val="22"/>
                <w:rtl/>
              </w:rPr>
              <w:t>توليد گاز مايع پالايشگاهي</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28538" w14:textId="77777777" w:rsidR="005531F2" w:rsidRPr="00BD735C" w:rsidRDefault="005531F2" w:rsidP="00BD735C">
            <w:pPr>
              <w:widowControl w:val="0"/>
              <w:jc w:val="center"/>
              <w:rPr>
                <w:bCs w:val="0"/>
                <w:spacing w:val="-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3DD96FA" w14:textId="77777777" w:rsidR="005531F2" w:rsidRPr="00BD735C" w:rsidRDefault="005531F2" w:rsidP="00BD735C">
            <w:pPr>
              <w:widowControl w:val="0"/>
              <w:jc w:val="center"/>
              <w:rPr>
                <w:bCs w:val="0"/>
                <w:sz w:val="22"/>
                <w:szCs w:val="22"/>
              </w:rPr>
            </w:pPr>
            <w:r w:rsidRPr="00BD735C">
              <w:rPr>
                <w:rFonts w:hint="cs"/>
                <w:bCs w:val="0"/>
                <w:sz w:val="22"/>
                <w:szCs w:val="22"/>
                <w:rtl/>
              </w:rPr>
              <w:t>11</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6F5C24C" w14:textId="77777777" w:rsidR="005531F2" w:rsidRPr="00BD735C" w:rsidRDefault="005531F2" w:rsidP="00BD735C">
            <w:pPr>
              <w:widowControl w:val="0"/>
              <w:jc w:val="center"/>
              <w:rPr>
                <w:bCs w:val="0"/>
                <w:sz w:val="22"/>
                <w:szCs w:val="22"/>
                <w:rtl/>
              </w:rPr>
            </w:pPr>
            <w:r w:rsidRPr="00BD735C">
              <w:rPr>
                <w:rFonts w:hint="cs"/>
                <w:bCs w:val="0"/>
                <w:sz w:val="22"/>
                <w:szCs w:val="22"/>
                <w:rtl/>
              </w:rPr>
              <w:t>11</w:t>
            </w:r>
          </w:p>
        </w:tc>
        <w:tc>
          <w:tcPr>
            <w:tcW w:w="1804" w:type="dxa"/>
            <w:tcBorders>
              <w:top w:val="single" w:sz="4" w:space="0" w:color="auto"/>
              <w:left w:val="single" w:sz="4" w:space="0" w:color="auto"/>
              <w:bottom w:val="single" w:sz="4" w:space="0" w:color="auto"/>
              <w:right w:val="single" w:sz="4" w:space="0" w:color="auto"/>
            </w:tcBorders>
            <w:vAlign w:val="center"/>
            <w:hideMark/>
          </w:tcPr>
          <w:p w14:paraId="2D2BB068" w14:textId="77777777" w:rsidR="005531F2" w:rsidRPr="00BD735C" w:rsidRDefault="005531F2" w:rsidP="00BD735C">
            <w:pPr>
              <w:widowControl w:val="0"/>
              <w:jc w:val="center"/>
              <w:rPr>
                <w:bCs w:val="0"/>
                <w:sz w:val="22"/>
                <w:szCs w:val="22"/>
                <w:rtl/>
                <w:lang w:bidi="fa-IR"/>
              </w:rPr>
            </w:pPr>
            <w:r w:rsidRPr="00BD735C">
              <w:rPr>
                <w:rFonts w:hint="cs"/>
                <w:bCs w:val="0"/>
                <w:sz w:val="22"/>
                <w:szCs w:val="22"/>
                <w:rtl/>
              </w:rPr>
              <w:t>12</w:t>
            </w:r>
          </w:p>
        </w:tc>
      </w:tr>
      <w:tr w:rsidR="005531F2" w:rsidRPr="00BD735C" w14:paraId="1A1D5F00" w14:textId="77777777" w:rsidTr="00BD735C">
        <w:trPr>
          <w:jc w:val="center"/>
        </w:trPr>
        <w:tc>
          <w:tcPr>
            <w:tcW w:w="2926" w:type="dxa"/>
            <w:tcBorders>
              <w:top w:val="single" w:sz="4" w:space="0" w:color="auto"/>
              <w:left w:val="single" w:sz="4" w:space="0" w:color="auto"/>
              <w:bottom w:val="single" w:sz="4" w:space="0" w:color="auto"/>
              <w:right w:val="single" w:sz="4" w:space="0" w:color="auto"/>
            </w:tcBorders>
            <w:vAlign w:val="center"/>
            <w:hideMark/>
          </w:tcPr>
          <w:p w14:paraId="33899B72" w14:textId="77777777" w:rsidR="005531F2" w:rsidRPr="00BD735C" w:rsidRDefault="005531F2" w:rsidP="00BD735C">
            <w:pPr>
              <w:widowControl w:val="0"/>
              <w:jc w:val="both"/>
              <w:rPr>
                <w:bCs w:val="0"/>
                <w:sz w:val="22"/>
                <w:szCs w:val="22"/>
                <w:rtl/>
                <w:lang w:bidi="fa-IR"/>
              </w:rPr>
            </w:pPr>
            <w:r w:rsidRPr="00BD735C">
              <w:rPr>
                <w:rFonts w:hint="cs"/>
                <w:bCs w:val="0"/>
                <w:sz w:val="22"/>
                <w:szCs w:val="22"/>
                <w:rtl/>
              </w:rPr>
              <w:t>توليد نفت كوره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D35CA" w14:textId="77777777" w:rsidR="005531F2" w:rsidRPr="00BD735C" w:rsidRDefault="005531F2" w:rsidP="00BD735C">
            <w:pPr>
              <w:widowControl w:val="0"/>
              <w:jc w:val="center"/>
              <w:rPr>
                <w:bCs w:val="0"/>
                <w:spacing w:val="-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8A5524A" w14:textId="77777777" w:rsidR="005531F2" w:rsidRPr="00BD735C" w:rsidRDefault="005531F2" w:rsidP="00BD735C">
            <w:pPr>
              <w:widowControl w:val="0"/>
              <w:jc w:val="center"/>
              <w:rPr>
                <w:bCs w:val="0"/>
                <w:sz w:val="22"/>
                <w:szCs w:val="22"/>
                <w:rtl/>
              </w:rPr>
            </w:pPr>
            <w:r w:rsidRPr="00BD735C">
              <w:rPr>
                <w:rFonts w:hint="cs"/>
                <w:bCs w:val="0"/>
                <w:sz w:val="22"/>
                <w:szCs w:val="22"/>
                <w:rtl/>
              </w:rPr>
              <w:t>64</w:t>
            </w:r>
          </w:p>
        </w:tc>
        <w:tc>
          <w:tcPr>
            <w:tcW w:w="1167" w:type="dxa"/>
            <w:tcBorders>
              <w:top w:val="single" w:sz="4" w:space="0" w:color="auto"/>
              <w:left w:val="single" w:sz="4" w:space="0" w:color="auto"/>
              <w:bottom w:val="single" w:sz="4" w:space="0" w:color="auto"/>
              <w:right w:val="single" w:sz="4" w:space="0" w:color="auto"/>
            </w:tcBorders>
            <w:vAlign w:val="center"/>
            <w:hideMark/>
          </w:tcPr>
          <w:p w14:paraId="19529470" w14:textId="77777777" w:rsidR="005531F2" w:rsidRPr="00BD735C" w:rsidRDefault="005531F2" w:rsidP="00BD735C">
            <w:pPr>
              <w:widowControl w:val="0"/>
              <w:jc w:val="center"/>
              <w:rPr>
                <w:bCs w:val="0"/>
                <w:sz w:val="22"/>
                <w:szCs w:val="22"/>
                <w:rtl/>
              </w:rPr>
            </w:pPr>
            <w:r w:rsidRPr="00BD735C">
              <w:rPr>
                <w:rFonts w:hint="cs"/>
                <w:bCs w:val="0"/>
                <w:sz w:val="22"/>
                <w:szCs w:val="22"/>
                <w:rtl/>
              </w:rPr>
              <w:t>60</w:t>
            </w:r>
          </w:p>
        </w:tc>
        <w:tc>
          <w:tcPr>
            <w:tcW w:w="1804" w:type="dxa"/>
            <w:tcBorders>
              <w:top w:val="single" w:sz="4" w:space="0" w:color="auto"/>
              <w:left w:val="single" w:sz="4" w:space="0" w:color="auto"/>
              <w:bottom w:val="single" w:sz="4" w:space="0" w:color="auto"/>
              <w:right w:val="single" w:sz="4" w:space="0" w:color="auto"/>
            </w:tcBorders>
            <w:vAlign w:val="center"/>
            <w:hideMark/>
          </w:tcPr>
          <w:p w14:paraId="10153EF8" w14:textId="77777777" w:rsidR="005531F2" w:rsidRPr="00BD735C" w:rsidRDefault="005531F2" w:rsidP="00BD735C">
            <w:pPr>
              <w:widowControl w:val="0"/>
              <w:jc w:val="center"/>
              <w:rPr>
                <w:bCs w:val="0"/>
                <w:sz w:val="22"/>
                <w:szCs w:val="22"/>
                <w:rtl/>
              </w:rPr>
            </w:pPr>
            <w:r w:rsidRPr="00BD735C">
              <w:rPr>
                <w:rFonts w:hint="cs"/>
                <w:bCs w:val="0"/>
                <w:sz w:val="22"/>
                <w:szCs w:val="22"/>
                <w:rtl/>
              </w:rPr>
              <w:t>65</w:t>
            </w:r>
          </w:p>
        </w:tc>
      </w:tr>
      <w:tr w:rsidR="005531F2" w:rsidRPr="00BD735C" w14:paraId="588657D2" w14:textId="77777777" w:rsidTr="00BD735C">
        <w:trPr>
          <w:jc w:val="center"/>
        </w:trPr>
        <w:tc>
          <w:tcPr>
            <w:tcW w:w="29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25199" w14:textId="1A9F94B4" w:rsidR="005531F2" w:rsidRPr="00BD735C" w:rsidRDefault="005531F2" w:rsidP="00715425">
            <w:pPr>
              <w:widowControl w:val="0"/>
              <w:jc w:val="both"/>
              <w:rPr>
                <w:bCs w:val="0"/>
                <w:sz w:val="22"/>
                <w:szCs w:val="22"/>
                <w:rtl/>
                <w:lang w:bidi="fa-IR"/>
              </w:rPr>
            </w:pPr>
            <w:r w:rsidRPr="00BD735C">
              <w:rPr>
                <w:rFonts w:hint="cs"/>
                <w:bCs w:val="0"/>
                <w:sz w:val="22"/>
                <w:szCs w:val="22"/>
                <w:rtl/>
              </w:rPr>
              <w:t xml:space="preserve">مجموع پنج </w:t>
            </w:r>
            <w:r w:rsidR="00131AEA" w:rsidRPr="00BD735C">
              <w:rPr>
                <w:rFonts w:hint="cs"/>
                <w:bCs w:val="0"/>
                <w:sz w:val="22"/>
                <w:szCs w:val="22"/>
                <w:rtl/>
              </w:rPr>
              <w:t>فر</w:t>
            </w:r>
            <w:r w:rsidR="00131AEA">
              <w:rPr>
                <w:rFonts w:hint="cs"/>
                <w:bCs w:val="0"/>
                <w:sz w:val="22"/>
                <w:szCs w:val="22"/>
                <w:rtl/>
              </w:rPr>
              <w:t>ا</w:t>
            </w:r>
            <w:r w:rsidR="00131AEA" w:rsidRPr="00BD735C">
              <w:rPr>
                <w:rFonts w:hint="cs"/>
                <w:bCs w:val="0"/>
                <w:sz w:val="22"/>
                <w:szCs w:val="22"/>
                <w:rtl/>
              </w:rPr>
              <w:t xml:space="preserve">ورده </w:t>
            </w:r>
            <w:r w:rsidRPr="00BD735C">
              <w:rPr>
                <w:rFonts w:hint="cs"/>
                <w:bCs w:val="0"/>
                <w:sz w:val="22"/>
                <w:szCs w:val="22"/>
                <w:rtl/>
              </w:rPr>
              <w:t>اصلي</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1492D" w14:textId="77777777" w:rsidR="005531F2" w:rsidRPr="00BD735C" w:rsidRDefault="005531F2" w:rsidP="00BD735C">
            <w:pPr>
              <w:widowControl w:val="0"/>
              <w:jc w:val="center"/>
              <w:rPr>
                <w:bCs w:val="0"/>
                <w:spacing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12115" w14:textId="77777777" w:rsidR="005531F2" w:rsidRPr="00BD735C" w:rsidRDefault="005531F2" w:rsidP="00BD735C">
            <w:pPr>
              <w:widowControl w:val="0"/>
              <w:jc w:val="center"/>
              <w:rPr>
                <w:bCs w:val="0"/>
                <w:sz w:val="22"/>
                <w:szCs w:val="22"/>
                <w:rtl/>
              </w:rPr>
            </w:pPr>
            <w:r w:rsidRPr="00BD735C">
              <w:rPr>
                <w:rFonts w:hint="cs"/>
                <w:bCs w:val="0"/>
                <w:sz w:val="22"/>
                <w:szCs w:val="22"/>
                <w:rtl/>
              </w:rPr>
              <w:t>245</w:t>
            </w:r>
          </w:p>
        </w:tc>
        <w:tc>
          <w:tcPr>
            <w:tcW w:w="11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4F0563" w14:textId="77777777" w:rsidR="005531F2" w:rsidRPr="00BD735C" w:rsidRDefault="005531F2" w:rsidP="00BD735C">
            <w:pPr>
              <w:widowControl w:val="0"/>
              <w:jc w:val="center"/>
              <w:rPr>
                <w:bCs w:val="0"/>
                <w:sz w:val="22"/>
                <w:szCs w:val="22"/>
                <w:rtl/>
              </w:rPr>
            </w:pPr>
            <w:r w:rsidRPr="00BD735C">
              <w:rPr>
                <w:rFonts w:hint="cs"/>
                <w:bCs w:val="0"/>
                <w:sz w:val="22"/>
                <w:szCs w:val="22"/>
                <w:rtl/>
              </w:rPr>
              <w:t>261</w:t>
            </w:r>
          </w:p>
        </w:tc>
        <w:tc>
          <w:tcPr>
            <w:tcW w:w="18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8E6A07" w14:textId="77777777" w:rsidR="005531F2" w:rsidRPr="00BD735C" w:rsidRDefault="005531F2" w:rsidP="00BD735C">
            <w:pPr>
              <w:widowControl w:val="0"/>
              <w:jc w:val="center"/>
              <w:rPr>
                <w:bCs w:val="0"/>
                <w:sz w:val="22"/>
                <w:szCs w:val="22"/>
                <w:rtl/>
              </w:rPr>
            </w:pPr>
            <w:r w:rsidRPr="00BD735C">
              <w:rPr>
                <w:rFonts w:hint="cs"/>
                <w:bCs w:val="0"/>
                <w:sz w:val="22"/>
                <w:szCs w:val="22"/>
                <w:rtl/>
              </w:rPr>
              <w:t>291</w:t>
            </w:r>
          </w:p>
        </w:tc>
      </w:tr>
      <w:tr w:rsidR="000D628C" w:rsidRPr="00BD735C" w14:paraId="7B6F0942" w14:textId="77777777" w:rsidTr="00647FEB">
        <w:trPr>
          <w:jc w:val="center"/>
        </w:trPr>
        <w:tc>
          <w:tcPr>
            <w:tcW w:w="29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6F91212" w14:textId="4F1EDE99" w:rsidR="000D628C" w:rsidRPr="00BD735C" w:rsidRDefault="000D628C" w:rsidP="00BD735C">
            <w:pPr>
              <w:widowControl w:val="0"/>
              <w:jc w:val="both"/>
              <w:rPr>
                <w:bCs w:val="0"/>
                <w:sz w:val="22"/>
                <w:szCs w:val="22"/>
                <w:rtl/>
              </w:rPr>
            </w:pPr>
            <w:r>
              <w:rPr>
                <w:rFonts w:hint="cs"/>
                <w:bCs w:val="0"/>
                <w:sz w:val="22"/>
                <w:szCs w:val="22"/>
                <w:rtl/>
              </w:rPr>
              <w:t>تغييرات توليد سال</w:t>
            </w:r>
            <w:r w:rsidR="00131AEA">
              <w:rPr>
                <w:rFonts w:hint="cs"/>
                <w:bCs w:val="0"/>
                <w:sz w:val="22"/>
                <w:szCs w:val="22"/>
                <w:rtl/>
              </w:rPr>
              <w:t>ي</w:t>
            </w:r>
            <w:r>
              <w:rPr>
                <w:rFonts w:hint="cs"/>
                <w:bCs w:val="0"/>
                <w:sz w:val="22"/>
                <w:szCs w:val="22"/>
                <w:rtl/>
              </w:rPr>
              <w:t>انه</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C371E64" w14:textId="7C6DC9D0" w:rsidR="000D628C" w:rsidRPr="00BD735C" w:rsidRDefault="000D628C" w:rsidP="00BD735C">
            <w:pPr>
              <w:widowControl w:val="0"/>
              <w:jc w:val="center"/>
              <w:rPr>
                <w:bCs w:val="0"/>
                <w:spacing w:val="-2"/>
                <w:sz w:val="22"/>
                <w:szCs w:val="22"/>
              </w:rPr>
            </w:pPr>
            <w:r>
              <w:rPr>
                <w:rFonts w:hint="cs"/>
                <w:bCs w:val="0"/>
                <w:sz w:val="22"/>
                <w:szCs w:val="22"/>
                <w:rtl/>
              </w:rPr>
              <w:t>درصد</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995EB12" w14:textId="6BE4FB71" w:rsidR="000D628C" w:rsidRPr="00BD735C" w:rsidRDefault="000D628C" w:rsidP="00BD735C">
            <w:pPr>
              <w:widowControl w:val="0"/>
              <w:jc w:val="center"/>
              <w:rPr>
                <w:bCs w:val="0"/>
                <w:sz w:val="22"/>
                <w:szCs w:val="22"/>
                <w:rtl/>
              </w:rPr>
            </w:pPr>
            <w:r>
              <w:rPr>
                <w:rFonts w:hint="cs"/>
                <w:bCs w:val="0"/>
                <w:sz w:val="22"/>
                <w:szCs w:val="22"/>
                <w:rtl/>
              </w:rPr>
              <w:t>-</w:t>
            </w:r>
          </w:p>
        </w:tc>
        <w:tc>
          <w:tcPr>
            <w:tcW w:w="11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67FE69" w14:textId="2C7A5F7D" w:rsidR="000D628C" w:rsidRPr="00BD735C" w:rsidRDefault="000D628C" w:rsidP="00BD735C">
            <w:pPr>
              <w:widowControl w:val="0"/>
              <w:jc w:val="center"/>
              <w:rPr>
                <w:bCs w:val="0"/>
                <w:sz w:val="22"/>
                <w:szCs w:val="22"/>
                <w:rtl/>
              </w:rPr>
            </w:pPr>
            <w:r>
              <w:rPr>
                <w:rFonts w:hint="cs"/>
                <w:bCs w:val="0"/>
                <w:sz w:val="22"/>
                <w:szCs w:val="22"/>
                <w:rtl/>
              </w:rPr>
              <w:t>53/6</w:t>
            </w:r>
          </w:p>
        </w:tc>
        <w:tc>
          <w:tcPr>
            <w:tcW w:w="180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97D910" w14:textId="7181BA54" w:rsidR="000D628C" w:rsidRPr="00BD735C" w:rsidRDefault="00B04342" w:rsidP="00BD735C">
            <w:pPr>
              <w:widowControl w:val="0"/>
              <w:jc w:val="center"/>
              <w:rPr>
                <w:bCs w:val="0"/>
                <w:sz w:val="22"/>
                <w:szCs w:val="22"/>
                <w:rtl/>
              </w:rPr>
            </w:pPr>
            <w:r>
              <w:rPr>
                <w:rFonts w:hint="cs"/>
                <w:bCs w:val="0"/>
                <w:sz w:val="22"/>
                <w:szCs w:val="22"/>
                <w:rtl/>
              </w:rPr>
              <w:t>49/11</w:t>
            </w:r>
          </w:p>
        </w:tc>
      </w:tr>
    </w:tbl>
    <w:p w14:paraId="68D2FCE8" w14:textId="50A57CFB" w:rsidR="00E4539D" w:rsidRPr="00BD735C" w:rsidRDefault="00BD735C" w:rsidP="00BD735C">
      <w:pPr>
        <w:widowControl w:val="0"/>
        <w:jc w:val="both"/>
        <w:rPr>
          <w:bCs w:val="0"/>
          <w:sz w:val="20"/>
          <w:rtl/>
          <w:lang w:bidi="fa-IR"/>
        </w:rPr>
      </w:pPr>
      <w:r w:rsidRPr="00BD735C">
        <w:rPr>
          <w:rFonts w:hint="cs"/>
          <w:b/>
          <w:sz w:val="20"/>
          <w:rtl/>
        </w:rPr>
        <w:t>مأخذ:</w:t>
      </w:r>
      <w:r w:rsidR="005531F2" w:rsidRPr="00BD735C">
        <w:rPr>
          <w:rFonts w:hint="cs"/>
          <w:bCs w:val="0"/>
          <w:sz w:val="20"/>
          <w:rtl/>
        </w:rPr>
        <w:t xml:space="preserve"> وزارت نفت، گزارش«جامع روند توسعه صنعت پالايش نفت‌</w:t>
      </w:r>
      <w:r w:rsidR="00131AEA">
        <w:rPr>
          <w:rFonts w:hint="cs"/>
          <w:bCs w:val="0"/>
          <w:sz w:val="20"/>
          <w:rtl/>
        </w:rPr>
        <w:t xml:space="preserve"> </w:t>
      </w:r>
      <w:r w:rsidR="005531F2" w:rsidRPr="00BD735C">
        <w:rPr>
          <w:rFonts w:hint="cs"/>
          <w:bCs w:val="0"/>
          <w:sz w:val="20"/>
          <w:rtl/>
        </w:rPr>
        <w:t>خام و ميعانات گازي كشور»؛ سال 1399، م</w:t>
      </w:r>
      <w:r w:rsidRPr="00BD735C">
        <w:rPr>
          <w:rFonts w:hint="cs"/>
          <w:bCs w:val="0"/>
          <w:sz w:val="20"/>
          <w:rtl/>
        </w:rPr>
        <w:t>ؤ</w:t>
      </w:r>
      <w:r w:rsidR="005531F2" w:rsidRPr="00BD735C">
        <w:rPr>
          <w:rFonts w:hint="cs"/>
          <w:bCs w:val="0"/>
          <w:sz w:val="20"/>
          <w:rtl/>
        </w:rPr>
        <w:t>سسه مطالعات سبحان، «نقد و بررسي عملكرد دولت در بخش نفت، گاز و پتروشيمي»، شهريورماه 1399.</w:t>
      </w:r>
    </w:p>
    <w:p w14:paraId="4D1910A4" w14:textId="387AAA6F" w:rsidR="00581CC5" w:rsidRPr="003532AD" w:rsidRDefault="00581CC5" w:rsidP="00647FEB">
      <w:pPr>
        <w:widowControl w:val="0"/>
        <w:jc w:val="both"/>
        <w:rPr>
          <w:bCs w:val="0"/>
          <w:sz w:val="20"/>
          <w:rtl/>
        </w:rPr>
      </w:pPr>
    </w:p>
    <w:p w14:paraId="5A3E98B4" w14:textId="3F6641C9" w:rsidR="005531F2" w:rsidRPr="00BD735C" w:rsidRDefault="005531F2" w:rsidP="00BE60E5">
      <w:pPr>
        <w:widowControl w:val="0"/>
        <w:jc w:val="center"/>
        <w:rPr>
          <w:b/>
          <w:szCs w:val="24"/>
          <w:rtl/>
        </w:rPr>
      </w:pPr>
      <w:r w:rsidRPr="00BD735C">
        <w:rPr>
          <w:rFonts w:hint="cs"/>
          <w:b/>
          <w:szCs w:val="24"/>
          <w:rtl/>
        </w:rPr>
        <w:t>نمودار 1. درصد رشد پنج فراورده اصلی کشور بین سال‌های 139</w:t>
      </w:r>
      <w:r w:rsidR="00BE60E5">
        <w:rPr>
          <w:rFonts w:hint="cs"/>
          <w:b/>
          <w:szCs w:val="24"/>
          <w:rtl/>
        </w:rPr>
        <w:t>7</w:t>
      </w:r>
      <w:r w:rsidRPr="00BD735C">
        <w:rPr>
          <w:rFonts w:hint="cs"/>
          <w:b/>
          <w:szCs w:val="24"/>
          <w:rtl/>
        </w:rPr>
        <w:t xml:space="preserve"> </w:t>
      </w:r>
      <w:r w:rsidR="00BE60E5">
        <w:rPr>
          <w:rFonts w:hint="cs"/>
          <w:b/>
          <w:szCs w:val="24"/>
          <w:rtl/>
        </w:rPr>
        <w:t>و</w:t>
      </w:r>
      <w:r w:rsidRPr="00BD735C">
        <w:rPr>
          <w:rFonts w:hint="cs"/>
          <w:b/>
          <w:szCs w:val="24"/>
          <w:rtl/>
        </w:rPr>
        <w:t xml:space="preserve"> 1398</w:t>
      </w:r>
    </w:p>
    <w:p w14:paraId="2E750829" w14:textId="7E652DD1" w:rsidR="005531F2" w:rsidRPr="00661C95" w:rsidRDefault="00BD735C" w:rsidP="00661C95">
      <w:pPr>
        <w:widowControl w:val="0"/>
        <w:spacing w:line="276" w:lineRule="auto"/>
        <w:ind w:firstLine="397"/>
        <w:jc w:val="both"/>
        <w:rPr>
          <w:bCs w:val="0"/>
          <w:sz w:val="26"/>
          <w:szCs w:val="26"/>
          <w:lang w:bidi="fa-IR"/>
        </w:rPr>
      </w:pPr>
      <w:r w:rsidRPr="00661C95">
        <w:rPr>
          <w:bCs w:val="0"/>
          <w:noProof/>
          <w:sz w:val="26"/>
          <w:szCs w:val="26"/>
        </w:rPr>
        <w:drawing>
          <wp:anchor distT="0" distB="0" distL="114300" distR="114300" simplePos="0" relativeHeight="251698688" behindDoc="1" locked="0" layoutInCell="1" allowOverlap="1" wp14:anchorId="471A53D2" wp14:editId="106F7E3A">
            <wp:simplePos x="0" y="0"/>
            <wp:positionH relativeFrom="margin">
              <wp:align>center</wp:align>
            </wp:positionH>
            <wp:positionV relativeFrom="paragraph">
              <wp:posOffset>6350</wp:posOffset>
            </wp:positionV>
            <wp:extent cx="4205605" cy="2222500"/>
            <wp:effectExtent l="0" t="0" r="4445" b="6350"/>
            <wp:wrapNone/>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14:paraId="6257CA32" w14:textId="77777777" w:rsidR="00BD735C" w:rsidRDefault="00BD735C" w:rsidP="00661C95">
      <w:pPr>
        <w:widowControl w:val="0"/>
        <w:spacing w:line="276" w:lineRule="auto"/>
        <w:ind w:firstLine="397"/>
        <w:jc w:val="both"/>
        <w:rPr>
          <w:bCs w:val="0"/>
          <w:sz w:val="26"/>
          <w:szCs w:val="26"/>
          <w:rtl/>
          <w:lang w:bidi="fa-IR"/>
        </w:rPr>
      </w:pPr>
    </w:p>
    <w:p w14:paraId="5CF4CAA3" w14:textId="77777777" w:rsidR="00BD735C" w:rsidRDefault="00BD735C" w:rsidP="00661C95">
      <w:pPr>
        <w:widowControl w:val="0"/>
        <w:spacing w:line="276" w:lineRule="auto"/>
        <w:ind w:firstLine="397"/>
        <w:jc w:val="both"/>
        <w:rPr>
          <w:bCs w:val="0"/>
          <w:sz w:val="26"/>
          <w:szCs w:val="26"/>
          <w:rtl/>
        </w:rPr>
      </w:pPr>
    </w:p>
    <w:p w14:paraId="360EAD53" w14:textId="77777777" w:rsidR="00BD735C" w:rsidRDefault="00BD735C" w:rsidP="00661C95">
      <w:pPr>
        <w:widowControl w:val="0"/>
        <w:spacing w:line="276" w:lineRule="auto"/>
        <w:ind w:firstLine="397"/>
        <w:jc w:val="both"/>
        <w:rPr>
          <w:bCs w:val="0"/>
          <w:sz w:val="26"/>
          <w:szCs w:val="26"/>
          <w:rtl/>
        </w:rPr>
      </w:pPr>
    </w:p>
    <w:p w14:paraId="6C1C2862" w14:textId="77777777" w:rsidR="00BD735C" w:rsidRDefault="00BD735C" w:rsidP="00661C95">
      <w:pPr>
        <w:widowControl w:val="0"/>
        <w:spacing w:line="276" w:lineRule="auto"/>
        <w:ind w:firstLine="397"/>
        <w:jc w:val="both"/>
        <w:rPr>
          <w:bCs w:val="0"/>
          <w:sz w:val="26"/>
          <w:szCs w:val="26"/>
          <w:rtl/>
        </w:rPr>
      </w:pPr>
    </w:p>
    <w:p w14:paraId="0F4632A3" w14:textId="77777777" w:rsidR="00BD735C" w:rsidRDefault="00BD735C" w:rsidP="00661C95">
      <w:pPr>
        <w:widowControl w:val="0"/>
        <w:spacing w:line="276" w:lineRule="auto"/>
        <w:ind w:firstLine="397"/>
        <w:jc w:val="both"/>
        <w:rPr>
          <w:bCs w:val="0"/>
          <w:sz w:val="26"/>
          <w:szCs w:val="26"/>
          <w:rtl/>
        </w:rPr>
      </w:pPr>
    </w:p>
    <w:p w14:paraId="13115496" w14:textId="77777777" w:rsidR="00BD735C" w:rsidRDefault="00BD735C" w:rsidP="00661C95">
      <w:pPr>
        <w:widowControl w:val="0"/>
        <w:spacing w:line="276" w:lineRule="auto"/>
        <w:ind w:firstLine="397"/>
        <w:jc w:val="both"/>
        <w:rPr>
          <w:bCs w:val="0"/>
          <w:sz w:val="26"/>
          <w:szCs w:val="26"/>
          <w:rtl/>
        </w:rPr>
      </w:pPr>
    </w:p>
    <w:p w14:paraId="1AE6A8E7" w14:textId="77777777" w:rsidR="00BD735C" w:rsidRDefault="00BD735C" w:rsidP="00661C95">
      <w:pPr>
        <w:widowControl w:val="0"/>
        <w:spacing w:line="276" w:lineRule="auto"/>
        <w:ind w:firstLine="397"/>
        <w:jc w:val="both"/>
        <w:rPr>
          <w:bCs w:val="0"/>
          <w:sz w:val="26"/>
          <w:szCs w:val="26"/>
          <w:rtl/>
        </w:rPr>
      </w:pPr>
    </w:p>
    <w:p w14:paraId="1DEA786B" w14:textId="287727EF" w:rsidR="00BD735C" w:rsidRDefault="007241AD" w:rsidP="00E17EB9">
      <w:pPr>
        <w:widowControl w:val="0"/>
        <w:spacing w:line="276" w:lineRule="auto"/>
        <w:ind w:firstLine="397"/>
        <w:jc w:val="both"/>
        <w:rPr>
          <w:bCs w:val="0"/>
          <w:sz w:val="22"/>
          <w:szCs w:val="22"/>
          <w:rtl/>
        </w:rPr>
      </w:pPr>
      <w:r w:rsidRPr="00E17EB9">
        <w:rPr>
          <w:rFonts w:hint="eastAsia"/>
          <w:b/>
          <w:sz w:val="22"/>
          <w:szCs w:val="22"/>
          <w:rtl/>
        </w:rPr>
        <w:t>م</w:t>
      </w:r>
      <w:r w:rsidR="00E17EB9">
        <w:rPr>
          <w:rFonts w:hint="cs"/>
          <w:b/>
          <w:sz w:val="22"/>
          <w:szCs w:val="22"/>
          <w:rtl/>
        </w:rPr>
        <w:t>أ</w:t>
      </w:r>
      <w:r w:rsidRPr="00E17EB9">
        <w:rPr>
          <w:rFonts w:hint="eastAsia"/>
          <w:b/>
          <w:sz w:val="22"/>
          <w:szCs w:val="22"/>
          <w:rtl/>
        </w:rPr>
        <w:t>خذ</w:t>
      </w:r>
      <w:r w:rsidRPr="00E17EB9">
        <w:rPr>
          <w:b/>
          <w:sz w:val="22"/>
          <w:szCs w:val="22"/>
          <w:rtl/>
        </w:rPr>
        <w:t>:</w:t>
      </w:r>
      <w:r w:rsidRPr="00647FEB">
        <w:rPr>
          <w:bCs w:val="0"/>
          <w:sz w:val="22"/>
          <w:szCs w:val="22"/>
          <w:rtl/>
        </w:rPr>
        <w:t xml:space="preserve"> </w:t>
      </w:r>
      <w:r w:rsidRPr="00647FEB">
        <w:rPr>
          <w:rFonts w:hint="eastAsia"/>
          <w:bCs w:val="0"/>
          <w:sz w:val="22"/>
          <w:szCs w:val="22"/>
          <w:rtl/>
        </w:rPr>
        <w:t>محاسبات</w:t>
      </w:r>
      <w:r w:rsidRPr="00647FEB">
        <w:rPr>
          <w:bCs w:val="0"/>
          <w:sz w:val="22"/>
          <w:szCs w:val="22"/>
          <w:rtl/>
        </w:rPr>
        <w:t xml:space="preserve"> </w:t>
      </w:r>
      <w:r w:rsidRPr="00647FEB">
        <w:rPr>
          <w:rFonts w:hint="eastAsia"/>
          <w:bCs w:val="0"/>
          <w:sz w:val="22"/>
          <w:szCs w:val="22"/>
          <w:rtl/>
        </w:rPr>
        <w:t>نگارنده</w:t>
      </w:r>
    </w:p>
    <w:p w14:paraId="10B79C23" w14:textId="77777777" w:rsidR="00475086" w:rsidRPr="003532AD" w:rsidRDefault="00475086" w:rsidP="00661C95">
      <w:pPr>
        <w:widowControl w:val="0"/>
        <w:spacing w:line="276" w:lineRule="auto"/>
        <w:ind w:firstLine="397"/>
        <w:jc w:val="both"/>
        <w:rPr>
          <w:bCs w:val="0"/>
          <w:sz w:val="20"/>
          <w:rtl/>
        </w:rPr>
      </w:pPr>
    </w:p>
    <w:p w14:paraId="13C7F6D0" w14:textId="7A41F2B4" w:rsidR="00475086" w:rsidRPr="00475086" w:rsidRDefault="00C24F98" w:rsidP="00715425">
      <w:pPr>
        <w:widowControl w:val="0"/>
        <w:spacing w:line="276" w:lineRule="auto"/>
        <w:ind w:firstLine="397"/>
        <w:jc w:val="both"/>
        <w:rPr>
          <w:bCs w:val="0"/>
          <w:sz w:val="26"/>
          <w:szCs w:val="26"/>
          <w:rtl/>
        </w:rPr>
      </w:pPr>
      <w:r>
        <w:rPr>
          <w:rFonts w:hint="cs"/>
          <w:bCs w:val="0"/>
          <w:sz w:val="26"/>
          <w:szCs w:val="26"/>
          <w:rtl/>
        </w:rPr>
        <w:t xml:space="preserve">درصد استحصال </w:t>
      </w:r>
      <w:r w:rsidR="00131AEA">
        <w:rPr>
          <w:rFonts w:hint="cs"/>
          <w:bCs w:val="0"/>
          <w:sz w:val="26"/>
          <w:szCs w:val="26"/>
          <w:rtl/>
        </w:rPr>
        <w:t xml:space="preserve">پنج فراورده </w:t>
      </w:r>
      <w:r>
        <w:rPr>
          <w:rFonts w:hint="cs"/>
          <w:bCs w:val="0"/>
          <w:sz w:val="26"/>
          <w:szCs w:val="26"/>
          <w:rtl/>
        </w:rPr>
        <w:t xml:space="preserve">اصلي در جدول </w:t>
      </w:r>
      <w:r w:rsidR="00357D70">
        <w:rPr>
          <w:rFonts w:hint="cs"/>
          <w:bCs w:val="0"/>
          <w:sz w:val="26"/>
          <w:szCs w:val="26"/>
          <w:rtl/>
        </w:rPr>
        <w:t xml:space="preserve">8 </w:t>
      </w:r>
      <w:r>
        <w:rPr>
          <w:rFonts w:hint="cs"/>
          <w:bCs w:val="0"/>
          <w:sz w:val="26"/>
          <w:szCs w:val="26"/>
          <w:rtl/>
        </w:rPr>
        <w:t xml:space="preserve">آمده است. </w:t>
      </w:r>
      <w:r w:rsidR="00131AEA" w:rsidRPr="00475086">
        <w:rPr>
          <w:rFonts w:hint="cs"/>
          <w:bCs w:val="0"/>
          <w:sz w:val="26"/>
          <w:szCs w:val="26"/>
          <w:rtl/>
        </w:rPr>
        <w:t>بر</w:t>
      </w:r>
      <w:r w:rsidR="00131AEA">
        <w:rPr>
          <w:rFonts w:hint="cs"/>
          <w:bCs w:val="0"/>
          <w:sz w:val="26"/>
          <w:szCs w:val="26"/>
          <w:rtl/>
        </w:rPr>
        <w:t>‌</w:t>
      </w:r>
      <w:r w:rsidR="00475086" w:rsidRPr="00475086">
        <w:rPr>
          <w:rFonts w:hint="cs"/>
          <w:bCs w:val="0"/>
          <w:sz w:val="26"/>
          <w:szCs w:val="26"/>
          <w:rtl/>
        </w:rPr>
        <w:t>اساس آمار ترازنامه هيدروكربوري 1397، در</w:t>
      </w:r>
      <w:r w:rsidR="00357D70">
        <w:rPr>
          <w:rFonts w:hint="cs"/>
          <w:bCs w:val="0"/>
          <w:sz w:val="26"/>
          <w:szCs w:val="26"/>
          <w:rtl/>
        </w:rPr>
        <w:t xml:space="preserve"> اين</w:t>
      </w:r>
      <w:r w:rsidR="00475086" w:rsidRPr="00475086">
        <w:rPr>
          <w:rFonts w:hint="cs"/>
          <w:bCs w:val="0"/>
          <w:sz w:val="26"/>
          <w:szCs w:val="26"/>
          <w:rtl/>
        </w:rPr>
        <w:t xml:space="preserve"> سال روزانه بيش از 300 هزار متر‌مكعب انواع </w:t>
      </w:r>
      <w:r w:rsidR="00131AEA" w:rsidRPr="00475086">
        <w:rPr>
          <w:rFonts w:hint="cs"/>
          <w:bCs w:val="0"/>
          <w:sz w:val="26"/>
          <w:szCs w:val="26"/>
          <w:rtl/>
        </w:rPr>
        <w:t>فر</w:t>
      </w:r>
      <w:r w:rsidR="00131AEA">
        <w:rPr>
          <w:rFonts w:hint="cs"/>
          <w:bCs w:val="0"/>
          <w:sz w:val="26"/>
          <w:szCs w:val="26"/>
          <w:rtl/>
        </w:rPr>
        <w:t>ا</w:t>
      </w:r>
      <w:r w:rsidR="00131AEA" w:rsidRPr="00475086">
        <w:rPr>
          <w:rFonts w:hint="cs"/>
          <w:bCs w:val="0"/>
          <w:sz w:val="26"/>
          <w:szCs w:val="26"/>
          <w:rtl/>
        </w:rPr>
        <w:t xml:space="preserve">ورده </w:t>
      </w:r>
      <w:r w:rsidR="00475086" w:rsidRPr="00475086">
        <w:rPr>
          <w:rFonts w:hint="cs"/>
          <w:bCs w:val="0"/>
          <w:sz w:val="26"/>
          <w:szCs w:val="26"/>
          <w:rtl/>
        </w:rPr>
        <w:t>نفتی در کشور تولید شده که 98/78 درصد آن به تولید نفت</w:t>
      </w:r>
      <w:r w:rsidR="00131AEA">
        <w:rPr>
          <w:rFonts w:hint="cs"/>
          <w:bCs w:val="0"/>
          <w:sz w:val="26"/>
          <w:szCs w:val="26"/>
          <w:rtl/>
        </w:rPr>
        <w:t xml:space="preserve"> </w:t>
      </w:r>
      <w:r w:rsidR="00475086" w:rsidRPr="00475086">
        <w:rPr>
          <w:rFonts w:hint="cs"/>
          <w:bCs w:val="0"/>
          <w:sz w:val="26"/>
          <w:szCs w:val="26"/>
          <w:rtl/>
        </w:rPr>
        <w:t>گاز، نفت کوره و بنزین موتور اختصاص داده شده است.</w:t>
      </w:r>
    </w:p>
    <w:p w14:paraId="512A27E9" w14:textId="77777777" w:rsidR="007241AD" w:rsidRDefault="007241AD" w:rsidP="00661C95">
      <w:pPr>
        <w:widowControl w:val="0"/>
        <w:spacing w:line="276" w:lineRule="auto"/>
        <w:ind w:firstLine="397"/>
        <w:jc w:val="both"/>
        <w:rPr>
          <w:bCs w:val="0"/>
          <w:sz w:val="22"/>
          <w:szCs w:val="22"/>
          <w:rtl/>
        </w:rPr>
      </w:pPr>
    </w:p>
    <w:p w14:paraId="35182E13" w14:textId="2517502C" w:rsidR="003F5037" w:rsidRPr="00663948" w:rsidRDefault="003F5037" w:rsidP="00715425">
      <w:pPr>
        <w:widowControl w:val="0"/>
        <w:ind w:left="1191" w:firstLine="397"/>
        <w:rPr>
          <w:bCs w:val="0"/>
          <w:sz w:val="22"/>
          <w:szCs w:val="22"/>
          <w:rtl/>
        </w:rPr>
      </w:pPr>
      <w:r w:rsidRPr="00663948">
        <w:rPr>
          <w:rFonts w:hint="cs"/>
          <w:b/>
          <w:szCs w:val="24"/>
          <w:rtl/>
        </w:rPr>
        <w:t xml:space="preserve">جدول </w:t>
      </w:r>
      <w:r w:rsidR="006C60E0">
        <w:rPr>
          <w:rFonts w:hint="cs"/>
          <w:b/>
          <w:szCs w:val="24"/>
          <w:rtl/>
        </w:rPr>
        <w:t>8</w:t>
      </w:r>
      <w:r w:rsidRPr="00663948">
        <w:rPr>
          <w:rFonts w:hint="cs"/>
          <w:b/>
          <w:szCs w:val="24"/>
          <w:rtl/>
        </w:rPr>
        <w:t xml:space="preserve">. روند تولید </w:t>
      </w:r>
      <w:r w:rsidR="00131AEA">
        <w:rPr>
          <w:rFonts w:hint="cs"/>
          <w:b/>
          <w:szCs w:val="24"/>
          <w:rtl/>
        </w:rPr>
        <w:t xml:space="preserve">فراورده‌های </w:t>
      </w:r>
      <w:r>
        <w:rPr>
          <w:rFonts w:hint="cs"/>
          <w:b/>
          <w:szCs w:val="24"/>
          <w:rtl/>
        </w:rPr>
        <w:t xml:space="preserve">اصلی (1396 و 1397)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26"/>
        <w:gridCol w:w="1482"/>
        <w:gridCol w:w="483"/>
        <w:gridCol w:w="498"/>
        <w:gridCol w:w="1078"/>
        <w:gridCol w:w="534"/>
        <w:gridCol w:w="989"/>
        <w:gridCol w:w="1236"/>
      </w:tblGrid>
      <w:tr w:rsidR="003F5037" w:rsidRPr="00F57295" w14:paraId="58C4FA7C" w14:textId="77777777" w:rsidTr="004F75CE">
        <w:trPr>
          <w:jc w:val="center"/>
        </w:trPr>
        <w:tc>
          <w:tcPr>
            <w:tcW w:w="1627" w:type="dxa"/>
            <w:vMerge w:val="restart"/>
            <w:tcBorders>
              <w:top w:val="single" w:sz="4" w:space="0" w:color="auto"/>
              <w:left w:val="single" w:sz="4" w:space="0" w:color="auto"/>
              <w:right w:val="single" w:sz="4" w:space="0" w:color="auto"/>
            </w:tcBorders>
            <w:shd w:val="clear" w:color="auto" w:fill="E2EFD9"/>
            <w:vAlign w:val="center"/>
          </w:tcPr>
          <w:p w14:paraId="7BAC6092" w14:textId="77777777" w:rsidR="003F5037" w:rsidRPr="00F57295" w:rsidDel="00647FEB" w:rsidRDefault="003F5037" w:rsidP="004F75CE">
            <w:pPr>
              <w:widowControl w:val="0"/>
              <w:jc w:val="center"/>
              <w:rPr>
                <w:b/>
                <w:sz w:val="20"/>
                <w:rtl/>
              </w:rPr>
            </w:pPr>
            <w:r w:rsidRPr="00F57295">
              <w:rPr>
                <w:rFonts w:hint="cs"/>
                <w:b/>
                <w:sz w:val="20"/>
                <w:rtl/>
              </w:rPr>
              <w:t>سال</w:t>
            </w:r>
          </w:p>
        </w:tc>
        <w:tc>
          <w:tcPr>
            <w:tcW w:w="1482" w:type="dxa"/>
            <w:vMerge w:val="restart"/>
            <w:tcBorders>
              <w:top w:val="single" w:sz="4" w:space="0" w:color="auto"/>
              <w:left w:val="single" w:sz="4" w:space="0" w:color="auto"/>
              <w:right w:val="single" w:sz="4" w:space="0" w:color="auto"/>
            </w:tcBorders>
            <w:shd w:val="clear" w:color="auto" w:fill="E2EFD9"/>
            <w:vAlign w:val="center"/>
          </w:tcPr>
          <w:p w14:paraId="1F01C0CB" w14:textId="248B568B" w:rsidR="003F5037" w:rsidRPr="00F57295" w:rsidRDefault="003F5037" w:rsidP="004F75CE">
            <w:pPr>
              <w:widowControl w:val="0"/>
              <w:jc w:val="center"/>
              <w:rPr>
                <w:b/>
                <w:sz w:val="20"/>
                <w:rtl/>
              </w:rPr>
            </w:pPr>
            <w:r w:rsidRPr="00F57295">
              <w:rPr>
                <w:rFonts w:hint="cs"/>
                <w:b/>
                <w:sz w:val="20"/>
                <w:rtl/>
              </w:rPr>
              <w:t>خوراك (نفت</w:t>
            </w:r>
            <w:r w:rsidR="00131AEA">
              <w:rPr>
                <w:rFonts w:hint="cs"/>
                <w:b/>
                <w:sz w:val="20"/>
                <w:rtl/>
              </w:rPr>
              <w:t xml:space="preserve"> </w:t>
            </w:r>
            <w:r w:rsidRPr="00F57295">
              <w:rPr>
                <w:rFonts w:hint="cs"/>
                <w:b/>
                <w:sz w:val="20"/>
                <w:rtl/>
              </w:rPr>
              <w:t>‌خام و ميعانات گازي)</w:t>
            </w:r>
          </w:p>
          <w:p w14:paraId="214DFA0C" w14:textId="77777777" w:rsidR="003F5037" w:rsidRPr="00F57295" w:rsidRDefault="003F5037" w:rsidP="004F75CE">
            <w:pPr>
              <w:widowControl w:val="0"/>
              <w:jc w:val="center"/>
              <w:rPr>
                <w:b/>
                <w:sz w:val="20"/>
                <w:rtl/>
              </w:rPr>
            </w:pPr>
            <w:r w:rsidRPr="00F57295">
              <w:rPr>
                <w:rFonts w:hint="cs"/>
                <w:b/>
                <w:sz w:val="20"/>
                <w:rtl/>
              </w:rPr>
              <w:t>(هزار بشكه در روز)</w:t>
            </w:r>
          </w:p>
        </w:tc>
        <w:tc>
          <w:tcPr>
            <w:tcW w:w="4883"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477E7115" w14:textId="0A6B8187" w:rsidR="003F5037" w:rsidRPr="00F57295" w:rsidRDefault="003F5037" w:rsidP="00715425">
            <w:pPr>
              <w:widowControl w:val="0"/>
              <w:jc w:val="center"/>
              <w:rPr>
                <w:b/>
                <w:sz w:val="20"/>
                <w:rtl/>
              </w:rPr>
            </w:pPr>
            <w:r>
              <w:rPr>
                <w:rFonts w:hint="cs"/>
                <w:b/>
                <w:sz w:val="20"/>
                <w:rtl/>
              </w:rPr>
              <w:t xml:space="preserve">سهم </w:t>
            </w:r>
            <w:r w:rsidR="00131AEA">
              <w:rPr>
                <w:rFonts w:hint="cs"/>
                <w:b/>
                <w:sz w:val="20"/>
                <w:rtl/>
              </w:rPr>
              <w:t>هر‌</w:t>
            </w:r>
            <w:r>
              <w:rPr>
                <w:rFonts w:hint="cs"/>
                <w:b/>
                <w:sz w:val="20"/>
                <w:rtl/>
              </w:rPr>
              <w:t>یک در الگوی پالایش (درصد)</w:t>
            </w:r>
          </w:p>
        </w:tc>
      </w:tr>
      <w:tr w:rsidR="003F5037" w:rsidRPr="00F57295" w14:paraId="02D4F92D" w14:textId="77777777" w:rsidTr="004F75CE">
        <w:trPr>
          <w:jc w:val="center"/>
        </w:trPr>
        <w:tc>
          <w:tcPr>
            <w:tcW w:w="1627" w:type="dxa"/>
            <w:vMerge/>
            <w:tcBorders>
              <w:left w:val="single" w:sz="4" w:space="0" w:color="auto"/>
              <w:bottom w:val="single" w:sz="4" w:space="0" w:color="auto"/>
              <w:right w:val="single" w:sz="4" w:space="0" w:color="auto"/>
            </w:tcBorders>
            <w:shd w:val="clear" w:color="auto" w:fill="E2EFD9"/>
            <w:vAlign w:val="center"/>
            <w:hideMark/>
          </w:tcPr>
          <w:p w14:paraId="17CA484E" w14:textId="77777777" w:rsidR="003F5037" w:rsidRPr="00F57295" w:rsidRDefault="003F5037" w:rsidP="004F75CE">
            <w:pPr>
              <w:widowControl w:val="0"/>
              <w:jc w:val="center"/>
              <w:rPr>
                <w:b/>
                <w:sz w:val="20"/>
                <w:rtl/>
              </w:rPr>
            </w:pPr>
          </w:p>
        </w:tc>
        <w:tc>
          <w:tcPr>
            <w:tcW w:w="1482" w:type="dxa"/>
            <w:vMerge/>
            <w:tcBorders>
              <w:left w:val="single" w:sz="4" w:space="0" w:color="auto"/>
              <w:bottom w:val="single" w:sz="4" w:space="0" w:color="auto"/>
              <w:right w:val="single" w:sz="4" w:space="0" w:color="auto"/>
            </w:tcBorders>
            <w:shd w:val="clear" w:color="auto" w:fill="E2EFD9"/>
            <w:vAlign w:val="center"/>
            <w:hideMark/>
          </w:tcPr>
          <w:p w14:paraId="4644A955" w14:textId="77777777" w:rsidR="003F5037" w:rsidRPr="00F57295" w:rsidRDefault="003F5037" w:rsidP="004F75CE">
            <w:pPr>
              <w:widowControl w:val="0"/>
              <w:jc w:val="center"/>
              <w:rPr>
                <w:b/>
                <w:sz w:val="20"/>
                <w:rtl/>
              </w:rPr>
            </w:pPr>
          </w:p>
        </w:tc>
        <w:tc>
          <w:tcPr>
            <w:tcW w:w="0" w:type="auto"/>
            <w:tcBorders>
              <w:top w:val="single" w:sz="4" w:space="0" w:color="auto"/>
              <w:left w:val="single" w:sz="4" w:space="0" w:color="auto"/>
              <w:bottom w:val="single" w:sz="4" w:space="0" w:color="auto"/>
              <w:right w:val="single" w:sz="4" w:space="0" w:color="auto"/>
            </w:tcBorders>
            <w:shd w:val="clear" w:color="auto" w:fill="E2EFD9"/>
            <w:vAlign w:val="center"/>
            <w:hideMark/>
          </w:tcPr>
          <w:p w14:paraId="53210947" w14:textId="77777777" w:rsidR="003F5037" w:rsidRPr="00F57295" w:rsidRDefault="003F5037" w:rsidP="004F75CE">
            <w:pPr>
              <w:widowControl w:val="0"/>
              <w:jc w:val="center"/>
              <w:rPr>
                <w:b/>
                <w:sz w:val="20"/>
                <w:rtl/>
              </w:rPr>
            </w:pPr>
            <w:r w:rsidRPr="00F57295">
              <w:rPr>
                <w:rFonts w:hint="cs"/>
                <w:b/>
                <w:sz w:val="20"/>
                <w:rtl/>
              </w:rPr>
              <w:t>گاز مایع</w:t>
            </w:r>
          </w:p>
        </w:tc>
        <w:tc>
          <w:tcPr>
            <w:tcW w:w="0" w:type="auto"/>
            <w:tcBorders>
              <w:top w:val="single" w:sz="4" w:space="0" w:color="auto"/>
              <w:left w:val="single" w:sz="4" w:space="0" w:color="auto"/>
              <w:bottom w:val="single" w:sz="4" w:space="0" w:color="auto"/>
              <w:right w:val="single" w:sz="4" w:space="0" w:color="auto"/>
            </w:tcBorders>
            <w:shd w:val="clear" w:color="auto" w:fill="E2EFD9"/>
            <w:vAlign w:val="center"/>
            <w:hideMark/>
          </w:tcPr>
          <w:p w14:paraId="356DDC1C" w14:textId="77777777" w:rsidR="003F5037" w:rsidRPr="00F57295" w:rsidRDefault="003F5037" w:rsidP="004F75CE">
            <w:pPr>
              <w:widowControl w:val="0"/>
              <w:jc w:val="center"/>
              <w:rPr>
                <w:b/>
                <w:sz w:val="20"/>
                <w:rtl/>
              </w:rPr>
            </w:pPr>
            <w:r w:rsidRPr="00F57295">
              <w:rPr>
                <w:rFonts w:hint="cs"/>
                <w:b/>
                <w:sz w:val="20"/>
                <w:rtl/>
              </w:rPr>
              <w:t>بنزین</w:t>
            </w:r>
          </w:p>
        </w:tc>
        <w:tc>
          <w:tcPr>
            <w:tcW w:w="0" w:type="auto"/>
            <w:tcBorders>
              <w:top w:val="single" w:sz="4" w:space="0" w:color="auto"/>
              <w:left w:val="single" w:sz="4" w:space="0" w:color="auto"/>
              <w:bottom w:val="single" w:sz="4" w:space="0" w:color="auto"/>
              <w:right w:val="single" w:sz="4" w:space="0" w:color="auto"/>
            </w:tcBorders>
            <w:shd w:val="clear" w:color="auto" w:fill="E2EFD9"/>
            <w:vAlign w:val="center"/>
            <w:hideMark/>
          </w:tcPr>
          <w:p w14:paraId="52A1E68D" w14:textId="77777777" w:rsidR="003F5037" w:rsidRPr="00F57295" w:rsidRDefault="003F5037" w:rsidP="004F75CE">
            <w:pPr>
              <w:widowControl w:val="0"/>
              <w:jc w:val="center"/>
              <w:rPr>
                <w:b/>
                <w:sz w:val="20"/>
                <w:rtl/>
              </w:rPr>
            </w:pPr>
            <w:r w:rsidRPr="00F57295">
              <w:rPr>
                <w:rFonts w:hint="cs"/>
                <w:b/>
                <w:sz w:val="20"/>
                <w:rtl/>
              </w:rPr>
              <w:t>نفت سفید و سوخت هوايي</w:t>
            </w:r>
          </w:p>
        </w:tc>
        <w:tc>
          <w:tcPr>
            <w:tcW w:w="0" w:type="auto"/>
            <w:tcBorders>
              <w:top w:val="single" w:sz="4" w:space="0" w:color="auto"/>
              <w:left w:val="single" w:sz="4" w:space="0" w:color="auto"/>
              <w:bottom w:val="single" w:sz="4" w:space="0" w:color="auto"/>
              <w:right w:val="single" w:sz="4" w:space="0" w:color="auto"/>
            </w:tcBorders>
            <w:shd w:val="clear" w:color="auto" w:fill="E2EFD9"/>
            <w:vAlign w:val="center"/>
            <w:hideMark/>
          </w:tcPr>
          <w:p w14:paraId="28169AE5" w14:textId="48B30A75" w:rsidR="003F5037" w:rsidRPr="00F57295" w:rsidRDefault="003F5037" w:rsidP="004F75CE">
            <w:pPr>
              <w:widowControl w:val="0"/>
              <w:jc w:val="center"/>
              <w:rPr>
                <w:b/>
                <w:sz w:val="20"/>
                <w:rtl/>
              </w:rPr>
            </w:pPr>
            <w:r w:rsidRPr="00F57295">
              <w:rPr>
                <w:rFonts w:hint="cs"/>
                <w:b/>
                <w:sz w:val="20"/>
                <w:rtl/>
              </w:rPr>
              <w:t>نفت</w:t>
            </w:r>
            <w:r w:rsidR="00131AEA">
              <w:rPr>
                <w:rFonts w:hint="cs"/>
                <w:b/>
                <w:sz w:val="20"/>
                <w:rtl/>
              </w:rPr>
              <w:t xml:space="preserve"> </w:t>
            </w:r>
            <w:r w:rsidRPr="00F57295">
              <w:rPr>
                <w:rFonts w:hint="cs"/>
                <w:b/>
                <w:sz w:val="20"/>
                <w:rtl/>
              </w:rPr>
              <w:t>گاز</w:t>
            </w:r>
          </w:p>
        </w:tc>
        <w:tc>
          <w:tcPr>
            <w:tcW w:w="98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6411DB5" w14:textId="77777777" w:rsidR="003F5037" w:rsidRPr="00F57295" w:rsidRDefault="003F5037" w:rsidP="004F75CE">
            <w:pPr>
              <w:widowControl w:val="0"/>
              <w:jc w:val="center"/>
              <w:rPr>
                <w:b/>
                <w:sz w:val="20"/>
                <w:rtl/>
              </w:rPr>
            </w:pPr>
            <w:r w:rsidRPr="00F57295">
              <w:rPr>
                <w:rFonts w:hint="cs"/>
                <w:b/>
                <w:sz w:val="20"/>
                <w:rtl/>
              </w:rPr>
              <w:t>نفت کوره سبک</w:t>
            </w:r>
          </w:p>
        </w:tc>
        <w:tc>
          <w:tcPr>
            <w:tcW w:w="123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B1D6C6B" w14:textId="5954CDD7" w:rsidR="003F5037" w:rsidRPr="00F57295" w:rsidRDefault="003F5037" w:rsidP="00715425">
            <w:pPr>
              <w:widowControl w:val="0"/>
              <w:jc w:val="center"/>
              <w:rPr>
                <w:b/>
                <w:sz w:val="20"/>
                <w:rtl/>
              </w:rPr>
            </w:pPr>
            <w:r w:rsidRPr="00F57295">
              <w:rPr>
                <w:rFonts w:hint="cs"/>
                <w:b/>
                <w:sz w:val="20"/>
                <w:rtl/>
              </w:rPr>
              <w:t xml:space="preserve">سایر </w:t>
            </w:r>
            <w:r w:rsidR="00131AEA" w:rsidRPr="00F57295">
              <w:rPr>
                <w:rFonts w:hint="cs"/>
                <w:b/>
                <w:sz w:val="20"/>
                <w:rtl/>
              </w:rPr>
              <w:t>فر</w:t>
            </w:r>
            <w:r w:rsidR="00131AEA">
              <w:rPr>
                <w:rFonts w:hint="cs"/>
                <w:b/>
                <w:sz w:val="20"/>
                <w:rtl/>
              </w:rPr>
              <w:t>ا</w:t>
            </w:r>
            <w:r w:rsidR="00131AEA" w:rsidRPr="00F57295">
              <w:rPr>
                <w:rFonts w:hint="cs"/>
                <w:b/>
                <w:sz w:val="20"/>
                <w:rtl/>
              </w:rPr>
              <w:t>ورده</w:t>
            </w:r>
            <w:r w:rsidR="00131AEA">
              <w:rPr>
                <w:rFonts w:hint="cs"/>
                <w:b/>
                <w:sz w:val="20"/>
                <w:rtl/>
              </w:rPr>
              <w:t>‌</w:t>
            </w:r>
            <w:r w:rsidRPr="00F57295">
              <w:rPr>
                <w:rFonts w:hint="cs"/>
                <w:b/>
                <w:sz w:val="20"/>
                <w:rtl/>
              </w:rPr>
              <w:t>ها</w:t>
            </w:r>
          </w:p>
        </w:tc>
      </w:tr>
      <w:tr w:rsidR="003F5037" w:rsidRPr="00F57295" w14:paraId="6777A8C7" w14:textId="77777777" w:rsidTr="004F75CE">
        <w:trPr>
          <w:jc w:val="center"/>
        </w:trPr>
        <w:tc>
          <w:tcPr>
            <w:tcW w:w="1627" w:type="dxa"/>
            <w:tcBorders>
              <w:top w:val="single" w:sz="4" w:space="0" w:color="auto"/>
              <w:left w:val="single" w:sz="4" w:space="0" w:color="auto"/>
              <w:bottom w:val="single" w:sz="4" w:space="0" w:color="auto"/>
              <w:right w:val="single" w:sz="4" w:space="0" w:color="auto"/>
            </w:tcBorders>
            <w:vAlign w:val="center"/>
            <w:hideMark/>
          </w:tcPr>
          <w:p w14:paraId="3F67DE95" w14:textId="77777777" w:rsidR="003F5037" w:rsidRPr="00F57295" w:rsidRDefault="003F5037" w:rsidP="004F75CE">
            <w:pPr>
              <w:widowControl w:val="0"/>
              <w:jc w:val="center"/>
              <w:rPr>
                <w:bCs w:val="0"/>
                <w:sz w:val="20"/>
                <w:rtl/>
              </w:rPr>
            </w:pPr>
            <w:r w:rsidRPr="00F57295">
              <w:rPr>
                <w:rFonts w:hint="cs"/>
                <w:bCs w:val="0"/>
                <w:sz w:val="20"/>
                <w:rtl/>
              </w:rPr>
              <w:t>1396</w:t>
            </w:r>
          </w:p>
        </w:tc>
        <w:tc>
          <w:tcPr>
            <w:tcW w:w="1482" w:type="dxa"/>
            <w:tcBorders>
              <w:top w:val="single" w:sz="4" w:space="0" w:color="auto"/>
              <w:left w:val="single" w:sz="4" w:space="0" w:color="auto"/>
              <w:bottom w:val="single" w:sz="4" w:space="0" w:color="auto"/>
              <w:right w:val="single" w:sz="4" w:space="0" w:color="auto"/>
            </w:tcBorders>
            <w:vAlign w:val="center"/>
            <w:hideMark/>
          </w:tcPr>
          <w:p w14:paraId="0ED2CC8E" w14:textId="77777777" w:rsidR="003F5037" w:rsidRPr="00F57295" w:rsidRDefault="003F5037" w:rsidP="004F75CE">
            <w:pPr>
              <w:widowControl w:val="0"/>
              <w:jc w:val="center"/>
              <w:rPr>
                <w:bCs w:val="0"/>
                <w:sz w:val="20"/>
                <w:rtl/>
              </w:rPr>
            </w:pPr>
            <w:r w:rsidRPr="00F57295">
              <w:rPr>
                <w:rFonts w:hint="cs"/>
                <w:bCs w:val="0"/>
                <w:sz w:val="20"/>
                <w:rtl/>
              </w:rPr>
              <w:t>38/1819</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E2692" w14:textId="77777777" w:rsidR="003F5037" w:rsidRPr="00F57295" w:rsidRDefault="003F5037" w:rsidP="004F75CE">
            <w:pPr>
              <w:widowControl w:val="0"/>
              <w:jc w:val="center"/>
              <w:rPr>
                <w:bCs w:val="0"/>
                <w:sz w:val="20"/>
                <w:rtl/>
              </w:rPr>
            </w:pPr>
            <w:r w:rsidRPr="00F57295">
              <w:rPr>
                <w:rFonts w:hint="cs"/>
                <w:bCs w:val="0"/>
                <w:sz w:val="20"/>
                <w:rtl/>
              </w:rPr>
              <w:t>71/3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1A97B6" w14:textId="77777777" w:rsidR="003F5037" w:rsidRPr="00F57295" w:rsidRDefault="003F5037" w:rsidP="004F75CE">
            <w:pPr>
              <w:widowControl w:val="0"/>
              <w:jc w:val="center"/>
              <w:rPr>
                <w:bCs w:val="0"/>
                <w:sz w:val="20"/>
                <w:rtl/>
              </w:rPr>
            </w:pPr>
            <w:r w:rsidRPr="00F57295">
              <w:rPr>
                <w:rFonts w:hint="cs"/>
                <w:bCs w:val="0"/>
                <w:sz w:val="20"/>
                <w:rtl/>
              </w:rPr>
              <w:t>83/23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3B17CE" w14:textId="77777777" w:rsidR="003F5037" w:rsidRPr="00F57295" w:rsidRDefault="003F5037" w:rsidP="004F75CE">
            <w:pPr>
              <w:widowControl w:val="0"/>
              <w:jc w:val="center"/>
              <w:rPr>
                <w:bCs w:val="0"/>
                <w:sz w:val="20"/>
                <w:rtl/>
              </w:rPr>
            </w:pPr>
            <w:r w:rsidRPr="00F57295">
              <w:rPr>
                <w:rFonts w:hint="cs"/>
                <w:bCs w:val="0"/>
                <w:sz w:val="20"/>
                <w:rtl/>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0D08E3" w14:textId="77777777" w:rsidR="003F5037" w:rsidRPr="00F57295" w:rsidRDefault="003F5037" w:rsidP="004F75CE">
            <w:pPr>
              <w:widowControl w:val="0"/>
              <w:jc w:val="center"/>
              <w:rPr>
                <w:bCs w:val="0"/>
                <w:sz w:val="20"/>
                <w:rtl/>
              </w:rPr>
            </w:pPr>
            <w:r w:rsidRPr="00F57295">
              <w:rPr>
                <w:rFonts w:hint="cs"/>
                <w:bCs w:val="0"/>
                <w:sz w:val="20"/>
                <w:rtl/>
              </w:rPr>
              <w:t>76/31</w:t>
            </w:r>
          </w:p>
        </w:tc>
        <w:tc>
          <w:tcPr>
            <w:tcW w:w="989" w:type="dxa"/>
            <w:tcBorders>
              <w:top w:val="single" w:sz="4" w:space="0" w:color="auto"/>
              <w:left w:val="single" w:sz="4" w:space="0" w:color="auto"/>
              <w:bottom w:val="single" w:sz="4" w:space="0" w:color="auto"/>
              <w:right w:val="single" w:sz="4" w:space="0" w:color="auto"/>
            </w:tcBorders>
            <w:vAlign w:val="center"/>
            <w:hideMark/>
          </w:tcPr>
          <w:p w14:paraId="681AB824" w14:textId="77777777" w:rsidR="003F5037" w:rsidRPr="00F57295" w:rsidRDefault="003F5037" w:rsidP="004F75CE">
            <w:pPr>
              <w:widowControl w:val="0"/>
              <w:jc w:val="center"/>
              <w:rPr>
                <w:bCs w:val="0"/>
                <w:sz w:val="20"/>
                <w:rtl/>
              </w:rPr>
            </w:pPr>
            <w:r w:rsidRPr="00F57295">
              <w:rPr>
                <w:rFonts w:hint="cs"/>
                <w:bCs w:val="0"/>
                <w:sz w:val="20"/>
                <w:rtl/>
              </w:rPr>
              <w:t>4/22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4172873" w14:textId="77777777" w:rsidR="003F5037" w:rsidRPr="00F57295" w:rsidRDefault="003F5037" w:rsidP="004F75CE">
            <w:pPr>
              <w:widowControl w:val="0"/>
              <w:jc w:val="center"/>
              <w:rPr>
                <w:bCs w:val="0"/>
                <w:sz w:val="20"/>
                <w:rtl/>
              </w:rPr>
            </w:pPr>
            <w:r w:rsidRPr="00F57295">
              <w:rPr>
                <w:rFonts w:hint="cs"/>
                <w:bCs w:val="0"/>
                <w:sz w:val="20"/>
                <w:rtl/>
              </w:rPr>
              <w:t>51/11</w:t>
            </w:r>
          </w:p>
        </w:tc>
      </w:tr>
      <w:tr w:rsidR="003F5037" w:rsidRPr="00F57295" w14:paraId="38807DD7" w14:textId="77777777" w:rsidTr="004F75CE">
        <w:trPr>
          <w:jc w:val="center"/>
        </w:trPr>
        <w:tc>
          <w:tcPr>
            <w:tcW w:w="1627" w:type="dxa"/>
            <w:tcBorders>
              <w:top w:val="single" w:sz="4" w:space="0" w:color="auto"/>
              <w:left w:val="single" w:sz="4" w:space="0" w:color="auto"/>
              <w:bottom w:val="single" w:sz="4" w:space="0" w:color="auto"/>
              <w:right w:val="single" w:sz="4" w:space="0" w:color="auto"/>
            </w:tcBorders>
            <w:vAlign w:val="center"/>
            <w:hideMark/>
          </w:tcPr>
          <w:p w14:paraId="7492D4CC" w14:textId="77777777" w:rsidR="003F5037" w:rsidRPr="00F57295" w:rsidRDefault="003F5037" w:rsidP="004F75CE">
            <w:pPr>
              <w:widowControl w:val="0"/>
              <w:jc w:val="center"/>
              <w:rPr>
                <w:bCs w:val="0"/>
                <w:sz w:val="20"/>
                <w:rtl/>
              </w:rPr>
            </w:pPr>
            <w:r w:rsidRPr="00F57295">
              <w:rPr>
                <w:rFonts w:hint="cs"/>
                <w:bCs w:val="0"/>
                <w:sz w:val="20"/>
                <w:rtl/>
              </w:rPr>
              <w:t>1397</w:t>
            </w:r>
          </w:p>
        </w:tc>
        <w:tc>
          <w:tcPr>
            <w:tcW w:w="1482" w:type="dxa"/>
            <w:tcBorders>
              <w:top w:val="single" w:sz="4" w:space="0" w:color="auto"/>
              <w:left w:val="single" w:sz="4" w:space="0" w:color="auto"/>
              <w:bottom w:val="single" w:sz="4" w:space="0" w:color="auto"/>
              <w:right w:val="single" w:sz="4" w:space="0" w:color="auto"/>
            </w:tcBorders>
            <w:vAlign w:val="center"/>
            <w:hideMark/>
          </w:tcPr>
          <w:p w14:paraId="3FFA95A3" w14:textId="77777777" w:rsidR="003F5037" w:rsidRPr="00F57295" w:rsidRDefault="003F5037" w:rsidP="004F75CE">
            <w:pPr>
              <w:widowControl w:val="0"/>
              <w:jc w:val="center"/>
              <w:rPr>
                <w:bCs w:val="0"/>
                <w:sz w:val="20"/>
                <w:rtl/>
              </w:rPr>
            </w:pPr>
            <w:r w:rsidRPr="00F57295">
              <w:rPr>
                <w:rFonts w:hint="cs"/>
                <w:bCs w:val="0"/>
                <w:sz w:val="20"/>
                <w:rtl/>
              </w:rPr>
              <w:t>15/1930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B6E0D" w14:textId="77777777" w:rsidR="003F5037" w:rsidRPr="00F57295" w:rsidRDefault="003F5037" w:rsidP="004F75CE">
            <w:pPr>
              <w:widowControl w:val="0"/>
              <w:jc w:val="center"/>
              <w:rPr>
                <w:bCs w:val="0"/>
                <w:sz w:val="20"/>
                <w:rtl/>
              </w:rPr>
            </w:pPr>
            <w:r w:rsidRPr="00F57295">
              <w:rPr>
                <w:rFonts w:hint="cs"/>
                <w:bCs w:val="0"/>
                <w:sz w:val="20"/>
                <w:rtl/>
              </w:rPr>
              <w:t>62/3</w:t>
            </w:r>
          </w:p>
        </w:tc>
        <w:tc>
          <w:tcPr>
            <w:tcW w:w="0" w:type="auto"/>
            <w:tcBorders>
              <w:top w:val="single" w:sz="4" w:space="0" w:color="auto"/>
              <w:left w:val="single" w:sz="4" w:space="0" w:color="auto"/>
              <w:bottom w:val="single" w:sz="4" w:space="0" w:color="auto"/>
              <w:right w:val="single" w:sz="4" w:space="0" w:color="auto"/>
            </w:tcBorders>
            <w:vAlign w:val="center"/>
            <w:hideMark/>
          </w:tcPr>
          <w:p w14:paraId="67C9A869" w14:textId="77777777" w:rsidR="003F5037" w:rsidRPr="00F57295" w:rsidRDefault="003F5037" w:rsidP="004F75CE">
            <w:pPr>
              <w:widowControl w:val="0"/>
              <w:jc w:val="center"/>
              <w:rPr>
                <w:bCs w:val="0"/>
                <w:sz w:val="20"/>
                <w:rtl/>
              </w:rPr>
            </w:pPr>
            <w:r w:rsidRPr="00F57295">
              <w:rPr>
                <w:rFonts w:hint="cs"/>
                <w:bCs w:val="0"/>
                <w:sz w:val="20"/>
                <w:rtl/>
              </w:rPr>
              <w:t>43/27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EAD1F" w14:textId="77777777" w:rsidR="003F5037" w:rsidRPr="00F57295" w:rsidRDefault="003F5037" w:rsidP="004F75CE">
            <w:pPr>
              <w:widowControl w:val="0"/>
              <w:jc w:val="center"/>
              <w:rPr>
                <w:bCs w:val="0"/>
                <w:sz w:val="20"/>
                <w:rtl/>
              </w:rPr>
            </w:pPr>
            <w:r w:rsidRPr="00F57295">
              <w:rPr>
                <w:rFonts w:hint="cs"/>
                <w:bCs w:val="0"/>
                <w:sz w:val="20"/>
                <w:rtl/>
              </w:rPr>
              <w:t>16/4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544418" w14:textId="77777777" w:rsidR="003F5037" w:rsidRPr="00F57295" w:rsidRDefault="003F5037" w:rsidP="004F75CE">
            <w:pPr>
              <w:widowControl w:val="0"/>
              <w:jc w:val="center"/>
              <w:rPr>
                <w:bCs w:val="0"/>
                <w:sz w:val="20"/>
                <w:rtl/>
              </w:rPr>
            </w:pPr>
            <w:r w:rsidRPr="00F57295">
              <w:rPr>
                <w:rFonts w:hint="cs"/>
                <w:bCs w:val="0"/>
                <w:sz w:val="20"/>
                <w:rtl/>
              </w:rPr>
              <w:t>91/31</w:t>
            </w:r>
          </w:p>
        </w:tc>
        <w:tc>
          <w:tcPr>
            <w:tcW w:w="989" w:type="dxa"/>
            <w:tcBorders>
              <w:top w:val="single" w:sz="4" w:space="0" w:color="auto"/>
              <w:left w:val="single" w:sz="4" w:space="0" w:color="auto"/>
              <w:bottom w:val="single" w:sz="4" w:space="0" w:color="auto"/>
              <w:right w:val="single" w:sz="4" w:space="0" w:color="auto"/>
            </w:tcBorders>
            <w:vAlign w:val="center"/>
            <w:hideMark/>
          </w:tcPr>
          <w:p w14:paraId="1AC531A6" w14:textId="77777777" w:rsidR="003F5037" w:rsidRPr="00F57295" w:rsidRDefault="003F5037" w:rsidP="004F75CE">
            <w:pPr>
              <w:widowControl w:val="0"/>
              <w:jc w:val="center"/>
              <w:rPr>
                <w:bCs w:val="0"/>
                <w:sz w:val="20"/>
                <w:rtl/>
              </w:rPr>
            </w:pPr>
            <w:r w:rsidRPr="00F57295">
              <w:rPr>
                <w:rFonts w:hint="cs"/>
                <w:bCs w:val="0"/>
                <w:sz w:val="20"/>
                <w:rtl/>
              </w:rPr>
              <w:t>64/19</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A0E7A8F" w14:textId="77777777" w:rsidR="003F5037" w:rsidRPr="00F57295" w:rsidRDefault="003F5037" w:rsidP="004F75CE">
            <w:pPr>
              <w:widowControl w:val="0"/>
              <w:jc w:val="center"/>
              <w:rPr>
                <w:bCs w:val="0"/>
                <w:sz w:val="20"/>
                <w:rtl/>
              </w:rPr>
            </w:pPr>
            <w:r w:rsidRPr="00F57295">
              <w:rPr>
                <w:rFonts w:hint="cs"/>
                <w:bCs w:val="0"/>
                <w:sz w:val="20"/>
                <w:rtl/>
              </w:rPr>
              <w:t>32/11</w:t>
            </w:r>
          </w:p>
        </w:tc>
      </w:tr>
      <w:tr w:rsidR="003F5037" w:rsidRPr="00F57295" w14:paraId="4E266EFB" w14:textId="77777777" w:rsidTr="004F75CE">
        <w:trPr>
          <w:jc w:val="center"/>
        </w:trPr>
        <w:tc>
          <w:tcPr>
            <w:tcW w:w="1627" w:type="dxa"/>
            <w:tcBorders>
              <w:top w:val="single" w:sz="4" w:space="0" w:color="auto"/>
              <w:left w:val="single" w:sz="4" w:space="0" w:color="auto"/>
              <w:bottom w:val="single" w:sz="4" w:space="0" w:color="auto"/>
              <w:right w:val="single" w:sz="4" w:space="0" w:color="auto"/>
            </w:tcBorders>
            <w:vAlign w:val="center"/>
            <w:hideMark/>
          </w:tcPr>
          <w:p w14:paraId="34687C4B" w14:textId="77777777" w:rsidR="003F5037" w:rsidRPr="00F57295" w:rsidRDefault="003F5037" w:rsidP="004F75CE">
            <w:pPr>
              <w:widowControl w:val="0"/>
              <w:jc w:val="center"/>
              <w:rPr>
                <w:bCs w:val="0"/>
                <w:sz w:val="20"/>
                <w:rtl/>
              </w:rPr>
            </w:pPr>
            <w:r w:rsidRPr="00F57295">
              <w:rPr>
                <w:rFonts w:hint="cs"/>
                <w:bCs w:val="0"/>
                <w:sz w:val="20"/>
                <w:rtl/>
              </w:rPr>
              <w:t>رشد 1397 به 1396</w:t>
            </w:r>
          </w:p>
        </w:tc>
        <w:tc>
          <w:tcPr>
            <w:tcW w:w="1482" w:type="dxa"/>
            <w:tcBorders>
              <w:top w:val="single" w:sz="4" w:space="0" w:color="auto"/>
              <w:left w:val="single" w:sz="4" w:space="0" w:color="auto"/>
              <w:bottom w:val="single" w:sz="4" w:space="0" w:color="auto"/>
              <w:right w:val="single" w:sz="4" w:space="0" w:color="auto"/>
            </w:tcBorders>
            <w:vAlign w:val="center"/>
            <w:hideMark/>
          </w:tcPr>
          <w:p w14:paraId="27752543" w14:textId="77777777" w:rsidR="003F5037" w:rsidRPr="00F57295" w:rsidRDefault="003F5037" w:rsidP="004F75CE">
            <w:pPr>
              <w:widowControl w:val="0"/>
              <w:jc w:val="center"/>
              <w:rPr>
                <w:bCs w:val="0"/>
                <w:sz w:val="20"/>
                <w:rtl/>
              </w:rPr>
            </w:pPr>
            <w:r w:rsidRPr="00F57295">
              <w:rPr>
                <w:rFonts w:hint="cs"/>
                <w:bCs w:val="0"/>
                <w:sz w:val="20"/>
                <w:rtl/>
              </w:rPr>
              <w:t>09/6</w:t>
            </w:r>
          </w:p>
        </w:tc>
        <w:tc>
          <w:tcPr>
            <w:tcW w:w="0" w:type="auto"/>
            <w:tcBorders>
              <w:top w:val="single" w:sz="4" w:space="0" w:color="auto"/>
              <w:left w:val="single" w:sz="4" w:space="0" w:color="auto"/>
              <w:bottom w:val="single" w:sz="4" w:space="0" w:color="auto"/>
              <w:right w:val="single" w:sz="4" w:space="0" w:color="auto"/>
            </w:tcBorders>
            <w:vAlign w:val="center"/>
            <w:hideMark/>
          </w:tcPr>
          <w:p w14:paraId="542330EA" w14:textId="77777777" w:rsidR="003F5037" w:rsidRPr="00F57295" w:rsidRDefault="003F5037" w:rsidP="004F75CE">
            <w:pPr>
              <w:widowControl w:val="0"/>
              <w:jc w:val="center"/>
              <w:rPr>
                <w:bCs w:val="0"/>
                <w:sz w:val="20"/>
                <w:rtl/>
              </w:rPr>
            </w:pPr>
            <w:r w:rsidRPr="00F57295">
              <w:rPr>
                <w:rFonts w:hint="cs"/>
                <w:bCs w:val="0"/>
                <w:sz w:val="20"/>
                <w:rtl/>
              </w:rPr>
              <w:t>52/3</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855F9" w14:textId="77777777" w:rsidR="003F5037" w:rsidRPr="00F57295" w:rsidRDefault="003F5037" w:rsidP="004F75CE">
            <w:pPr>
              <w:widowControl w:val="0"/>
              <w:jc w:val="center"/>
              <w:rPr>
                <w:bCs w:val="0"/>
                <w:sz w:val="20"/>
                <w:rtl/>
              </w:rPr>
            </w:pPr>
            <w:r w:rsidRPr="00F57295">
              <w:rPr>
                <w:rFonts w:hint="cs"/>
                <w:bCs w:val="0"/>
                <w:sz w:val="20"/>
                <w:rtl/>
              </w:rPr>
              <w:t>7/22</w:t>
            </w:r>
          </w:p>
        </w:tc>
        <w:tc>
          <w:tcPr>
            <w:tcW w:w="0" w:type="auto"/>
            <w:tcBorders>
              <w:top w:val="single" w:sz="4" w:space="0" w:color="auto"/>
              <w:left w:val="single" w:sz="4" w:space="0" w:color="auto"/>
              <w:bottom w:val="single" w:sz="4" w:space="0" w:color="auto"/>
              <w:right w:val="single" w:sz="4" w:space="0" w:color="auto"/>
            </w:tcBorders>
            <w:vAlign w:val="center"/>
            <w:hideMark/>
          </w:tcPr>
          <w:p w14:paraId="71A730E8" w14:textId="77777777" w:rsidR="003F5037" w:rsidRPr="00F57295" w:rsidRDefault="003F5037" w:rsidP="004F75CE">
            <w:pPr>
              <w:widowControl w:val="0"/>
              <w:jc w:val="center"/>
              <w:rPr>
                <w:bCs w:val="0"/>
                <w:sz w:val="20"/>
                <w:rtl/>
              </w:rPr>
            </w:pPr>
            <w:r w:rsidRPr="00F57295">
              <w:rPr>
                <w:rFonts w:hint="cs"/>
                <w:bCs w:val="0"/>
                <w:sz w:val="20"/>
                <w:rtl/>
              </w:rPr>
              <w:t>3/14-</w:t>
            </w:r>
          </w:p>
        </w:tc>
        <w:tc>
          <w:tcPr>
            <w:tcW w:w="0" w:type="auto"/>
            <w:tcBorders>
              <w:top w:val="single" w:sz="4" w:space="0" w:color="auto"/>
              <w:left w:val="single" w:sz="4" w:space="0" w:color="auto"/>
              <w:bottom w:val="single" w:sz="4" w:space="0" w:color="auto"/>
              <w:right w:val="single" w:sz="4" w:space="0" w:color="auto"/>
            </w:tcBorders>
            <w:vAlign w:val="center"/>
            <w:hideMark/>
          </w:tcPr>
          <w:p w14:paraId="360C335C" w14:textId="77777777" w:rsidR="003F5037" w:rsidRPr="00F57295" w:rsidRDefault="003F5037" w:rsidP="004F75CE">
            <w:pPr>
              <w:widowControl w:val="0"/>
              <w:jc w:val="center"/>
              <w:rPr>
                <w:bCs w:val="0"/>
                <w:sz w:val="20"/>
                <w:rtl/>
              </w:rPr>
            </w:pPr>
            <w:r w:rsidRPr="00F57295">
              <w:rPr>
                <w:rFonts w:hint="cs"/>
                <w:bCs w:val="0"/>
                <w:sz w:val="20"/>
                <w:rtl/>
              </w:rPr>
              <w:t>59/6</w:t>
            </w:r>
          </w:p>
        </w:tc>
        <w:tc>
          <w:tcPr>
            <w:tcW w:w="989" w:type="dxa"/>
            <w:tcBorders>
              <w:top w:val="single" w:sz="4" w:space="0" w:color="auto"/>
              <w:left w:val="single" w:sz="4" w:space="0" w:color="auto"/>
              <w:bottom w:val="single" w:sz="4" w:space="0" w:color="auto"/>
              <w:right w:val="single" w:sz="4" w:space="0" w:color="auto"/>
            </w:tcBorders>
            <w:vAlign w:val="center"/>
            <w:hideMark/>
          </w:tcPr>
          <w:p w14:paraId="0D1B2CA9" w14:textId="77777777" w:rsidR="003F5037" w:rsidRPr="00F57295" w:rsidRDefault="003F5037" w:rsidP="004F75CE">
            <w:pPr>
              <w:widowControl w:val="0"/>
              <w:jc w:val="center"/>
              <w:rPr>
                <w:bCs w:val="0"/>
                <w:sz w:val="20"/>
                <w:rtl/>
              </w:rPr>
            </w:pPr>
            <w:r w:rsidRPr="00F57295">
              <w:rPr>
                <w:rFonts w:hint="cs"/>
                <w:bCs w:val="0"/>
                <w:sz w:val="20"/>
                <w:rtl/>
              </w:rPr>
              <w:t>46/5-</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68D19DF" w14:textId="77777777" w:rsidR="003F5037" w:rsidRPr="00F57295" w:rsidRDefault="003F5037" w:rsidP="004F75CE">
            <w:pPr>
              <w:widowControl w:val="0"/>
              <w:jc w:val="center"/>
              <w:rPr>
                <w:bCs w:val="0"/>
                <w:sz w:val="20"/>
                <w:rtl/>
              </w:rPr>
            </w:pPr>
            <w:r w:rsidRPr="00F57295">
              <w:rPr>
                <w:rFonts w:hint="cs"/>
                <w:bCs w:val="0"/>
                <w:sz w:val="20"/>
                <w:rtl/>
              </w:rPr>
              <w:t>36/4</w:t>
            </w:r>
          </w:p>
        </w:tc>
      </w:tr>
    </w:tbl>
    <w:p w14:paraId="337C6D66" w14:textId="77777777" w:rsidR="003F5037" w:rsidRPr="00F57295" w:rsidRDefault="003F5037" w:rsidP="003F5037">
      <w:pPr>
        <w:widowControl w:val="0"/>
        <w:jc w:val="both"/>
        <w:rPr>
          <w:bCs w:val="0"/>
          <w:spacing w:val="-4"/>
          <w:sz w:val="20"/>
          <w:rtl/>
        </w:rPr>
      </w:pPr>
      <w:r w:rsidRPr="00F57295">
        <w:rPr>
          <w:rFonts w:hint="cs"/>
          <w:b/>
          <w:spacing w:val="-4"/>
          <w:sz w:val="20"/>
          <w:rtl/>
        </w:rPr>
        <w:t>مأخذ:</w:t>
      </w:r>
      <w:r w:rsidRPr="00F57295">
        <w:rPr>
          <w:rFonts w:hint="cs"/>
          <w:bCs w:val="0"/>
          <w:spacing w:val="-4"/>
          <w:sz w:val="20"/>
          <w:rtl/>
        </w:rPr>
        <w:t xml:space="preserve"> مؤسسه مطالعات بين‌المللي انرژي، معاونت برنامه‌ريزي و نظارت بر منابع هيدروكربوري، ترازنامه هيدروكربوري كشور، سال‌ 1397.</w:t>
      </w:r>
    </w:p>
    <w:p w14:paraId="4E3F873C" w14:textId="77777777" w:rsidR="003F5037" w:rsidRDefault="003F5037" w:rsidP="00475086">
      <w:pPr>
        <w:widowControl w:val="0"/>
        <w:spacing w:line="276" w:lineRule="auto"/>
        <w:jc w:val="both"/>
        <w:rPr>
          <w:bCs w:val="0"/>
          <w:spacing w:val="-4"/>
          <w:sz w:val="26"/>
          <w:szCs w:val="26"/>
          <w:rtl/>
        </w:rPr>
      </w:pPr>
    </w:p>
    <w:p w14:paraId="5D0C80DA" w14:textId="25699AFB" w:rsidR="00BC24D3" w:rsidRDefault="00074F14" w:rsidP="00E17EB9">
      <w:pPr>
        <w:widowControl w:val="0"/>
        <w:spacing w:line="276" w:lineRule="auto"/>
        <w:ind w:firstLine="397"/>
        <w:jc w:val="both"/>
        <w:rPr>
          <w:bCs w:val="0"/>
          <w:sz w:val="26"/>
          <w:szCs w:val="26"/>
          <w:rtl/>
        </w:rPr>
      </w:pPr>
      <w:r>
        <w:rPr>
          <w:rFonts w:hint="cs"/>
          <w:bCs w:val="0"/>
          <w:spacing w:val="-4"/>
          <w:sz w:val="26"/>
          <w:szCs w:val="26"/>
          <w:rtl/>
        </w:rPr>
        <w:t xml:space="preserve">با توجه به آمار جدول </w:t>
      </w:r>
      <w:r w:rsidR="006C60E0">
        <w:rPr>
          <w:rFonts w:hint="cs"/>
          <w:bCs w:val="0"/>
          <w:spacing w:val="-4"/>
          <w:sz w:val="26"/>
          <w:szCs w:val="26"/>
          <w:rtl/>
        </w:rPr>
        <w:t>9</w:t>
      </w:r>
      <w:r>
        <w:rPr>
          <w:rFonts w:hint="cs"/>
          <w:bCs w:val="0"/>
          <w:spacing w:val="-4"/>
          <w:sz w:val="26"/>
          <w:szCs w:val="26"/>
          <w:rtl/>
        </w:rPr>
        <w:t>،</w:t>
      </w:r>
      <w:r w:rsidR="00286D90">
        <w:rPr>
          <w:rFonts w:hint="cs"/>
          <w:bCs w:val="0"/>
          <w:spacing w:val="-4"/>
          <w:sz w:val="26"/>
          <w:szCs w:val="26"/>
          <w:rtl/>
        </w:rPr>
        <w:t xml:space="preserve"> </w:t>
      </w:r>
      <w:r w:rsidR="005531F2" w:rsidRPr="00372251">
        <w:rPr>
          <w:rFonts w:hint="cs"/>
          <w:bCs w:val="0"/>
          <w:spacing w:val="-4"/>
          <w:sz w:val="26"/>
          <w:szCs w:val="26"/>
          <w:rtl/>
        </w:rPr>
        <w:t xml:space="preserve">ميزان مصرف پنج </w:t>
      </w:r>
      <w:r w:rsidR="00131AEA" w:rsidRPr="00372251">
        <w:rPr>
          <w:rFonts w:hint="cs"/>
          <w:bCs w:val="0"/>
          <w:spacing w:val="-4"/>
          <w:sz w:val="26"/>
          <w:szCs w:val="26"/>
          <w:rtl/>
        </w:rPr>
        <w:t>فر</w:t>
      </w:r>
      <w:r w:rsidR="00131AEA">
        <w:rPr>
          <w:rFonts w:hint="cs"/>
          <w:bCs w:val="0"/>
          <w:spacing w:val="-4"/>
          <w:sz w:val="26"/>
          <w:szCs w:val="26"/>
          <w:rtl/>
        </w:rPr>
        <w:t>ا</w:t>
      </w:r>
      <w:r w:rsidR="00131AEA" w:rsidRPr="00372251">
        <w:rPr>
          <w:rFonts w:hint="cs"/>
          <w:bCs w:val="0"/>
          <w:spacing w:val="-4"/>
          <w:sz w:val="26"/>
          <w:szCs w:val="26"/>
          <w:rtl/>
        </w:rPr>
        <w:t xml:space="preserve">ورده </w:t>
      </w:r>
      <w:r w:rsidR="005531F2" w:rsidRPr="00372251">
        <w:rPr>
          <w:rFonts w:hint="cs"/>
          <w:bCs w:val="0"/>
          <w:spacing w:val="-4"/>
          <w:sz w:val="26"/>
          <w:szCs w:val="26"/>
          <w:rtl/>
        </w:rPr>
        <w:t>اصلي كشور در سال 1397 حدود 4/457 ميليون بشكه معادل نفت خام بوده كه نسبت به سال1396 (9/429 ميليون بشكه معادل نفت خام)، حدود 4/6 درصد افزايش داشته است.</w:t>
      </w:r>
      <w:r w:rsidR="005531F2" w:rsidRPr="00372251">
        <w:rPr>
          <w:bCs w:val="0"/>
          <w:spacing w:val="-4"/>
          <w:sz w:val="26"/>
          <w:szCs w:val="26"/>
          <w:vertAlign w:val="superscript"/>
          <w:rtl/>
        </w:rPr>
        <w:footnoteReference w:id="17"/>
      </w:r>
      <w:r w:rsidR="005531F2" w:rsidRPr="00372251">
        <w:rPr>
          <w:rFonts w:hint="cs"/>
          <w:bCs w:val="0"/>
          <w:spacing w:val="-4"/>
          <w:sz w:val="26"/>
          <w:szCs w:val="26"/>
          <w:rtl/>
        </w:rPr>
        <w:t xml:space="preserve"> </w:t>
      </w:r>
    </w:p>
    <w:p w14:paraId="07CF89E1" w14:textId="77777777" w:rsidR="006C60E0" w:rsidRDefault="006C60E0" w:rsidP="00F674FC">
      <w:pPr>
        <w:widowControl w:val="0"/>
        <w:spacing w:line="276" w:lineRule="auto"/>
        <w:jc w:val="both"/>
        <w:rPr>
          <w:bCs w:val="0"/>
          <w:sz w:val="26"/>
          <w:szCs w:val="26"/>
          <w:rtl/>
        </w:rPr>
      </w:pPr>
    </w:p>
    <w:p w14:paraId="5ECC759A" w14:textId="77777777" w:rsidR="005D6AB2" w:rsidRDefault="005D6AB2" w:rsidP="00F674FC">
      <w:pPr>
        <w:widowControl w:val="0"/>
        <w:spacing w:line="276" w:lineRule="auto"/>
        <w:jc w:val="both"/>
        <w:rPr>
          <w:bCs w:val="0"/>
          <w:sz w:val="26"/>
          <w:szCs w:val="26"/>
          <w:rtl/>
        </w:rPr>
      </w:pPr>
    </w:p>
    <w:p w14:paraId="64C88A35" w14:textId="77777777" w:rsidR="005D6AB2" w:rsidRDefault="005D6AB2" w:rsidP="00F674FC">
      <w:pPr>
        <w:widowControl w:val="0"/>
        <w:spacing w:line="276" w:lineRule="auto"/>
        <w:jc w:val="both"/>
        <w:rPr>
          <w:bCs w:val="0"/>
          <w:sz w:val="26"/>
          <w:szCs w:val="26"/>
          <w:rtl/>
        </w:rPr>
      </w:pPr>
    </w:p>
    <w:p w14:paraId="7C6AF75B" w14:textId="77777777" w:rsidR="005D6AB2" w:rsidRDefault="005D6AB2" w:rsidP="00F674FC">
      <w:pPr>
        <w:widowControl w:val="0"/>
        <w:spacing w:line="276" w:lineRule="auto"/>
        <w:jc w:val="both"/>
        <w:rPr>
          <w:bCs w:val="0"/>
          <w:sz w:val="26"/>
          <w:szCs w:val="26"/>
          <w:rtl/>
        </w:rPr>
      </w:pPr>
    </w:p>
    <w:p w14:paraId="49B6734E" w14:textId="5F6B5BE9" w:rsidR="00E81B28" w:rsidRPr="00647FEB" w:rsidRDefault="00F674FC" w:rsidP="00715425">
      <w:pPr>
        <w:widowControl w:val="0"/>
        <w:jc w:val="center"/>
        <w:rPr>
          <w:b/>
          <w:szCs w:val="24"/>
          <w:rtl/>
        </w:rPr>
      </w:pPr>
      <w:r w:rsidRPr="00BD735C">
        <w:rPr>
          <w:rFonts w:hint="cs"/>
          <w:b/>
          <w:szCs w:val="24"/>
          <w:rtl/>
        </w:rPr>
        <w:t>جدول</w:t>
      </w:r>
      <w:r>
        <w:rPr>
          <w:rFonts w:hint="cs"/>
          <w:b/>
          <w:szCs w:val="24"/>
          <w:rtl/>
        </w:rPr>
        <w:t xml:space="preserve"> </w:t>
      </w:r>
      <w:r w:rsidR="006C60E0">
        <w:rPr>
          <w:rFonts w:hint="cs"/>
          <w:b/>
          <w:szCs w:val="24"/>
          <w:rtl/>
        </w:rPr>
        <w:t>9</w:t>
      </w:r>
      <w:r w:rsidRPr="00BD735C">
        <w:rPr>
          <w:rFonts w:hint="cs"/>
          <w:b/>
          <w:szCs w:val="24"/>
          <w:rtl/>
        </w:rPr>
        <w:t xml:space="preserve">. مقدار </w:t>
      </w:r>
      <w:r w:rsidR="00E722B5">
        <w:rPr>
          <w:rFonts w:hint="cs"/>
          <w:b/>
          <w:szCs w:val="24"/>
          <w:rtl/>
        </w:rPr>
        <w:t>مصرف</w:t>
      </w:r>
      <w:r w:rsidRPr="00BD735C">
        <w:rPr>
          <w:rFonts w:hint="cs"/>
          <w:b/>
          <w:szCs w:val="24"/>
          <w:rtl/>
        </w:rPr>
        <w:t xml:space="preserve"> پنج </w:t>
      </w:r>
      <w:r w:rsidR="00131AEA" w:rsidRPr="00BD735C">
        <w:rPr>
          <w:rFonts w:hint="cs"/>
          <w:b/>
          <w:szCs w:val="24"/>
          <w:rtl/>
        </w:rPr>
        <w:t>فر</w:t>
      </w:r>
      <w:r w:rsidR="00131AEA">
        <w:rPr>
          <w:rFonts w:hint="cs"/>
          <w:b/>
          <w:szCs w:val="24"/>
          <w:rtl/>
        </w:rPr>
        <w:t>ا</w:t>
      </w:r>
      <w:r w:rsidR="00131AEA" w:rsidRPr="00BD735C">
        <w:rPr>
          <w:rFonts w:hint="cs"/>
          <w:b/>
          <w:szCs w:val="24"/>
          <w:rtl/>
        </w:rPr>
        <w:t xml:space="preserve">ورده </w:t>
      </w:r>
      <w:r w:rsidRPr="00BD735C">
        <w:rPr>
          <w:rFonts w:hint="cs"/>
          <w:b/>
          <w:szCs w:val="24"/>
          <w:rtl/>
        </w:rPr>
        <w:t>اصلي كشور در سال‌هاي 1396 الي 139</w:t>
      </w:r>
      <w:r w:rsidR="00E722B5">
        <w:rPr>
          <w:rFonts w:hint="cs"/>
          <w:b/>
          <w:szCs w:val="24"/>
          <w:rtl/>
        </w:rPr>
        <w:t>7</w:t>
      </w:r>
    </w:p>
    <w:tbl>
      <w:tblPr>
        <w:tblStyle w:val="TableGrid"/>
        <w:bidiVisual/>
        <w:tblW w:w="0" w:type="auto"/>
        <w:jc w:val="center"/>
        <w:tblLook w:val="04A0" w:firstRow="1" w:lastRow="0" w:firstColumn="1" w:lastColumn="0" w:noHBand="0" w:noVBand="1"/>
      </w:tblPr>
      <w:tblGrid>
        <w:gridCol w:w="2155"/>
        <w:gridCol w:w="1447"/>
        <w:gridCol w:w="734"/>
        <w:gridCol w:w="734"/>
        <w:gridCol w:w="1036"/>
        <w:gridCol w:w="1820"/>
      </w:tblGrid>
      <w:tr w:rsidR="00074F14" w:rsidRPr="00DF5A08" w14:paraId="14947D76" w14:textId="77777777" w:rsidTr="00DF5A08">
        <w:trPr>
          <w:jc w:val="center"/>
        </w:trPr>
        <w:tc>
          <w:tcPr>
            <w:tcW w:w="0" w:type="auto"/>
            <w:shd w:val="clear" w:color="auto" w:fill="FDE9D9" w:themeFill="accent6" w:themeFillTint="33"/>
            <w:vAlign w:val="center"/>
          </w:tcPr>
          <w:p w14:paraId="7A024A46" w14:textId="34B1D37C" w:rsidR="00F4036B" w:rsidRPr="00DF5A08" w:rsidRDefault="00131AEA" w:rsidP="002747F9">
            <w:pPr>
              <w:widowControl w:val="0"/>
              <w:jc w:val="center"/>
              <w:rPr>
                <w:b/>
                <w:spacing w:val="-4"/>
                <w:sz w:val="20"/>
                <w:rtl/>
              </w:rPr>
            </w:pPr>
            <w:r w:rsidRPr="00DF5A08">
              <w:rPr>
                <w:rFonts w:hint="eastAsia"/>
                <w:b/>
                <w:spacing w:val="-4"/>
                <w:sz w:val="20"/>
                <w:rtl/>
              </w:rPr>
              <w:t>فر</w:t>
            </w:r>
            <w:r w:rsidRPr="00DF5A08">
              <w:rPr>
                <w:rFonts w:hint="cs"/>
                <w:b/>
                <w:spacing w:val="-4"/>
                <w:sz w:val="20"/>
                <w:rtl/>
              </w:rPr>
              <w:t>ا</w:t>
            </w:r>
            <w:r w:rsidRPr="00DF5A08">
              <w:rPr>
                <w:rFonts w:hint="eastAsia"/>
                <w:b/>
                <w:spacing w:val="-4"/>
                <w:sz w:val="20"/>
                <w:rtl/>
              </w:rPr>
              <w:t>ورده</w:t>
            </w:r>
            <w:r w:rsidR="00F4036B" w:rsidRPr="00DF5A08">
              <w:rPr>
                <w:b/>
                <w:spacing w:val="-4"/>
                <w:sz w:val="20"/>
                <w:rtl/>
              </w:rPr>
              <w:t xml:space="preserve">/ </w:t>
            </w:r>
            <w:r w:rsidR="00F4036B" w:rsidRPr="00DF5A08">
              <w:rPr>
                <w:rFonts w:hint="eastAsia"/>
                <w:b/>
                <w:spacing w:val="-4"/>
                <w:sz w:val="20"/>
                <w:rtl/>
              </w:rPr>
              <w:t>سال</w:t>
            </w:r>
          </w:p>
        </w:tc>
        <w:tc>
          <w:tcPr>
            <w:tcW w:w="1447" w:type="dxa"/>
            <w:shd w:val="clear" w:color="auto" w:fill="FDE9D9" w:themeFill="accent6" w:themeFillTint="33"/>
            <w:vAlign w:val="center"/>
          </w:tcPr>
          <w:p w14:paraId="4258D6C9" w14:textId="12EE29F9" w:rsidR="00F4036B" w:rsidRPr="00DF5A08" w:rsidRDefault="00F4036B" w:rsidP="009836DD">
            <w:pPr>
              <w:widowControl w:val="0"/>
              <w:jc w:val="center"/>
              <w:rPr>
                <w:b/>
                <w:spacing w:val="-4"/>
                <w:sz w:val="20"/>
                <w:rtl/>
              </w:rPr>
            </w:pPr>
            <w:r w:rsidRPr="00DF5A08">
              <w:rPr>
                <w:rFonts w:hint="eastAsia"/>
                <w:b/>
                <w:spacing w:val="-4"/>
                <w:sz w:val="20"/>
                <w:rtl/>
              </w:rPr>
              <w:t>واحد</w:t>
            </w:r>
          </w:p>
        </w:tc>
        <w:tc>
          <w:tcPr>
            <w:tcW w:w="703" w:type="dxa"/>
            <w:shd w:val="clear" w:color="auto" w:fill="FDE9D9" w:themeFill="accent6" w:themeFillTint="33"/>
            <w:vAlign w:val="center"/>
          </w:tcPr>
          <w:p w14:paraId="44E84927" w14:textId="5C805564" w:rsidR="00F4036B" w:rsidRPr="00DF5A08" w:rsidRDefault="00F4036B" w:rsidP="009836DD">
            <w:pPr>
              <w:widowControl w:val="0"/>
              <w:jc w:val="center"/>
              <w:rPr>
                <w:b/>
                <w:spacing w:val="-4"/>
                <w:sz w:val="20"/>
                <w:rtl/>
              </w:rPr>
            </w:pPr>
            <w:r w:rsidRPr="00DF5A08">
              <w:rPr>
                <w:b/>
                <w:spacing w:val="-4"/>
                <w:sz w:val="20"/>
                <w:rtl/>
              </w:rPr>
              <w:t>1396</w:t>
            </w:r>
          </w:p>
        </w:tc>
        <w:tc>
          <w:tcPr>
            <w:tcW w:w="723" w:type="dxa"/>
            <w:shd w:val="clear" w:color="auto" w:fill="FDE9D9" w:themeFill="accent6" w:themeFillTint="33"/>
            <w:vAlign w:val="center"/>
          </w:tcPr>
          <w:p w14:paraId="1E4B4266" w14:textId="3EA8B214" w:rsidR="00F4036B" w:rsidRPr="00DF5A08" w:rsidRDefault="00F4036B" w:rsidP="009836DD">
            <w:pPr>
              <w:widowControl w:val="0"/>
              <w:jc w:val="center"/>
              <w:rPr>
                <w:b/>
                <w:spacing w:val="-4"/>
                <w:sz w:val="20"/>
                <w:rtl/>
              </w:rPr>
            </w:pPr>
            <w:r w:rsidRPr="00DF5A08">
              <w:rPr>
                <w:b/>
                <w:spacing w:val="-4"/>
                <w:sz w:val="20"/>
                <w:rtl/>
              </w:rPr>
              <w:t>1397</w:t>
            </w:r>
          </w:p>
        </w:tc>
        <w:tc>
          <w:tcPr>
            <w:tcW w:w="1036" w:type="dxa"/>
            <w:shd w:val="clear" w:color="auto" w:fill="FDE9D9" w:themeFill="accent6" w:themeFillTint="33"/>
            <w:vAlign w:val="center"/>
          </w:tcPr>
          <w:p w14:paraId="483F05BE" w14:textId="5878B72E" w:rsidR="00F4036B" w:rsidRPr="00DF5A08" w:rsidRDefault="00F4036B" w:rsidP="009836DD">
            <w:pPr>
              <w:widowControl w:val="0"/>
              <w:jc w:val="center"/>
              <w:rPr>
                <w:b/>
                <w:spacing w:val="-4"/>
                <w:sz w:val="20"/>
                <w:rtl/>
              </w:rPr>
            </w:pPr>
            <w:r w:rsidRPr="00DF5A08">
              <w:rPr>
                <w:rFonts w:hint="eastAsia"/>
                <w:b/>
                <w:spacing w:val="-4"/>
                <w:sz w:val="20"/>
                <w:rtl/>
              </w:rPr>
              <w:t>سهم</w:t>
            </w:r>
            <w:r w:rsidRPr="00DF5A08">
              <w:rPr>
                <w:b/>
                <w:spacing w:val="-4"/>
                <w:sz w:val="20"/>
                <w:rtl/>
              </w:rPr>
              <w:t xml:space="preserve"> </w:t>
            </w:r>
            <w:r w:rsidRPr="00DF5A08">
              <w:rPr>
                <w:rFonts w:hint="eastAsia"/>
                <w:b/>
                <w:spacing w:val="-4"/>
                <w:sz w:val="20"/>
                <w:rtl/>
              </w:rPr>
              <w:t>از</w:t>
            </w:r>
            <w:r w:rsidRPr="00DF5A08">
              <w:rPr>
                <w:b/>
                <w:spacing w:val="-4"/>
                <w:sz w:val="20"/>
                <w:rtl/>
              </w:rPr>
              <w:t xml:space="preserve"> </w:t>
            </w:r>
            <w:r w:rsidRPr="00DF5A08">
              <w:rPr>
                <w:rFonts w:hint="eastAsia"/>
                <w:b/>
                <w:spacing w:val="-4"/>
                <w:sz w:val="20"/>
                <w:rtl/>
              </w:rPr>
              <w:t>كل</w:t>
            </w:r>
          </w:p>
        </w:tc>
        <w:tc>
          <w:tcPr>
            <w:tcW w:w="1820" w:type="dxa"/>
            <w:shd w:val="clear" w:color="auto" w:fill="FDE9D9" w:themeFill="accent6" w:themeFillTint="33"/>
            <w:vAlign w:val="center"/>
          </w:tcPr>
          <w:p w14:paraId="34CC16D3" w14:textId="341A253C" w:rsidR="00F4036B" w:rsidRPr="00DF5A08" w:rsidRDefault="00F4036B" w:rsidP="00715425">
            <w:pPr>
              <w:widowControl w:val="0"/>
              <w:jc w:val="center"/>
              <w:rPr>
                <w:b/>
                <w:spacing w:val="-4"/>
                <w:sz w:val="20"/>
                <w:rtl/>
              </w:rPr>
            </w:pPr>
            <w:r w:rsidRPr="00DF5A08">
              <w:rPr>
                <w:rFonts w:hint="eastAsia"/>
                <w:b/>
                <w:spacing w:val="-4"/>
                <w:sz w:val="20"/>
                <w:rtl/>
              </w:rPr>
              <w:t>تغييرات</w:t>
            </w:r>
            <w:r w:rsidRPr="00DF5A08">
              <w:rPr>
                <w:b/>
                <w:spacing w:val="-4"/>
                <w:sz w:val="20"/>
                <w:rtl/>
              </w:rPr>
              <w:t xml:space="preserve"> </w:t>
            </w:r>
            <w:r w:rsidR="00131AEA" w:rsidRPr="00DF5A08">
              <w:rPr>
                <w:rFonts w:hint="cs"/>
                <w:b/>
                <w:spacing w:val="-4"/>
                <w:sz w:val="20"/>
                <w:rtl/>
              </w:rPr>
              <w:t>1397</w:t>
            </w:r>
            <w:r w:rsidR="00131AEA" w:rsidRPr="00DF5A08">
              <w:rPr>
                <w:b/>
                <w:spacing w:val="-4"/>
                <w:sz w:val="20"/>
                <w:rtl/>
              </w:rPr>
              <w:t xml:space="preserve"> </w:t>
            </w:r>
            <w:r w:rsidRPr="00DF5A08">
              <w:rPr>
                <w:rFonts w:hint="eastAsia"/>
                <w:b/>
                <w:spacing w:val="-4"/>
                <w:sz w:val="20"/>
                <w:rtl/>
              </w:rPr>
              <w:t>به</w:t>
            </w:r>
            <w:r w:rsidRPr="00DF5A08">
              <w:rPr>
                <w:b/>
                <w:spacing w:val="-4"/>
                <w:sz w:val="20"/>
                <w:rtl/>
              </w:rPr>
              <w:t xml:space="preserve"> </w:t>
            </w:r>
            <w:r w:rsidR="00131AEA" w:rsidRPr="00DF5A08">
              <w:rPr>
                <w:rFonts w:hint="cs"/>
                <w:b/>
                <w:spacing w:val="-4"/>
                <w:sz w:val="20"/>
                <w:rtl/>
              </w:rPr>
              <w:t>1396</w:t>
            </w:r>
          </w:p>
        </w:tc>
      </w:tr>
      <w:tr w:rsidR="00F77EC6" w:rsidRPr="00DF5A08" w14:paraId="7C98C8FC" w14:textId="77777777" w:rsidTr="00DF5A0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F9DE56C" w14:textId="21C95507" w:rsidR="00F77EC6" w:rsidRPr="00DF5A08" w:rsidRDefault="00F77EC6" w:rsidP="009836DD">
            <w:pPr>
              <w:widowControl w:val="0"/>
              <w:jc w:val="center"/>
              <w:rPr>
                <w:bCs w:val="0"/>
                <w:spacing w:val="-4"/>
                <w:sz w:val="20"/>
                <w:rtl/>
              </w:rPr>
            </w:pPr>
            <w:r w:rsidRPr="00DF5A08">
              <w:rPr>
                <w:rFonts w:hint="eastAsia"/>
                <w:bCs w:val="0"/>
                <w:sz w:val="20"/>
                <w:rtl/>
              </w:rPr>
              <w:t>بنزين</w:t>
            </w:r>
          </w:p>
        </w:tc>
        <w:tc>
          <w:tcPr>
            <w:tcW w:w="1447" w:type="dxa"/>
            <w:vMerge w:val="restart"/>
            <w:vAlign w:val="center"/>
          </w:tcPr>
          <w:p w14:paraId="34DEAA7F" w14:textId="5D4A707F" w:rsidR="00F77EC6" w:rsidRPr="00DF5A08" w:rsidRDefault="00F77EC6" w:rsidP="009836DD">
            <w:pPr>
              <w:widowControl w:val="0"/>
              <w:jc w:val="center"/>
              <w:rPr>
                <w:bCs w:val="0"/>
                <w:spacing w:val="-4"/>
                <w:sz w:val="20"/>
                <w:rtl/>
              </w:rPr>
            </w:pPr>
            <w:r w:rsidRPr="00DF5A08">
              <w:rPr>
                <w:rFonts w:hint="eastAsia"/>
                <w:bCs w:val="0"/>
                <w:spacing w:val="-4"/>
                <w:sz w:val="20"/>
                <w:rtl/>
              </w:rPr>
              <w:t>ميليون</w:t>
            </w:r>
            <w:r w:rsidRPr="00DF5A08">
              <w:rPr>
                <w:bCs w:val="0"/>
                <w:spacing w:val="-4"/>
                <w:sz w:val="20"/>
                <w:rtl/>
              </w:rPr>
              <w:t xml:space="preserve"> </w:t>
            </w:r>
            <w:r w:rsidRPr="00DF5A08">
              <w:rPr>
                <w:rFonts w:hint="eastAsia"/>
                <w:bCs w:val="0"/>
                <w:spacing w:val="-4"/>
                <w:sz w:val="20"/>
                <w:rtl/>
              </w:rPr>
              <w:t>بشكه</w:t>
            </w:r>
            <w:r w:rsidRPr="00DF5A08">
              <w:rPr>
                <w:bCs w:val="0"/>
                <w:spacing w:val="-4"/>
                <w:sz w:val="20"/>
                <w:rtl/>
              </w:rPr>
              <w:t xml:space="preserve"> </w:t>
            </w:r>
            <w:r w:rsidRPr="00DF5A08">
              <w:rPr>
                <w:rFonts w:hint="eastAsia"/>
                <w:bCs w:val="0"/>
                <w:spacing w:val="-4"/>
                <w:sz w:val="20"/>
                <w:rtl/>
              </w:rPr>
              <w:t>معادل</w:t>
            </w:r>
            <w:r w:rsidRPr="00DF5A08">
              <w:rPr>
                <w:bCs w:val="0"/>
                <w:spacing w:val="-4"/>
                <w:sz w:val="20"/>
                <w:rtl/>
              </w:rPr>
              <w:t xml:space="preserve"> </w:t>
            </w:r>
            <w:r w:rsidRPr="00DF5A08">
              <w:rPr>
                <w:rFonts w:hint="eastAsia"/>
                <w:bCs w:val="0"/>
                <w:spacing w:val="-4"/>
                <w:sz w:val="20"/>
                <w:rtl/>
              </w:rPr>
              <w:t>نفت</w:t>
            </w:r>
            <w:r w:rsidRPr="00DF5A08">
              <w:rPr>
                <w:bCs w:val="0"/>
                <w:spacing w:val="-4"/>
                <w:sz w:val="20"/>
                <w:rtl/>
              </w:rPr>
              <w:t xml:space="preserve"> </w:t>
            </w:r>
            <w:r w:rsidRPr="00DF5A08">
              <w:rPr>
                <w:rFonts w:hint="eastAsia"/>
                <w:bCs w:val="0"/>
                <w:spacing w:val="-4"/>
                <w:sz w:val="20"/>
                <w:rtl/>
              </w:rPr>
              <w:t>خام</w:t>
            </w:r>
          </w:p>
        </w:tc>
        <w:tc>
          <w:tcPr>
            <w:tcW w:w="703" w:type="dxa"/>
            <w:vAlign w:val="center"/>
          </w:tcPr>
          <w:p w14:paraId="077713A4" w14:textId="62988A89" w:rsidR="00F77EC6" w:rsidRPr="00DF5A08" w:rsidRDefault="00F77EC6" w:rsidP="009836DD">
            <w:pPr>
              <w:widowControl w:val="0"/>
              <w:jc w:val="center"/>
              <w:rPr>
                <w:bCs w:val="0"/>
                <w:spacing w:val="-4"/>
                <w:sz w:val="20"/>
                <w:rtl/>
              </w:rPr>
            </w:pPr>
            <w:r w:rsidRPr="00DF5A08">
              <w:rPr>
                <w:bCs w:val="0"/>
                <w:spacing w:val="-4"/>
                <w:sz w:val="20"/>
                <w:rtl/>
              </w:rPr>
              <w:t>99/161</w:t>
            </w:r>
          </w:p>
        </w:tc>
        <w:tc>
          <w:tcPr>
            <w:tcW w:w="723" w:type="dxa"/>
            <w:vAlign w:val="center"/>
          </w:tcPr>
          <w:p w14:paraId="7E391EEA" w14:textId="7555BEFB" w:rsidR="00F77EC6" w:rsidRPr="00DF5A08" w:rsidRDefault="00F77EC6" w:rsidP="009836DD">
            <w:pPr>
              <w:widowControl w:val="0"/>
              <w:jc w:val="center"/>
              <w:rPr>
                <w:bCs w:val="0"/>
                <w:spacing w:val="-4"/>
                <w:sz w:val="20"/>
                <w:rtl/>
              </w:rPr>
            </w:pPr>
            <w:r w:rsidRPr="00DF5A08">
              <w:rPr>
                <w:bCs w:val="0"/>
                <w:spacing w:val="-4"/>
                <w:sz w:val="20"/>
                <w:rtl/>
              </w:rPr>
              <w:t>75/178</w:t>
            </w:r>
          </w:p>
        </w:tc>
        <w:tc>
          <w:tcPr>
            <w:tcW w:w="1036" w:type="dxa"/>
            <w:vAlign w:val="center"/>
          </w:tcPr>
          <w:p w14:paraId="7063FAE1" w14:textId="1DCE81B8" w:rsidR="00F77EC6" w:rsidRPr="00DF5A08" w:rsidRDefault="00F77EC6" w:rsidP="009836DD">
            <w:pPr>
              <w:widowControl w:val="0"/>
              <w:jc w:val="center"/>
              <w:rPr>
                <w:bCs w:val="0"/>
                <w:spacing w:val="-4"/>
                <w:sz w:val="20"/>
                <w:rtl/>
              </w:rPr>
            </w:pPr>
            <w:r w:rsidRPr="00DF5A08">
              <w:rPr>
                <w:bCs w:val="0"/>
                <w:spacing w:val="-4"/>
                <w:sz w:val="20"/>
                <w:rtl/>
              </w:rPr>
              <w:t>32/37</w:t>
            </w:r>
          </w:p>
        </w:tc>
        <w:tc>
          <w:tcPr>
            <w:tcW w:w="1820" w:type="dxa"/>
            <w:vAlign w:val="center"/>
          </w:tcPr>
          <w:p w14:paraId="469C7DF4" w14:textId="486FB61B" w:rsidR="00F77EC6" w:rsidRPr="00DF5A08" w:rsidRDefault="00F77EC6" w:rsidP="009836DD">
            <w:pPr>
              <w:widowControl w:val="0"/>
              <w:jc w:val="center"/>
              <w:rPr>
                <w:bCs w:val="0"/>
                <w:spacing w:val="-4"/>
                <w:sz w:val="20"/>
                <w:rtl/>
              </w:rPr>
            </w:pPr>
            <w:r w:rsidRPr="00DF5A08">
              <w:rPr>
                <w:bCs w:val="0"/>
                <w:spacing w:val="-4"/>
                <w:sz w:val="20"/>
                <w:rtl/>
              </w:rPr>
              <w:t>35/10</w:t>
            </w:r>
          </w:p>
        </w:tc>
      </w:tr>
      <w:tr w:rsidR="00F77EC6" w:rsidRPr="00DF5A08" w14:paraId="2E277DE9" w14:textId="77777777" w:rsidTr="00DF5A0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08E81BE" w14:textId="72CE627D" w:rsidR="00F77EC6" w:rsidRPr="00DF5A08" w:rsidRDefault="00F77EC6" w:rsidP="009836DD">
            <w:pPr>
              <w:widowControl w:val="0"/>
              <w:jc w:val="center"/>
              <w:rPr>
                <w:bCs w:val="0"/>
                <w:spacing w:val="-4"/>
                <w:sz w:val="20"/>
                <w:rtl/>
              </w:rPr>
            </w:pPr>
            <w:r w:rsidRPr="00DF5A08">
              <w:rPr>
                <w:rFonts w:hint="eastAsia"/>
                <w:bCs w:val="0"/>
                <w:sz w:val="20"/>
                <w:rtl/>
              </w:rPr>
              <w:t>نفت</w:t>
            </w:r>
            <w:r w:rsidRPr="00DF5A08">
              <w:rPr>
                <w:bCs w:val="0"/>
                <w:sz w:val="20"/>
                <w:rtl/>
              </w:rPr>
              <w:t xml:space="preserve"> </w:t>
            </w:r>
            <w:r w:rsidRPr="00DF5A08">
              <w:rPr>
                <w:rFonts w:hint="eastAsia"/>
                <w:bCs w:val="0"/>
                <w:sz w:val="20"/>
                <w:rtl/>
              </w:rPr>
              <w:t>گاز</w:t>
            </w:r>
          </w:p>
        </w:tc>
        <w:tc>
          <w:tcPr>
            <w:tcW w:w="1447" w:type="dxa"/>
            <w:vMerge/>
          </w:tcPr>
          <w:p w14:paraId="6C772B84" w14:textId="77777777" w:rsidR="00F77EC6" w:rsidRPr="00DF5A08" w:rsidRDefault="00F77EC6" w:rsidP="009836DD">
            <w:pPr>
              <w:widowControl w:val="0"/>
              <w:jc w:val="center"/>
              <w:rPr>
                <w:bCs w:val="0"/>
                <w:spacing w:val="-4"/>
                <w:sz w:val="20"/>
                <w:rtl/>
              </w:rPr>
            </w:pPr>
          </w:p>
        </w:tc>
        <w:tc>
          <w:tcPr>
            <w:tcW w:w="703" w:type="dxa"/>
            <w:vAlign w:val="center"/>
          </w:tcPr>
          <w:p w14:paraId="261444B2" w14:textId="7AC442B8" w:rsidR="00F77EC6" w:rsidRPr="00DF5A08" w:rsidRDefault="00F77EC6" w:rsidP="009836DD">
            <w:pPr>
              <w:widowControl w:val="0"/>
              <w:jc w:val="center"/>
              <w:rPr>
                <w:bCs w:val="0"/>
                <w:spacing w:val="-4"/>
                <w:sz w:val="20"/>
                <w:rtl/>
              </w:rPr>
            </w:pPr>
            <w:r w:rsidRPr="00DF5A08">
              <w:rPr>
                <w:bCs w:val="0"/>
                <w:spacing w:val="-4"/>
                <w:sz w:val="20"/>
                <w:rtl/>
              </w:rPr>
              <w:t>18/190</w:t>
            </w:r>
          </w:p>
        </w:tc>
        <w:tc>
          <w:tcPr>
            <w:tcW w:w="723" w:type="dxa"/>
            <w:vAlign w:val="center"/>
          </w:tcPr>
          <w:p w14:paraId="729C1F14" w14:textId="135A8EBD" w:rsidR="00F77EC6" w:rsidRPr="00DF5A08" w:rsidRDefault="00F77EC6" w:rsidP="009836DD">
            <w:pPr>
              <w:widowControl w:val="0"/>
              <w:jc w:val="center"/>
              <w:rPr>
                <w:bCs w:val="0"/>
                <w:spacing w:val="-4"/>
                <w:sz w:val="20"/>
                <w:rtl/>
              </w:rPr>
            </w:pPr>
            <w:r w:rsidRPr="00DF5A08">
              <w:rPr>
                <w:bCs w:val="0"/>
                <w:spacing w:val="-4"/>
                <w:sz w:val="20"/>
                <w:rtl/>
              </w:rPr>
              <w:t>46/203</w:t>
            </w:r>
          </w:p>
        </w:tc>
        <w:tc>
          <w:tcPr>
            <w:tcW w:w="1036" w:type="dxa"/>
            <w:vAlign w:val="center"/>
          </w:tcPr>
          <w:p w14:paraId="6A6127DE" w14:textId="23F4D3F4" w:rsidR="00F77EC6" w:rsidRPr="00DF5A08" w:rsidRDefault="00F77EC6" w:rsidP="009836DD">
            <w:pPr>
              <w:widowControl w:val="0"/>
              <w:jc w:val="center"/>
              <w:rPr>
                <w:bCs w:val="0"/>
                <w:spacing w:val="-4"/>
                <w:sz w:val="20"/>
                <w:rtl/>
              </w:rPr>
            </w:pPr>
            <w:r w:rsidRPr="00DF5A08">
              <w:rPr>
                <w:bCs w:val="0"/>
                <w:spacing w:val="-4"/>
                <w:sz w:val="20"/>
                <w:rtl/>
              </w:rPr>
              <w:t>48/42</w:t>
            </w:r>
          </w:p>
        </w:tc>
        <w:tc>
          <w:tcPr>
            <w:tcW w:w="1820" w:type="dxa"/>
            <w:vAlign w:val="center"/>
          </w:tcPr>
          <w:p w14:paraId="2C43552E" w14:textId="7FF8B3D2" w:rsidR="00F77EC6" w:rsidRPr="00DF5A08" w:rsidRDefault="00F77EC6" w:rsidP="009836DD">
            <w:pPr>
              <w:widowControl w:val="0"/>
              <w:jc w:val="center"/>
              <w:rPr>
                <w:bCs w:val="0"/>
                <w:spacing w:val="-4"/>
                <w:sz w:val="20"/>
                <w:rtl/>
              </w:rPr>
            </w:pPr>
            <w:r w:rsidRPr="00DF5A08">
              <w:rPr>
                <w:bCs w:val="0"/>
                <w:spacing w:val="-4"/>
                <w:sz w:val="20"/>
                <w:rtl/>
              </w:rPr>
              <w:t>98/6</w:t>
            </w:r>
          </w:p>
        </w:tc>
      </w:tr>
      <w:tr w:rsidR="00F77EC6" w:rsidRPr="00DF5A08" w14:paraId="3E10ECCC" w14:textId="77777777" w:rsidTr="00DF5A0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7D61064" w14:textId="3BD2CBD9" w:rsidR="00F77EC6" w:rsidRPr="00DF5A08" w:rsidRDefault="00F77EC6" w:rsidP="009836DD">
            <w:pPr>
              <w:widowControl w:val="0"/>
              <w:jc w:val="center"/>
              <w:rPr>
                <w:bCs w:val="0"/>
                <w:spacing w:val="-4"/>
                <w:sz w:val="20"/>
                <w:rtl/>
              </w:rPr>
            </w:pPr>
            <w:r w:rsidRPr="00DF5A08">
              <w:rPr>
                <w:rFonts w:hint="eastAsia"/>
                <w:bCs w:val="0"/>
                <w:sz w:val="20"/>
                <w:rtl/>
              </w:rPr>
              <w:t>نفت</w:t>
            </w:r>
            <w:r w:rsidRPr="00DF5A08">
              <w:rPr>
                <w:bCs w:val="0"/>
                <w:sz w:val="20"/>
                <w:rtl/>
              </w:rPr>
              <w:t xml:space="preserve"> </w:t>
            </w:r>
            <w:r w:rsidRPr="00DF5A08">
              <w:rPr>
                <w:rFonts w:hint="eastAsia"/>
                <w:bCs w:val="0"/>
                <w:sz w:val="20"/>
                <w:rtl/>
              </w:rPr>
              <w:t>سفيد</w:t>
            </w:r>
          </w:p>
        </w:tc>
        <w:tc>
          <w:tcPr>
            <w:tcW w:w="1447" w:type="dxa"/>
            <w:vMerge/>
          </w:tcPr>
          <w:p w14:paraId="0CDB9CA1" w14:textId="77777777" w:rsidR="00F77EC6" w:rsidRPr="00DF5A08" w:rsidRDefault="00F77EC6" w:rsidP="009836DD">
            <w:pPr>
              <w:widowControl w:val="0"/>
              <w:jc w:val="center"/>
              <w:rPr>
                <w:bCs w:val="0"/>
                <w:spacing w:val="-4"/>
                <w:sz w:val="20"/>
                <w:rtl/>
              </w:rPr>
            </w:pPr>
          </w:p>
        </w:tc>
        <w:tc>
          <w:tcPr>
            <w:tcW w:w="703" w:type="dxa"/>
            <w:vAlign w:val="center"/>
          </w:tcPr>
          <w:p w14:paraId="1A3FC0C5" w14:textId="18628820" w:rsidR="00F77EC6" w:rsidRPr="00DF5A08" w:rsidRDefault="00F77EC6" w:rsidP="009836DD">
            <w:pPr>
              <w:widowControl w:val="0"/>
              <w:jc w:val="center"/>
              <w:rPr>
                <w:bCs w:val="0"/>
                <w:spacing w:val="-4"/>
                <w:sz w:val="20"/>
                <w:rtl/>
              </w:rPr>
            </w:pPr>
            <w:r w:rsidRPr="00DF5A08">
              <w:rPr>
                <w:bCs w:val="0"/>
                <w:spacing w:val="-4"/>
                <w:sz w:val="20"/>
                <w:rtl/>
              </w:rPr>
              <w:t>46/16</w:t>
            </w:r>
          </w:p>
        </w:tc>
        <w:tc>
          <w:tcPr>
            <w:tcW w:w="723" w:type="dxa"/>
            <w:vAlign w:val="center"/>
          </w:tcPr>
          <w:p w14:paraId="1AD30363" w14:textId="351CA88A" w:rsidR="00F77EC6" w:rsidRPr="00DF5A08" w:rsidRDefault="00F77EC6" w:rsidP="009836DD">
            <w:pPr>
              <w:widowControl w:val="0"/>
              <w:jc w:val="center"/>
              <w:rPr>
                <w:bCs w:val="0"/>
                <w:spacing w:val="-4"/>
                <w:sz w:val="20"/>
                <w:rtl/>
              </w:rPr>
            </w:pPr>
            <w:r w:rsidRPr="00DF5A08">
              <w:rPr>
                <w:bCs w:val="0"/>
                <w:spacing w:val="-4"/>
                <w:sz w:val="20"/>
                <w:rtl/>
              </w:rPr>
              <w:t>29/14</w:t>
            </w:r>
          </w:p>
        </w:tc>
        <w:tc>
          <w:tcPr>
            <w:tcW w:w="1036" w:type="dxa"/>
            <w:vAlign w:val="center"/>
          </w:tcPr>
          <w:p w14:paraId="2C359AD3" w14:textId="7C8D8FE5" w:rsidR="00F77EC6" w:rsidRPr="00DF5A08" w:rsidRDefault="00F77EC6" w:rsidP="009836DD">
            <w:pPr>
              <w:widowControl w:val="0"/>
              <w:jc w:val="center"/>
              <w:rPr>
                <w:bCs w:val="0"/>
                <w:spacing w:val="-4"/>
                <w:sz w:val="20"/>
                <w:rtl/>
              </w:rPr>
            </w:pPr>
            <w:r w:rsidRPr="00DF5A08">
              <w:rPr>
                <w:bCs w:val="0"/>
                <w:spacing w:val="-4"/>
                <w:sz w:val="20"/>
                <w:rtl/>
              </w:rPr>
              <w:t>95/4</w:t>
            </w:r>
          </w:p>
        </w:tc>
        <w:tc>
          <w:tcPr>
            <w:tcW w:w="1820" w:type="dxa"/>
            <w:vAlign w:val="center"/>
          </w:tcPr>
          <w:p w14:paraId="1F814A6D" w14:textId="6F7F6433" w:rsidR="00F77EC6" w:rsidRPr="00DF5A08" w:rsidRDefault="00F77EC6" w:rsidP="009836DD">
            <w:pPr>
              <w:widowControl w:val="0"/>
              <w:jc w:val="center"/>
              <w:rPr>
                <w:bCs w:val="0"/>
                <w:spacing w:val="-4"/>
                <w:sz w:val="20"/>
                <w:rtl/>
              </w:rPr>
            </w:pPr>
            <w:r w:rsidRPr="00DF5A08">
              <w:rPr>
                <w:bCs w:val="0"/>
                <w:spacing w:val="-4"/>
                <w:sz w:val="20"/>
                <w:rtl/>
              </w:rPr>
              <w:t>22/14-</w:t>
            </w:r>
          </w:p>
        </w:tc>
      </w:tr>
      <w:tr w:rsidR="00F77EC6" w:rsidRPr="00DF5A08" w14:paraId="4EAAE9C5" w14:textId="77777777" w:rsidTr="00DF5A0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A72785" w14:textId="7EFD8CAE" w:rsidR="00F77EC6" w:rsidRPr="00DF5A08" w:rsidRDefault="00F77EC6" w:rsidP="009836DD">
            <w:pPr>
              <w:widowControl w:val="0"/>
              <w:jc w:val="center"/>
              <w:rPr>
                <w:bCs w:val="0"/>
                <w:spacing w:val="-4"/>
                <w:sz w:val="20"/>
                <w:rtl/>
              </w:rPr>
            </w:pPr>
            <w:r w:rsidRPr="00DF5A08">
              <w:rPr>
                <w:rFonts w:hint="eastAsia"/>
                <w:bCs w:val="0"/>
                <w:sz w:val="20"/>
                <w:rtl/>
              </w:rPr>
              <w:lastRenderedPageBreak/>
              <w:t>گاز</w:t>
            </w:r>
            <w:r w:rsidRPr="00DF5A08">
              <w:rPr>
                <w:bCs w:val="0"/>
                <w:sz w:val="20"/>
                <w:rtl/>
              </w:rPr>
              <w:t xml:space="preserve"> </w:t>
            </w:r>
            <w:r w:rsidRPr="00DF5A08">
              <w:rPr>
                <w:rFonts w:hint="eastAsia"/>
                <w:bCs w:val="0"/>
                <w:sz w:val="20"/>
                <w:rtl/>
              </w:rPr>
              <w:t>مايع</w:t>
            </w:r>
            <w:r w:rsidRPr="00DF5A08">
              <w:rPr>
                <w:bCs w:val="0"/>
                <w:sz w:val="20"/>
                <w:rtl/>
              </w:rPr>
              <w:t xml:space="preserve"> </w:t>
            </w:r>
            <w:r w:rsidRPr="00DF5A08">
              <w:rPr>
                <w:rFonts w:hint="eastAsia"/>
                <w:bCs w:val="0"/>
                <w:sz w:val="20"/>
                <w:rtl/>
              </w:rPr>
              <w:t>پالايشگاهي</w:t>
            </w:r>
          </w:p>
        </w:tc>
        <w:tc>
          <w:tcPr>
            <w:tcW w:w="1447" w:type="dxa"/>
            <w:vMerge/>
          </w:tcPr>
          <w:p w14:paraId="0E780D28" w14:textId="77777777" w:rsidR="00F77EC6" w:rsidRPr="00DF5A08" w:rsidRDefault="00F77EC6" w:rsidP="009836DD">
            <w:pPr>
              <w:widowControl w:val="0"/>
              <w:jc w:val="center"/>
              <w:rPr>
                <w:bCs w:val="0"/>
                <w:spacing w:val="-4"/>
                <w:sz w:val="20"/>
                <w:rtl/>
              </w:rPr>
            </w:pPr>
          </w:p>
        </w:tc>
        <w:tc>
          <w:tcPr>
            <w:tcW w:w="703" w:type="dxa"/>
            <w:vAlign w:val="center"/>
          </w:tcPr>
          <w:p w14:paraId="77A3DEC6" w14:textId="17C8A01F" w:rsidR="00F77EC6" w:rsidRPr="00DF5A08" w:rsidRDefault="00F77EC6" w:rsidP="009836DD">
            <w:pPr>
              <w:widowControl w:val="0"/>
              <w:jc w:val="center"/>
              <w:rPr>
                <w:bCs w:val="0"/>
                <w:spacing w:val="-4"/>
                <w:sz w:val="20"/>
                <w:rtl/>
              </w:rPr>
            </w:pPr>
            <w:r w:rsidRPr="00DF5A08">
              <w:rPr>
                <w:bCs w:val="0"/>
                <w:spacing w:val="-4"/>
                <w:sz w:val="20"/>
                <w:rtl/>
              </w:rPr>
              <w:t>51/15</w:t>
            </w:r>
          </w:p>
        </w:tc>
        <w:tc>
          <w:tcPr>
            <w:tcW w:w="723" w:type="dxa"/>
            <w:vAlign w:val="center"/>
          </w:tcPr>
          <w:p w14:paraId="64A63A61" w14:textId="14E507C5" w:rsidR="00F77EC6" w:rsidRPr="00DF5A08" w:rsidRDefault="00F77EC6" w:rsidP="009836DD">
            <w:pPr>
              <w:widowControl w:val="0"/>
              <w:jc w:val="center"/>
              <w:rPr>
                <w:bCs w:val="0"/>
                <w:spacing w:val="-4"/>
                <w:sz w:val="20"/>
                <w:rtl/>
              </w:rPr>
            </w:pPr>
            <w:r w:rsidRPr="00DF5A08">
              <w:rPr>
                <w:bCs w:val="0"/>
                <w:spacing w:val="-4"/>
                <w:sz w:val="20"/>
                <w:rtl/>
              </w:rPr>
              <w:t>94/14</w:t>
            </w:r>
          </w:p>
        </w:tc>
        <w:tc>
          <w:tcPr>
            <w:tcW w:w="1036" w:type="dxa"/>
            <w:vAlign w:val="center"/>
          </w:tcPr>
          <w:p w14:paraId="581A7D2B" w14:textId="2FD1D84E" w:rsidR="00F77EC6" w:rsidRPr="00DF5A08" w:rsidRDefault="00F77EC6" w:rsidP="009836DD">
            <w:pPr>
              <w:widowControl w:val="0"/>
              <w:jc w:val="center"/>
              <w:rPr>
                <w:bCs w:val="0"/>
                <w:spacing w:val="-4"/>
                <w:sz w:val="20"/>
                <w:rtl/>
              </w:rPr>
            </w:pPr>
            <w:r w:rsidRPr="00DF5A08">
              <w:rPr>
                <w:bCs w:val="0"/>
                <w:spacing w:val="-4"/>
                <w:sz w:val="20"/>
                <w:rtl/>
              </w:rPr>
              <w:t>12/3</w:t>
            </w:r>
          </w:p>
        </w:tc>
        <w:tc>
          <w:tcPr>
            <w:tcW w:w="1820" w:type="dxa"/>
            <w:vAlign w:val="center"/>
          </w:tcPr>
          <w:p w14:paraId="0B40C3F9" w14:textId="5E512D03" w:rsidR="00F77EC6" w:rsidRPr="00DF5A08" w:rsidRDefault="00F77EC6" w:rsidP="009836DD">
            <w:pPr>
              <w:widowControl w:val="0"/>
              <w:jc w:val="center"/>
              <w:rPr>
                <w:bCs w:val="0"/>
                <w:spacing w:val="-4"/>
                <w:sz w:val="20"/>
                <w:rtl/>
              </w:rPr>
            </w:pPr>
            <w:r w:rsidRPr="00DF5A08">
              <w:rPr>
                <w:bCs w:val="0"/>
                <w:spacing w:val="-4"/>
                <w:sz w:val="20"/>
                <w:rtl/>
              </w:rPr>
              <w:t>68/3-</w:t>
            </w:r>
          </w:p>
        </w:tc>
      </w:tr>
      <w:tr w:rsidR="00F77EC6" w:rsidRPr="00DF5A08" w14:paraId="2366183E" w14:textId="77777777" w:rsidTr="00DF5A0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637977" w14:textId="6B3EC2A7" w:rsidR="00F77EC6" w:rsidRPr="00DF5A08" w:rsidRDefault="00F77EC6" w:rsidP="009836DD">
            <w:pPr>
              <w:widowControl w:val="0"/>
              <w:jc w:val="center"/>
              <w:rPr>
                <w:bCs w:val="0"/>
                <w:spacing w:val="-4"/>
                <w:sz w:val="20"/>
                <w:rtl/>
              </w:rPr>
            </w:pPr>
            <w:r w:rsidRPr="00DF5A08">
              <w:rPr>
                <w:rFonts w:hint="eastAsia"/>
                <w:bCs w:val="0"/>
                <w:sz w:val="20"/>
                <w:rtl/>
              </w:rPr>
              <w:t>نفت</w:t>
            </w:r>
            <w:r w:rsidRPr="00DF5A08">
              <w:rPr>
                <w:bCs w:val="0"/>
                <w:sz w:val="20"/>
                <w:rtl/>
              </w:rPr>
              <w:t xml:space="preserve"> </w:t>
            </w:r>
            <w:r w:rsidRPr="00DF5A08">
              <w:rPr>
                <w:rFonts w:hint="eastAsia"/>
                <w:bCs w:val="0"/>
                <w:sz w:val="20"/>
                <w:rtl/>
              </w:rPr>
              <w:t>كوره</w:t>
            </w:r>
          </w:p>
        </w:tc>
        <w:tc>
          <w:tcPr>
            <w:tcW w:w="1447" w:type="dxa"/>
            <w:vMerge/>
          </w:tcPr>
          <w:p w14:paraId="6610F510" w14:textId="77777777" w:rsidR="00F77EC6" w:rsidRPr="00DF5A08" w:rsidRDefault="00F77EC6" w:rsidP="009836DD">
            <w:pPr>
              <w:widowControl w:val="0"/>
              <w:jc w:val="center"/>
              <w:rPr>
                <w:bCs w:val="0"/>
                <w:spacing w:val="-4"/>
                <w:sz w:val="20"/>
                <w:rtl/>
              </w:rPr>
            </w:pPr>
          </w:p>
        </w:tc>
        <w:tc>
          <w:tcPr>
            <w:tcW w:w="703" w:type="dxa"/>
            <w:vAlign w:val="center"/>
          </w:tcPr>
          <w:p w14:paraId="5F377EE7" w14:textId="4F9C55FB" w:rsidR="00F77EC6" w:rsidRPr="00DF5A08" w:rsidRDefault="00F77EC6" w:rsidP="009836DD">
            <w:pPr>
              <w:widowControl w:val="0"/>
              <w:jc w:val="center"/>
              <w:rPr>
                <w:bCs w:val="0"/>
                <w:spacing w:val="-4"/>
                <w:sz w:val="20"/>
                <w:rtl/>
              </w:rPr>
            </w:pPr>
            <w:r w:rsidRPr="00DF5A08">
              <w:rPr>
                <w:bCs w:val="0"/>
                <w:spacing w:val="-4"/>
                <w:sz w:val="20"/>
                <w:rtl/>
              </w:rPr>
              <w:t>76/45</w:t>
            </w:r>
          </w:p>
        </w:tc>
        <w:tc>
          <w:tcPr>
            <w:tcW w:w="723" w:type="dxa"/>
            <w:vAlign w:val="center"/>
          </w:tcPr>
          <w:p w14:paraId="6F0C585B" w14:textId="658DDC40" w:rsidR="00F77EC6" w:rsidRPr="00DF5A08" w:rsidRDefault="00F77EC6" w:rsidP="009836DD">
            <w:pPr>
              <w:widowControl w:val="0"/>
              <w:jc w:val="center"/>
              <w:rPr>
                <w:bCs w:val="0"/>
                <w:spacing w:val="-4"/>
                <w:sz w:val="20"/>
                <w:rtl/>
              </w:rPr>
            </w:pPr>
            <w:r w:rsidRPr="00DF5A08">
              <w:rPr>
                <w:bCs w:val="0"/>
                <w:spacing w:val="-4"/>
                <w:sz w:val="20"/>
                <w:rtl/>
              </w:rPr>
              <w:t>12/46</w:t>
            </w:r>
          </w:p>
        </w:tc>
        <w:tc>
          <w:tcPr>
            <w:tcW w:w="1036" w:type="dxa"/>
            <w:vAlign w:val="center"/>
          </w:tcPr>
          <w:p w14:paraId="47A67F3D" w14:textId="3ADBA69F" w:rsidR="00F77EC6" w:rsidRPr="00DF5A08" w:rsidRDefault="00F77EC6" w:rsidP="009836DD">
            <w:pPr>
              <w:widowControl w:val="0"/>
              <w:jc w:val="center"/>
              <w:rPr>
                <w:bCs w:val="0"/>
                <w:spacing w:val="-4"/>
                <w:sz w:val="20"/>
                <w:rtl/>
              </w:rPr>
            </w:pPr>
            <w:r w:rsidRPr="00DF5A08">
              <w:rPr>
                <w:bCs w:val="0"/>
                <w:spacing w:val="-4"/>
                <w:sz w:val="20"/>
                <w:rtl/>
              </w:rPr>
              <w:t>63/9</w:t>
            </w:r>
          </w:p>
        </w:tc>
        <w:tc>
          <w:tcPr>
            <w:tcW w:w="1820" w:type="dxa"/>
            <w:vAlign w:val="center"/>
          </w:tcPr>
          <w:p w14:paraId="596C1B74" w14:textId="15C15E00" w:rsidR="00F77EC6" w:rsidRPr="00DF5A08" w:rsidRDefault="00F77EC6" w:rsidP="009836DD">
            <w:pPr>
              <w:widowControl w:val="0"/>
              <w:jc w:val="center"/>
              <w:rPr>
                <w:bCs w:val="0"/>
                <w:spacing w:val="-4"/>
                <w:sz w:val="20"/>
                <w:rtl/>
              </w:rPr>
            </w:pPr>
            <w:r w:rsidRPr="00DF5A08">
              <w:rPr>
                <w:bCs w:val="0"/>
                <w:spacing w:val="-4"/>
                <w:sz w:val="20"/>
                <w:rtl/>
              </w:rPr>
              <w:t>79/0</w:t>
            </w:r>
          </w:p>
        </w:tc>
      </w:tr>
      <w:tr w:rsidR="00F77EC6" w:rsidRPr="00DF5A08" w14:paraId="1D94DFC8" w14:textId="77777777" w:rsidTr="00DF5A08">
        <w:trPr>
          <w:jc w:val="center"/>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9D4A46" w14:textId="6A133D05" w:rsidR="00F77EC6" w:rsidRPr="00DF5A08" w:rsidRDefault="00F77EC6" w:rsidP="00715425">
            <w:pPr>
              <w:widowControl w:val="0"/>
              <w:jc w:val="center"/>
              <w:rPr>
                <w:bCs w:val="0"/>
                <w:sz w:val="20"/>
                <w:rtl/>
              </w:rPr>
            </w:pPr>
            <w:r w:rsidRPr="00DF5A08">
              <w:rPr>
                <w:rFonts w:hint="eastAsia"/>
                <w:bCs w:val="0"/>
                <w:sz w:val="20"/>
                <w:rtl/>
              </w:rPr>
              <w:t>مجموع</w:t>
            </w:r>
            <w:r w:rsidRPr="00DF5A08">
              <w:rPr>
                <w:bCs w:val="0"/>
                <w:sz w:val="20"/>
                <w:rtl/>
              </w:rPr>
              <w:t xml:space="preserve"> </w:t>
            </w:r>
            <w:r w:rsidRPr="00DF5A08">
              <w:rPr>
                <w:rFonts w:hint="eastAsia"/>
                <w:bCs w:val="0"/>
                <w:sz w:val="20"/>
                <w:rtl/>
              </w:rPr>
              <w:t>مصرف</w:t>
            </w:r>
            <w:r w:rsidRPr="00DF5A08">
              <w:rPr>
                <w:bCs w:val="0"/>
                <w:sz w:val="20"/>
                <w:rtl/>
              </w:rPr>
              <w:t xml:space="preserve"> </w:t>
            </w:r>
            <w:r w:rsidRPr="00DF5A08">
              <w:rPr>
                <w:rFonts w:hint="eastAsia"/>
                <w:bCs w:val="0"/>
                <w:sz w:val="20"/>
                <w:rtl/>
              </w:rPr>
              <w:t>پنج</w:t>
            </w:r>
            <w:r w:rsidRPr="00DF5A08">
              <w:rPr>
                <w:bCs w:val="0"/>
                <w:sz w:val="20"/>
                <w:rtl/>
              </w:rPr>
              <w:t xml:space="preserve"> </w:t>
            </w:r>
            <w:r w:rsidR="00131AEA" w:rsidRPr="00DF5A08">
              <w:rPr>
                <w:rFonts w:hint="eastAsia"/>
                <w:bCs w:val="0"/>
                <w:sz w:val="20"/>
                <w:rtl/>
              </w:rPr>
              <w:t>فر</w:t>
            </w:r>
            <w:r w:rsidR="00131AEA" w:rsidRPr="00DF5A08">
              <w:rPr>
                <w:rFonts w:hint="cs"/>
                <w:bCs w:val="0"/>
                <w:sz w:val="20"/>
                <w:rtl/>
              </w:rPr>
              <w:t>ا</w:t>
            </w:r>
            <w:r w:rsidR="00131AEA" w:rsidRPr="00DF5A08">
              <w:rPr>
                <w:rFonts w:hint="eastAsia"/>
                <w:bCs w:val="0"/>
                <w:sz w:val="20"/>
                <w:rtl/>
              </w:rPr>
              <w:t>ورده</w:t>
            </w:r>
          </w:p>
        </w:tc>
        <w:tc>
          <w:tcPr>
            <w:tcW w:w="1447" w:type="dxa"/>
            <w:vMerge/>
            <w:shd w:val="clear" w:color="auto" w:fill="FDE9D9" w:themeFill="accent6" w:themeFillTint="33"/>
          </w:tcPr>
          <w:p w14:paraId="4A37415C" w14:textId="77777777" w:rsidR="00F77EC6" w:rsidRPr="00DF5A08" w:rsidRDefault="00F77EC6" w:rsidP="009836DD">
            <w:pPr>
              <w:widowControl w:val="0"/>
              <w:jc w:val="center"/>
              <w:rPr>
                <w:bCs w:val="0"/>
                <w:spacing w:val="-4"/>
                <w:sz w:val="20"/>
                <w:rtl/>
              </w:rPr>
            </w:pPr>
          </w:p>
        </w:tc>
        <w:tc>
          <w:tcPr>
            <w:tcW w:w="703" w:type="dxa"/>
            <w:shd w:val="clear" w:color="auto" w:fill="FDE9D9" w:themeFill="accent6" w:themeFillTint="33"/>
            <w:vAlign w:val="center"/>
          </w:tcPr>
          <w:p w14:paraId="44D34FC5" w14:textId="0327F437" w:rsidR="00F77EC6" w:rsidRPr="00DF5A08" w:rsidRDefault="00F77EC6" w:rsidP="009836DD">
            <w:pPr>
              <w:widowControl w:val="0"/>
              <w:jc w:val="center"/>
              <w:rPr>
                <w:bCs w:val="0"/>
                <w:spacing w:val="-4"/>
                <w:sz w:val="20"/>
                <w:rtl/>
              </w:rPr>
            </w:pPr>
            <w:r w:rsidRPr="00DF5A08">
              <w:rPr>
                <w:bCs w:val="0"/>
                <w:spacing w:val="-4"/>
                <w:sz w:val="20"/>
                <w:rtl/>
              </w:rPr>
              <w:t>9/429</w:t>
            </w:r>
          </w:p>
        </w:tc>
        <w:tc>
          <w:tcPr>
            <w:tcW w:w="723" w:type="dxa"/>
            <w:shd w:val="clear" w:color="auto" w:fill="FDE9D9" w:themeFill="accent6" w:themeFillTint="33"/>
            <w:vAlign w:val="center"/>
          </w:tcPr>
          <w:p w14:paraId="79A8213D" w14:textId="19F62517" w:rsidR="00F77EC6" w:rsidRPr="00DF5A08" w:rsidRDefault="00F77EC6" w:rsidP="009836DD">
            <w:pPr>
              <w:widowControl w:val="0"/>
              <w:jc w:val="center"/>
              <w:rPr>
                <w:bCs w:val="0"/>
                <w:spacing w:val="-4"/>
                <w:sz w:val="20"/>
                <w:rtl/>
              </w:rPr>
            </w:pPr>
            <w:r w:rsidRPr="00DF5A08">
              <w:rPr>
                <w:bCs w:val="0"/>
                <w:spacing w:val="-4"/>
                <w:sz w:val="20"/>
                <w:rtl/>
              </w:rPr>
              <w:t>39/457</w:t>
            </w:r>
          </w:p>
        </w:tc>
        <w:tc>
          <w:tcPr>
            <w:tcW w:w="1036" w:type="dxa"/>
            <w:shd w:val="clear" w:color="auto" w:fill="FDE9D9" w:themeFill="accent6" w:themeFillTint="33"/>
            <w:vAlign w:val="center"/>
          </w:tcPr>
          <w:p w14:paraId="421017D9" w14:textId="246F5FD0" w:rsidR="00F77EC6" w:rsidRPr="00DF5A08" w:rsidRDefault="006C5204" w:rsidP="009836DD">
            <w:pPr>
              <w:widowControl w:val="0"/>
              <w:jc w:val="center"/>
              <w:rPr>
                <w:bCs w:val="0"/>
                <w:spacing w:val="-4"/>
                <w:sz w:val="20"/>
                <w:rtl/>
              </w:rPr>
            </w:pPr>
            <w:r w:rsidRPr="00DF5A08">
              <w:rPr>
                <w:bCs w:val="0"/>
                <w:spacing w:val="-4"/>
                <w:sz w:val="20"/>
                <w:rtl/>
              </w:rPr>
              <w:t>6/97</w:t>
            </w:r>
          </w:p>
        </w:tc>
        <w:tc>
          <w:tcPr>
            <w:tcW w:w="1820" w:type="dxa"/>
            <w:shd w:val="clear" w:color="auto" w:fill="FDE9D9" w:themeFill="accent6" w:themeFillTint="33"/>
            <w:vAlign w:val="center"/>
          </w:tcPr>
          <w:p w14:paraId="7E6FAEE1" w14:textId="33D42B7A" w:rsidR="00F77EC6" w:rsidRPr="00DF5A08" w:rsidRDefault="000F1F1A" w:rsidP="009836DD">
            <w:pPr>
              <w:widowControl w:val="0"/>
              <w:jc w:val="center"/>
              <w:rPr>
                <w:bCs w:val="0"/>
                <w:spacing w:val="-4"/>
                <w:sz w:val="20"/>
                <w:rtl/>
              </w:rPr>
            </w:pPr>
            <w:r w:rsidRPr="00DF5A08">
              <w:rPr>
                <w:bCs w:val="0"/>
                <w:spacing w:val="-4"/>
                <w:sz w:val="20"/>
                <w:rtl/>
              </w:rPr>
              <w:t>4/6</w:t>
            </w:r>
          </w:p>
        </w:tc>
      </w:tr>
      <w:tr w:rsidR="00F77EC6" w:rsidRPr="00DF5A08" w14:paraId="7C76BC82" w14:textId="77777777" w:rsidTr="00DF5A08">
        <w:trPr>
          <w:jc w:val="center"/>
        </w:trPr>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FD1D109" w14:textId="7793CECC" w:rsidR="00F77EC6" w:rsidRPr="00DF5A08" w:rsidRDefault="00F77EC6" w:rsidP="00715425">
            <w:pPr>
              <w:widowControl w:val="0"/>
              <w:jc w:val="center"/>
              <w:rPr>
                <w:bCs w:val="0"/>
                <w:spacing w:val="-8"/>
                <w:sz w:val="20"/>
                <w:rtl/>
              </w:rPr>
            </w:pPr>
            <w:r w:rsidRPr="00DF5A08">
              <w:rPr>
                <w:rFonts w:hint="eastAsia"/>
                <w:bCs w:val="0"/>
                <w:spacing w:val="-8"/>
                <w:sz w:val="20"/>
                <w:rtl/>
              </w:rPr>
              <w:t>مجموع</w:t>
            </w:r>
            <w:r w:rsidRPr="00DF5A08">
              <w:rPr>
                <w:bCs w:val="0"/>
                <w:spacing w:val="-8"/>
                <w:sz w:val="20"/>
                <w:rtl/>
              </w:rPr>
              <w:t xml:space="preserve"> </w:t>
            </w:r>
            <w:r w:rsidRPr="00DF5A08">
              <w:rPr>
                <w:rFonts w:hint="eastAsia"/>
                <w:bCs w:val="0"/>
                <w:spacing w:val="-8"/>
                <w:sz w:val="20"/>
                <w:rtl/>
              </w:rPr>
              <w:t>مصرف</w:t>
            </w:r>
            <w:r w:rsidRPr="00DF5A08">
              <w:rPr>
                <w:bCs w:val="0"/>
                <w:spacing w:val="-8"/>
                <w:sz w:val="20"/>
                <w:rtl/>
              </w:rPr>
              <w:t xml:space="preserve"> </w:t>
            </w:r>
            <w:r w:rsidRPr="00DF5A08">
              <w:rPr>
                <w:rFonts w:hint="eastAsia"/>
                <w:bCs w:val="0"/>
                <w:spacing w:val="-8"/>
                <w:sz w:val="20"/>
                <w:rtl/>
              </w:rPr>
              <w:t>كل</w:t>
            </w:r>
            <w:r w:rsidRPr="00DF5A08">
              <w:rPr>
                <w:bCs w:val="0"/>
                <w:spacing w:val="-8"/>
                <w:sz w:val="20"/>
                <w:rtl/>
              </w:rPr>
              <w:t xml:space="preserve"> </w:t>
            </w:r>
            <w:r w:rsidR="00131AEA" w:rsidRPr="00DF5A08">
              <w:rPr>
                <w:rFonts w:hint="eastAsia"/>
                <w:bCs w:val="0"/>
                <w:spacing w:val="-8"/>
                <w:sz w:val="20"/>
                <w:rtl/>
              </w:rPr>
              <w:t>فر</w:t>
            </w:r>
            <w:r w:rsidR="00131AEA" w:rsidRPr="00DF5A08">
              <w:rPr>
                <w:rFonts w:hint="cs"/>
                <w:bCs w:val="0"/>
                <w:spacing w:val="-8"/>
                <w:sz w:val="20"/>
                <w:rtl/>
              </w:rPr>
              <w:t>ا</w:t>
            </w:r>
            <w:r w:rsidR="00131AEA" w:rsidRPr="00DF5A08">
              <w:rPr>
                <w:rFonts w:hint="eastAsia"/>
                <w:bCs w:val="0"/>
                <w:spacing w:val="-8"/>
                <w:sz w:val="20"/>
                <w:rtl/>
              </w:rPr>
              <w:t>ورده‌هاي</w:t>
            </w:r>
            <w:r w:rsidR="00131AEA" w:rsidRPr="00DF5A08">
              <w:rPr>
                <w:bCs w:val="0"/>
                <w:spacing w:val="-8"/>
                <w:sz w:val="20"/>
                <w:rtl/>
              </w:rPr>
              <w:t xml:space="preserve"> </w:t>
            </w:r>
            <w:r w:rsidRPr="00DF5A08">
              <w:rPr>
                <w:rFonts w:hint="eastAsia"/>
                <w:bCs w:val="0"/>
                <w:spacing w:val="-8"/>
                <w:sz w:val="20"/>
                <w:rtl/>
              </w:rPr>
              <w:t>نفتي</w:t>
            </w:r>
          </w:p>
        </w:tc>
        <w:tc>
          <w:tcPr>
            <w:tcW w:w="1447" w:type="dxa"/>
            <w:vMerge/>
            <w:shd w:val="clear" w:color="auto" w:fill="FBD4B4" w:themeFill="accent6" w:themeFillTint="66"/>
          </w:tcPr>
          <w:p w14:paraId="6F4D0FB2" w14:textId="77777777" w:rsidR="00F77EC6" w:rsidRPr="00DF5A08" w:rsidRDefault="00F77EC6" w:rsidP="009836DD">
            <w:pPr>
              <w:widowControl w:val="0"/>
              <w:jc w:val="center"/>
              <w:rPr>
                <w:bCs w:val="0"/>
                <w:spacing w:val="-4"/>
                <w:sz w:val="20"/>
                <w:rtl/>
              </w:rPr>
            </w:pPr>
          </w:p>
        </w:tc>
        <w:tc>
          <w:tcPr>
            <w:tcW w:w="703" w:type="dxa"/>
            <w:shd w:val="clear" w:color="auto" w:fill="FBD4B4" w:themeFill="accent6" w:themeFillTint="66"/>
            <w:vAlign w:val="center"/>
          </w:tcPr>
          <w:p w14:paraId="7A60202A" w14:textId="2A1B5773" w:rsidR="00F77EC6" w:rsidRPr="00DF5A08" w:rsidRDefault="00F77EC6" w:rsidP="009836DD">
            <w:pPr>
              <w:widowControl w:val="0"/>
              <w:jc w:val="center"/>
              <w:rPr>
                <w:bCs w:val="0"/>
                <w:spacing w:val="-4"/>
                <w:sz w:val="20"/>
                <w:rtl/>
              </w:rPr>
            </w:pPr>
            <w:r w:rsidRPr="00DF5A08">
              <w:rPr>
                <w:bCs w:val="0"/>
                <w:spacing w:val="-4"/>
                <w:sz w:val="20"/>
                <w:rtl/>
              </w:rPr>
              <w:t>14/454</w:t>
            </w:r>
          </w:p>
        </w:tc>
        <w:tc>
          <w:tcPr>
            <w:tcW w:w="723" w:type="dxa"/>
            <w:shd w:val="clear" w:color="auto" w:fill="FBD4B4" w:themeFill="accent6" w:themeFillTint="66"/>
            <w:vAlign w:val="center"/>
          </w:tcPr>
          <w:p w14:paraId="54BED8E1" w14:textId="73FA1FE2" w:rsidR="00F77EC6" w:rsidRPr="00DF5A08" w:rsidRDefault="00F77EC6" w:rsidP="009836DD">
            <w:pPr>
              <w:widowControl w:val="0"/>
              <w:jc w:val="center"/>
              <w:rPr>
                <w:bCs w:val="0"/>
                <w:spacing w:val="-4"/>
                <w:sz w:val="20"/>
                <w:rtl/>
              </w:rPr>
            </w:pPr>
            <w:r w:rsidRPr="00DF5A08">
              <w:rPr>
                <w:bCs w:val="0"/>
                <w:spacing w:val="-4"/>
                <w:sz w:val="20"/>
                <w:rtl/>
              </w:rPr>
              <w:t>35/468</w:t>
            </w:r>
          </w:p>
        </w:tc>
        <w:tc>
          <w:tcPr>
            <w:tcW w:w="1036" w:type="dxa"/>
            <w:shd w:val="clear" w:color="auto" w:fill="FBD4B4" w:themeFill="accent6" w:themeFillTint="66"/>
            <w:vAlign w:val="center"/>
          </w:tcPr>
          <w:p w14:paraId="3892FFB0" w14:textId="59FE6F7E" w:rsidR="00F77EC6" w:rsidRPr="00DF5A08" w:rsidRDefault="00F77EC6" w:rsidP="009836DD">
            <w:pPr>
              <w:widowControl w:val="0"/>
              <w:jc w:val="center"/>
              <w:rPr>
                <w:bCs w:val="0"/>
                <w:spacing w:val="-4"/>
                <w:sz w:val="20"/>
                <w:rtl/>
              </w:rPr>
            </w:pPr>
            <w:r w:rsidRPr="00DF5A08">
              <w:rPr>
                <w:bCs w:val="0"/>
                <w:spacing w:val="-4"/>
                <w:sz w:val="20"/>
                <w:rtl/>
              </w:rPr>
              <w:t>-</w:t>
            </w:r>
          </w:p>
        </w:tc>
        <w:tc>
          <w:tcPr>
            <w:tcW w:w="1820" w:type="dxa"/>
            <w:shd w:val="clear" w:color="auto" w:fill="FBD4B4" w:themeFill="accent6" w:themeFillTint="66"/>
            <w:vAlign w:val="center"/>
          </w:tcPr>
          <w:p w14:paraId="7A67D581" w14:textId="1F922F90" w:rsidR="00F77EC6" w:rsidRPr="00DF5A08" w:rsidRDefault="00074F14" w:rsidP="009836DD">
            <w:pPr>
              <w:widowControl w:val="0"/>
              <w:jc w:val="center"/>
              <w:rPr>
                <w:bCs w:val="0"/>
                <w:spacing w:val="-4"/>
                <w:sz w:val="20"/>
                <w:rtl/>
              </w:rPr>
            </w:pPr>
            <w:r w:rsidRPr="00DF5A08">
              <w:rPr>
                <w:bCs w:val="0"/>
                <w:spacing w:val="-4"/>
                <w:sz w:val="20"/>
                <w:rtl/>
              </w:rPr>
              <w:t>12/3</w:t>
            </w:r>
          </w:p>
        </w:tc>
      </w:tr>
    </w:tbl>
    <w:p w14:paraId="0131BB2D" w14:textId="70531A82" w:rsidR="003F0AA2" w:rsidRPr="009836DD" w:rsidRDefault="008356B2" w:rsidP="009836DD">
      <w:pPr>
        <w:widowControl w:val="0"/>
        <w:spacing w:line="276" w:lineRule="auto"/>
        <w:jc w:val="both"/>
        <w:rPr>
          <w:bCs w:val="0"/>
          <w:spacing w:val="-4"/>
          <w:sz w:val="20"/>
          <w:rtl/>
        </w:rPr>
      </w:pPr>
      <w:r w:rsidRPr="009836DD">
        <w:rPr>
          <w:rFonts w:hint="cs"/>
          <w:b/>
          <w:spacing w:val="-4"/>
          <w:sz w:val="20"/>
          <w:rtl/>
        </w:rPr>
        <w:t>مأخذ:</w:t>
      </w:r>
      <w:r w:rsidRPr="009836DD">
        <w:rPr>
          <w:rFonts w:hint="cs"/>
          <w:bCs w:val="0"/>
          <w:spacing w:val="-4"/>
          <w:sz w:val="20"/>
          <w:rtl/>
        </w:rPr>
        <w:t xml:space="preserve"> مؤسسه مطالعات بين‌المللي انرژي، معاونت برنامه‌ريزي و نظارت بر منابع هيدروكربوري، ترازنامه هيدروكربوري كشور، سال 1397</w:t>
      </w:r>
      <w:r w:rsidR="00131AEA">
        <w:rPr>
          <w:rFonts w:hint="cs"/>
          <w:bCs w:val="0"/>
          <w:spacing w:val="-4"/>
          <w:sz w:val="20"/>
          <w:rtl/>
        </w:rPr>
        <w:t>.</w:t>
      </w:r>
    </w:p>
    <w:p w14:paraId="17C2F7AF" w14:textId="77777777" w:rsidR="005531F2" w:rsidRPr="00661C95" w:rsidRDefault="005531F2" w:rsidP="00661C95">
      <w:pPr>
        <w:widowControl w:val="0"/>
        <w:spacing w:line="276" w:lineRule="auto"/>
        <w:ind w:firstLine="397"/>
        <w:jc w:val="both"/>
        <w:rPr>
          <w:bCs w:val="0"/>
          <w:sz w:val="26"/>
          <w:szCs w:val="26"/>
          <w:rtl/>
        </w:rPr>
      </w:pPr>
    </w:p>
    <w:p w14:paraId="2DA4B371" w14:textId="02FD1924" w:rsidR="005531F2" w:rsidRPr="00372251" w:rsidRDefault="00524BBA" w:rsidP="00715425">
      <w:pPr>
        <w:pStyle w:val="Heading2"/>
        <w:keepNext w:val="0"/>
        <w:widowControl w:val="0"/>
        <w:spacing w:line="276" w:lineRule="auto"/>
        <w:rPr>
          <w:rFonts w:cs="B Nazanin"/>
          <w:bCs/>
          <w:sz w:val="26"/>
          <w:szCs w:val="26"/>
          <w:rtl/>
        </w:rPr>
      </w:pPr>
      <w:bookmarkStart w:id="37" w:name="_Toc69554141"/>
      <w:bookmarkStart w:id="38" w:name="_Toc492206171"/>
      <w:bookmarkStart w:id="39" w:name="_Toc85058190"/>
      <w:r>
        <w:rPr>
          <w:rFonts w:cs="B Nazanin" w:hint="cs"/>
          <w:bCs/>
          <w:sz w:val="26"/>
          <w:szCs w:val="26"/>
          <w:rtl/>
        </w:rPr>
        <w:t>7</w:t>
      </w:r>
      <w:r w:rsidR="005531F2" w:rsidRPr="00372251">
        <w:rPr>
          <w:rFonts w:cs="B Nazanin" w:hint="cs"/>
          <w:bCs/>
          <w:sz w:val="26"/>
          <w:szCs w:val="26"/>
          <w:rtl/>
        </w:rPr>
        <w:t>-</w:t>
      </w:r>
      <w:r>
        <w:rPr>
          <w:rFonts w:cs="B Nazanin" w:hint="cs"/>
          <w:bCs/>
          <w:sz w:val="26"/>
          <w:szCs w:val="26"/>
          <w:rtl/>
        </w:rPr>
        <w:t>2</w:t>
      </w:r>
      <w:r w:rsidR="005531F2" w:rsidRPr="00372251">
        <w:rPr>
          <w:rFonts w:cs="B Nazanin" w:hint="cs"/>
          <w:bCs/>
          <w:sz w:val="26"/>
          <w:szCs w:val="26"/>
          <w:rtl/>
        </w:rPr>
        <w:t xml:space="preserve">. وضعيت واردات و صادرات </w:t>
      </w:r>
      <w:r w:rsidR="00131AEA" w:rsidRPr="00372251">
        <w:rPr>
          <w:rFonts w:cs="B Nazanin" w:hint="cs"/>
          <w:bCs/>
          <w:sz w:val="26"/>
          <w:szCs w:val="26"/>
          <w:rtl/>
        </w:rPr>
        <w:t>فر</w:t>
      </w:r>
      <w:r w:rsidR="00131AEA">
        <w:rPr>
          <w:rFonts w:cs="B Nazanin" w:hint="cs"/>
          <w:bCs/>
          <w:sz w:val="26"/>
          <w:szCs w:val="26"/>
          <w:rtl/>
        </w:rPr>
        <w:t>ا</w:t>
      </w:r>
      <w:r w:rsidR="00131AEA" w:rsidRPr="00372251">
        <w:rPr>
          <w:rFonts w:cs="B Nazanin" w:hint="cs"/>
          <w:bCs/>
          <w:sz w:val="26"/>
          <w:szCs w:val="26"/>
          <w:rtl/>
        </w:rPr>
        <w:t xml:space="preserve">ورده‌هاي </w:t>
      </w:r>
      <w:r w:rsidR="005531F2" w:rsidRPr="00372251">
        <w:rPr>
          <w:rFonts w:cs="B Nazanin" w:hint="cs"/>
          <w:bCs/>
          <w:sz w:val="26"/>
          <w:szCs w:val="26"/>
          <w:rtl/>
        </w:rPr>
        <w:t>نفتي</w:t>
      </w:r>
      <w:bookmarkEnd w:id="37"/>
      <w:bookmarkEnd w:id="38"/>
      <w:bookmarkEnd w:id="39"/>
    </w:p>
    <w:p w14:paraId="2284B8BD" w14:textId="63940341" w:rsidR="005531F2" w:rsidRPr="000C1076" w:rsidRDefault="005531F2" w:rsidP="00A810B1">
      <w:pPr>
        <w:widowControl w:val="0"/>
        <w:spacing w:line="276" w:lineRule="auto"/>
        <w:jc w:val="both"/>
        <w:rPr>
          <w:bCs w:val="0"/>
          <w:spacing w:val="-12"/>
          <w:sz w:val="26"/>
          <w:szCs w:val="26"/>
          <w:rtl/>
          <w:lang w:bidi="fa-IR"/>
        </w:rPr>
      </w:pPr>
      <w:r w:rsidRPr="000C1076">
        <w:rPr>
          <w:rFonts w:hint="cs"/>
          <w:bCs w:val="0"/>
          <w:spacing w:val="-12"/>
          <w:sz w:val="26"/>
          <w:szCs w:val="26"/>
          <w:rtl/>
        </w:rPr>
        <w:t xml:space="preserve">در جدول </w:t>
      </w:r>
      <w:r w:rsidR="006C60E0" w:rsidRPr="000C1076">
        <w:rPr>
          <w:rFonts w:hint="cs"/>
          <w:bCs w:val="0"/>
          <w:spacing w:val="-12"/>
          <w:sz w:val="26"/>
          <w:szCs w:val="26"/>
          <w:rtl/>
        </w:rPr>
        <w:t xml:space="preserve">10 </w:t>
      </w:r>
      <w:r w:rsidRPr="000C1076">
        <w:rPr>
          <w:rFonts w:hint="cs"/>
          <w:bCs w:val="0"/>
          <w:spacing w:val="-12"/>
          <w:sz w:val="26"/>
          <w:szCs w:val="26"/>
          <w:rtl/>
        </w:rPr>
        <w:t xml:space="preserve">ميزان واردات و صادرات </w:t>
      </w:r>
      <w:r w:rsidR="00131AEA" w:rsidRPr="000C1076">
        <w:rPr>
          <w:rFonts w:hint="cs"/>
          <w:bCs w:val="0"/>
          <w:spacing w:val="-12"/>
          <w:sz w:val="26"/>
          <w:szCs w:val="26"/>
          <w:rtl/>
        </w:rPr>
        <w:t xml:space="preserve">فراورده‌هاي </w:t>
      </w:r>
      <w:r w:rsidRPr="000C1076">
        <w:rPr>
          <w:rFonts w:hint="cs"/>
          <w:bCs w:val="0"/>
          <w:spacing w:val="-12"/>
          <w:sz w:val="26"/>
          <w:szCs w:val="26"/>
          <w:rtl/>
        </w:rPr>
        <w:t xml:space="preserve">نفتي در سال‌هاي 1396و 1397 ارائه شده است. براي تأمين كمبود </w:t>
      </w:r>
      <w:r w:rsidR="00131AEA" w:rsidRPr="000C1076">
        <w:rPr>
          <w:rFonts w:hint="cs"/>
          <w:bCs w:val="0"/>
          <w:spacing w:val="-12"/>
          <w:sz w:val="26"/>
          <w:szCs w:val="26"/>
          <w:rtl/>
        </w:rPr>
        <w:t xml:space="preserve">فراورده‌هاي </w:t>
      </w:r>
      <w:r w:rsidRPr="000C1076">
        <w:rPr>
          <w:rFonts w:hint="cs"/>
          <w:bCs w:val="0"/>
          <w:spacing w:val="-12"/>
          <w:sz w:val="26"/>
          <w:szCs w:val="26"/>
          <w:rtl/>
        </w:rPr>
        <w:t xml:space="preserve">نفتي، مقاديري از آنها از طريق واردات جبران </w:t>
      </w:r>
      <w:r w:rsidR="00131AEA" w:rsidRPr="000C1076">
        <w:rPr>
          <w:rFonts w:hint="cs"/>
          <w:bCs w:val="0"/>
          <w:spacing w:val="-12"/>
          <w:sz w:val="26"/>
          <w:szCs w:val="26"/>
          <w:rtl/>
        </w:rPr>
        <w:t xml:space="preserve">مي‌شود </w:t>
      </w:r>
      <w:r w:rsidRPr="000C1076">
        <w:rPr>
          <w:rFonts w:hint="cs"/>
          <w:bCs w:val="0"/>
          <w:spacing w:val="-12"/>
          <w:sz w:val="26"/>
          <w:szCs w:val="26"/>
          <w:rtl/>
        </w:rPr>
        <w:t xml:space="preserve">كه روند آن طي سال‌هاي 1396 الي 1397 برحسب نياز داخلي متغير بوده است. در سال 1396 روزانه 35/25 ميليون بشكه معادل نفت خام </w:t>
      </w:r>
      <w:r w:rsidR="00505C1B" w:rsidRPr="000C1076">
        <w:rPr>
          <w:rFonts w:hint="cs"/>
          <w:bCs w:val="0"/>
          <w:spacing w:val="-12"/>
          <w:sz w:val="26"/>
          <w:szCs w:val="26"/>
          <w:rtl/>
        </w:rPr>
        <w:t xml:space="preserve">بنزين (معمولي و سوپر) </w:t>
      </w:r>
      <w:r w:rsidRPr="000C1076">
        <w:rPr>
          <w:rFonts w:hint="cs"/>
          <w:bCs w:val="0"/>
          <w:spacing w:val="-12"/>
          <w:sz w:val="26"/>
          <w:szCs w:val="26"/>
          <w:rtl/>
        </w:rPr>
        <w:t>وارد كشور شده است. اين رقم در سال 1397 برابر 07/9 ميليون بشكه معادل نفت خام بوده كه نسبت به عدد متناظر خود در</w:t>
      </w:r>
      <w:r w:rsidR="00131AEA" w:rsidRPr="000C1076">
        <w:rPr>
          <w:rFonts w:hint="cs"/>
          <w:bCs w:val="0"/>
          <w:spacing w:val="-12"/>
          <w:sz w:val="26"/>
          <w:szCs w:val="26"/>
          <w:rtl/>
        </w:rPr>
        <w:t xml:space="preserve"> </w:t>
      </w:r>
      <w:r w:rsidRPr="000C1076">
        <w:rPr>
          <w:rFonts w:hint="cs"/>
          <w:bCs w:val="0"/>
          <w:spacing w:val="-12"/>
          <w:sz w:val="26"/>
          <w:szCs w:val="26"/>
          <w:rtl/>
        </w:rPr>
        <w:t>سال گذشته با كاهش بيش از 179 درصد</w:t>
      </w:r>
      <w:r w:rsidR="00C214B0" w:rsidRPr="000C1076">
        <w:rPr>
          <w:rFonts w:hint="cs"/>
          <w:bCs w:val="0"/>
          <w:spacing w:val="-12"/>
          <w:sz w:val="26"/>
          <w:szCs w:val="26"/>
          <w:rtl/>
        </w:rPr>
        <w:t>ي</w:t>
      </w:r>
      <w:r w:rsidRPr="000C1076">
        <w:rPr>
          <w:rFonts w:hint="cs"/>
          <w:bCs w:val="0"/>
          <w:spacing w:val="-12"/>
          <w:sz w:val="26"/>
          <w:szCs w:val="26"/>
          <w:rtl/>
        </w:rPr>
        <w:t xml:space="preserve"> </w:t>
      </w:r>
      <w:r w:rsidR="00131AEA" w:rsidRPr="000C1076">
        <w:rPr>
          <w:rFonts w:hint="cs"/>
          <w:bCs w:val="0"/>
          <w:spacing w:val="-12"/>
          <w:sz w:val="26"/>
          <w:szCs w:val="26"/>
          <w:rtl/>
        </w:rPr>
        <w:t>روبه‌</w:t>
      </w:r>
      <w:r w:rsidRPr="000C1076">
        <w:rPr>
          <w:rFonts w:hint="cs"/>
          <w:bCs w:val="0"/>
          <w:spacing w:val="-12"/>
          <w:sz w:val="26"/>
          <w:szCs w:val="26"/>
          <w:rtl/>
        </w:rPr>
        <w:t>رو بوده است</w:t>
      </w:r>
      <w:r w:rsidRPr="000C1076">
        <w:rPr>
          <w:rStyle w:val="FootnoteReference"/>
          <w:bCs w:val="0"/>
          <w:spacing w:val="-12"/>
          <w:sz w:val="26"/>
          <w:szCs w:val="26"/>
          <w:rtl/>
        </w:rPr>
        <w:footnoteReference w:id="18"/>
      </w:r>
      <w:r w:rsidRPr="000C1076">
        <w:rPr>
          <w:rFonts w:hint="cs"/>
          <w:bCs w:val="0"/>
          <w:spacing w:val="-12"/>
          <w:sz w:val="26"/>
          <w:szCs w:val="26"/>
          <w:rtl/>
        </w:rPr>
        <w:t xml:space="preserve"> و دليل آن</w:t>
      </w:r>
      <w:r w:rsidRPr="000C1076">
        <w:rPr>
          <w:bCs w:val="0"/>
          <w:spacing w:val="-12"/>
          <w:sz w:val="26"/>
          <w:szCs w:val="26"/>
        </w:rPr>
        <w:t xml:space="preserve"> </w:t>
      </w:r>
      <w:r w:rsidRPr="000C1076">
        <w:rPr>
          <w:rFonts w:hint="cs"/>
          <w:bCs w:val="0"/>
          <w:spacing w:val="-12"/>
          <w:sz w:val="26"/>
          <w:szCs w:val="26"/>
          <w:rtl/>
        </w:rPr>
        <w:t>تکميل</w:t>
      </w:r>
      <w:r w:rsidRPr="000C1076">
        <w:rPr>
          <w:bCs w:val="0"/>
          <w:spacing w:val="-12"/>
          <w:sz w:val="26"/>
          <w:szCs w:val="26"/>
        </w:rPr>
        <w:t xml:space="preserve"> </w:t>
      </w:r>
      <w:r w:rsidRPr="000C1076">
        <w:rPr>
          <w:rFonts w:hint="cs"/>
          <w:bCs w:val="0"/>
          <w:spacing w:val="-12"/>
          <w:sz w:val="26"/>
          <w:szCs w:val="26"/>
          <w:rtl/>
        </w:rPr>
        <w:t>پروژه‌های</w:t>
      </w:r>
      <w:r w:rsidRPr="000C1076">
        <w:rPr>
          <w:bCs w:val="0"/>
          <w:spacing w:val="-12"/>
          <w:sz w:val="26"/>
          <w:szCs w:val="26"/>
        </w:rPr>
        <w:t xml:space="preserve"> </w:t>
      </w:r>
      <w:r w:rsidRPr="000C1076">
        <w:rPr>
          <w:rFonts w:hint="cs"/>
          <w:bCs w:val="0"/>
          <w:spacing w:val="-12"/>
          <w:sz w:val="26"/>
          <w:szCs w:val="26"/>
          <w:rtl/>
        </w:rPr>
        <w:t>ستاره</w:t>
      </w:r>
      <w:r w:rsidRPr="000C1076">
        <w:rPr>
          <w:bCs w:val="0"/>
          <w:spacing w:val="-12"/>
          <w:sz w:val="26"/>
          <w:szCs w:val="26"/>
        </w:rPr>
        <w:t xml:space="preserve"> </w:t>
      </w:r>
      <w:r w:rsidRPr="000C1076">
        <w:rPr>
          <w:rFonts w:hint="cs"/>
          <w:bCs w:val="0"/>
          <w:spacing w:val="-12"/>
          <w:sz w:val="26"/>
          <w:szCs w:val="26"/>
          <w:rtl/>
        </w:rPr>
        <w:t>خليج</w:t>
      </w:r>
      <w:r w:rsidRPr="000C1076">
        <w:rPr>
          <w:bCs w:val="0"/>
          <w:spacing w:val="-12"/>
          <w:sz w:val="26"/>
          <w:szCs w:val="26"/>
        </w:rPr>
        <w:t xml:space="preserve"> </w:t>
      </w:r>
      <w:r w:rsidRPr="000C1076">
        <w:rPr>
          <w:rFonts w:hint="cs"/>
          <w:bCs w:val="0"/>
          <w:spacing w:val="-12"/>
          <w:sz w:val="26"/>
          <w:szCs w:val="26"/>
          <w:rtl/>
        </w:rPr>
        <w:t>فارس،</w:t>
      </w:r>
      <w:r w:rsidRPr="000C1076">
        <w:rPr>
          <w:bCs w:val="0"/>
          <w:spacing w:val="-12"/>
          <w:sz w:val="26"/>
          <w:szCs w:val="26"/>
        </w:rPr>
        <w:t xml:space="preserve"> </w:t>
      </w:r>
      <w:r w:rsidRPr="000C1076">
        <w:rPr>
          <w:rFonts w:hint="cs"/>
          <w:bCs w:val="0"/>
          <w:spacing w:val="-12"/>
          <w:sz w:val="26"/>
          <w:szCs w:val="26"/>
          <w:rtl/>
        </w:rPr>
        <w:t>بندر</w:t>
      </w:r>
      <w:r w:rsidRPr="000C1076">
        <w:rPr>
          <w:bCs w:val="0"/>
          <w:spacing w:val="-12"/>
          <w:sz w:val="26"/>
          <w:szCs w:val="26"/>
        </w:rPr>
        <w:t xml:space="preserve"> </w:t>
      </w:r>
      <w:r w:rsidRPr="000C1076">
        <w:rPr>
          <w:rFonts w:hint="cs"/>
          <w:bCs w:val="0"/>
          <w:spacing w:val="-12"/>
          <w:sz w:val="26"/>
          <w:szCs w:val="26"/>
          <w:rtl/>
        </w:rPr>
        <w:t>عباس</w:t>
      </w:r>
      <w:r w:rsidRPr="000C1076">
        <w:rPr>
          <w:bCs w:val="0"/>
          <w:spacing w:val="-12"/>
          <w:sz w:val="26"/>
          <w:szCs w:val="26"/>
        </w:rPr>
        <w:t xml:space="preserve"> </w:t>
      </w:r>
      <w:r w:rsidRPr="000C1076">
        <w:rPr>
          <w:rFonts w:hint="cs"/>
          <w:bCs w:val="0"/>
          <w:spacing w:val="-12"/>
          <w:sz w:val="26"/>
          <w:szCs w:val="26"/>
          <w:rtl/>
        </w:rPr>
        <w:t>و</w:t>
      </w:r>
      <w:r w:rsidRPr="000C1076">
        <w:rPr>
          <w:bCs w:val="0"/>
          <w:spacing w:val="-12"/>
          <w:sz w:val="26"/>
          <w:szCs w:val="26"/>
        </w:rPr>
        <w:t xml:space="preserve"> </w:t>
      </w:r>
      <w:r w:rsidRPr="000C1076">
        <w:rPr>
          <w:rFonts w:hint="cs"/>
          <w:bCs w:val="0"/>
          <w:spacing w:val="-12"/>
          <w:sz w:val="26"/>
          <w:szCs w:val="26"/>
          <w:rtl/>
        </w:rPr>
        <w:t>تبريز</w:t>
      </w:r>
      <w:r w:rsidR="00505C1B" w:rsidRPr="000C1076">
        <w:rPr>
          <w:rFonts w:hint="cs"/>
          <w:bCs w:val="0"/>
          <w:spacing w:val="-12"/>
          <w:sz w:val="26"/>
          <w:szCs w:val="26"/>
          <w:rtl/>
        </w:rPr>
        <w:t xml:space="preserve"> </w:t>
      </w:r>
      <w:r w:rsidR="00A810B1" w:rsidRPr="000C1076">
        <w:rPr>
          <w:rFonts w:hint="cs"/>
          <w:bCs w:val="0"/>
          <w:spacing w:val="-12"/>
          <w:sz w:val="26"/>
          <w:szCs w:val="26"/>
          <w:rtl/>
        </w:rPr>
        <w:t>مي‌باشد</w:t>
      </w:r>
      <w:r w:rsidR="00505C1B" w:rsidRPr="000C1076">
        <w:rPr>
          <w:rFonts w:hint="cs"/>
          <w:bCs w:val="0"/>
          <w:spacing w:val="-12"/>
          <w:sz w:val="26"/>
          <w:szCs w:val="26"/>
          <w:rtl/>
        </w:rPr>
        <w:t xml:space="preserve"> كه </w:t>
      </w:r>
      <w:r w:rsidR="001552B4" w:rsidRPr="000C1076">
        <w:rPr>
          <w:rFonts w:hint="cs"/>
          <w:bCs w:val="0"/>
          <w:spacing w:val="-12"/>
          <w:sz w:val="26"/>
          <w:szCs w:val="26"/>
          <w:rtl/>
        </w:rPr>
        <w:t xml:space="preserve">به ازاي هر كدام از اين پالايشگاه‌ها </w:t>
      </w:r>
      <w:r w:rsidR="00131AEA" w:rsidRPr="000C1076">
        <w:rPr>
          <w:rFonts w:hint="cs"/>
          <w:bCs w:val="0"/>
          <w:spacing w:val="-12"/>
          <w:sz w:val="26"/>
          <w:szCs w:val="26"/>
          <w:rtl/>
        </w:rPr>
        <w:t>به</w:t>
      </w:r>
      <w:r w:rsidR="00470B60" w:rsidRPr="000C1076">
        <w:rPr>
          <w:rFonts w:hint="cs"/>
          <w:bCs w:val="0"/>
          <w:spacing w:val="-12"/>
          <w:sz w:val="26"/>
          <w:szCs w:val="26"/>
          <w:rtl/>
          <w:lang w:bidi="fa-IR"/>
        </w:rPr>
        <w:t>‌</w:t>
      </w:r>
      <w:r w:rsidRPr="000C1076">
        <w:rPr>
          <w:rFonts w:hint="cs"/>
          <w:bCs w:val="0"/>
          <w:spacing w:val="-12"/>
          <w:sz w:val="26"/>
          <w:szCs w:val="26"/>
          <w:rtl/>
        </w:rPr>
        <w:t>ترتيب 33</w:t>
      </w:r>
      <w:r w:rsidRPr="000C1076">
        <w:rPr>
          <w:bCs w:val="0"/>
          <w:spacing w:val="-12"/>
          <w:sz w:val="26"/>
          <w:szCs w:val="26"/>
        </w:rPr>
        <w:t xml:space="preserve"> </w:t>
      </w:r>
      <w:r w:rsidRPr="000C1076">
        <w:rPr>
          <w:rFonts w:hint="cs"/>
          <w:bCs w:val="0"/>
          <w:spacing w:val="-12"/>
          <w:sz w:val="26"/>
          <w:szCs w:val="26"/>
          <w:rtl/>
        </w:rPr>
        <w:t>ميليون</w:t>
      </w:r>
      <w:r w:rsidRPr="000C1076">
        <w:rPr>
          <w:bCs w:val="0"/>
          <w:spacing w:val="-12"/>
          <w:sz w:val="26"/>
          <w:szCs w:val="26"/>
        </w:rPr>
        <w:t xml:space="preserve"> </w:t>
      </w:r>
      <w:r w:rsidRPr="000C1076">
        <w:rPr>
          <w:rFonts w:hint="cs"/>
          <w:bCs w:val="0"/>
          <w:spacing w:val="-12"/>
          <w:sz w:val="26"/>
          <w:szCs w:val="26"/>
          <w:rtl/>
        </w:rPr>
        <w:t>ليتر، 12</w:t>
      </w:r>
      <w:r w:rsidRPr="000C1076">
        <w:rPr>
          <w:bCs w:val="0"/>
          <w:spacing w:val="-12"/>
          <w:sz w:val="26"/>
          <w:szCs w:val="26"/>
        </w:rPr>
        <w:t xml:space="preserve"> </w:t>
      </w:r>
      <w:r w:rsidRPr="000C1076">
        <w:rPr>
          <w:rFonts w:hint="cs"/>
          <w:bCs w:val="0"/>
          <w:spacing w:val="-12"/>
          <w:sz w:val="26"/>
          <w:szCs w:val="26"/>
          <w:rtl/>
        </w:rPr>
        <w:t>ميليون</w:t>
      </w:r>
      <w:r w:rsidRPr="000C1076">
        <w:rPr>
          <w:bCs w:val="0"/>
          <w:spacing w:val="-12"/>
          <w:sz w:val="26"/>
          <w:szCs w:val="26"/>
        </w:rPr>
        <w:t xml:space="preserve"> </w:t>
      </w:r>
      <w:r w:rsidRPr="000C1076">
        <w:rPr>
          <w:rFonts w:hint="cs"/>
          <w:bCs w:val="0"/>
          <w:spacing w:val="-12"/>
          <w:sz w:val="26"/>
          <w:szCs w:val="26"/>
          <w:rtl/>
        </w:rPr>
        <w:t>ليتر</w:t>
      </w:r>
      <w:r w:rsidRPr="000C1076">
        <w:rPr>
          <w:bCs w:val="0"/>
          <w:spacing w:val="-12"/>
          <w:sz w:val="26"/>
          <w:szCs w:val="26"/>
        </w:rPr>
        <w:t xml:space="preserve"> </w:t>
      </w:r>
      <w:r w:rsidRPr="000C1076">
        <w:rPr>
          <w:rFonts w:hint="cs"/>
          <w:bCs w:val="0"/>
          <w:spacing w:val="-12"/>
          <w:sz w:val="26"/>
          <w:szCs w:val="26"/>
          <w:rtl/>
        </w:rPr>
        <w:t>و</w:t>
      </w:r>
      <w:r w:rsidRPr="000C1076">
        <w:rPr>
          <w:bCs w:val="0"/>
          <w:spacing w:val="-12"/>
          <w:sz w:val="26"/>
          <w:szCs w:val="26"/>
        </w:rPr>
        <w:t xml:space="preserve"> </w:t>
      </w:r>
      <w:r w:rsidRPr="000C1076">
        <w:rPr>
          <w:rFonts w:hint="cs"/>
          <w:bCs w:val="0"/>
          <w:spacing w:val="-12"/>
          <w:sz w:val="26"/>
          <w:szCs w:val="26"/>
          <w:rtl/>
        </w:rPr>
        <w:t>3</w:t>
      </w:r>
      <w:r w:rsidRPr="000C1076">
        <w:rPr>
          <w:bCs w:val="0"/>
          <w:spacing w:val="-12"/>
          <w:sz w:val="26"/>
          <w:szCs w:val="26"/>
        </w:rPr>
        <w:t xml:space="preserve"> </w:t>
      </w:r>
      <w:r w:rsidRPr="000C1076">
        <w:rPr>
          <w:rFonts w:hint="cs"/>
          <w:bCs w:val="0"/>
          <w:spacing w:val="-12"/>
          <w:sz w:val="26"/>
          <w:szCs w:val="26"/>
          <w:rtl/>
        </w:rPr>
        <w:t>ميليون</w:t>
      </w:r>
      <w:r w:rsidRPr="000C1076">
        <w:rPr>
          <w:bCs w:val="0"/>
          <w:spacing w:val="-12"/>
          <w:sz w:val="26"/>
          <w:szCs w:val="26"/>
        </w:rPr>
        <w:t xml:space="preserve"> </w:t>
      </w:r>
      <w:r w:rsidRPr="000C1076">
        <w:rPr>
          <w:rFonts w:hint="cs"/>
          <w:bCs w:val="0"/>
          <w:spacing w:val="-12"/>
          <w:sz w:val="26"/>
          <w:szCs w:val="26"/>
          <w:rtl/>
        </w:rPr>
        <w:t>ليتر</w:t>
      </w:r>
      <w:r w:rsidRPr="000C1076">
        <w:rPr>
          <w:bCs w:val="0"/>
          <w:spacing w:val="-12"/>
          <w:sz w:val="26"/>
          <w:szCs w:val="26"/>
        </w:rPr>
        <w:t xml:space="preserve"> </w:t>
      </w:r>
      <w:r w:rsidRPr="000C1076">
        <w:rPr>
          <w:rFonts w:hint="cs"/>
          <w:bCs w:val="0"/>
          <w:spacing w:val="-12"/>
          <w:sz w:val="26"/>
          <w:szCs w:val="26"/>
          <w:rtl/>
        </w:rPr>
        <w:t>در</w:t>
      </w:r>
      <w:r w:rsidRPr="000C1076">
        <w:rPr>
          <w:bCs w:val="0"/>
          <w:spacing w:val="-12"/>
          <w:sz w:val="26"/>
          <w:szCs w:val="26"/>
        </w:rPr>
        <w:t xml:space="preserve"> </w:t>
      </w:r>
      <w:r w:rsidRPr="000C1076">
        <w:rPr>
          <w:rFonts w:hint="cs"/>
          <w:bCs w:val="0"/>
          <w:spacing w:val="-12"/>
          <w:sz w:val="26"/>
          <w:szCs w:val="26"/>
          <w:rtl/>
        </w:rPr>
        <w:t>روز</w:t>
      </w:r>
      <w:r w:rsidRPr="000C1076">
        <w:rPr>
          <w:bCs w:val="0"/>
          <w:spacing w:val="-12"/>
          <w:sz w:val="26"/>
          <w:szCs w:val="26"/>
        </w:rPr>
        <w:t xml:space="preserve"> </w:t>
      </w:r>
      <w:r w:rsidRPr="000C1076">
        <w:rPr>
          <w:rFonts w:hint="cs"/>
          <w:bCs w:val="0"/>
          <w:spacing w:val="-12"/>
          <w:sz w:val="26"/>
          <w:szCs w:val="26"/>
          <w:rtl/>
        </w:rPr>
        <w:t>به</w:t>
      </w:r>
      <w:r w:rsidRPr="000C1076">
        <w:rPr>
          <w:bCs w:val="0"/>
          <w:spacing w:val="-12"/>
          <w:sz w:val="26"/>
          <w:szCs w:val="26"/>
        </w:rPr>
        <w:t xml:space="preserve"> </w:t>
      </w:r>
      <w:r w:rsidRPr="000C1076">
        <w:rPr>
          <w:rFonts w:hint="cs"/>
          <w:bCs w:val="0"/>
          <w:spacing w:val="-12"/>
          <w:sz w:val="26"/>
          <w:szCs w:val="26"/>
          <w:rtl/>
        </w:rPr>
        <w:t>ظرفيت</w:t>
      </w:r>
      <w:r w:rsidRPr="000C1076">
        <w:rPr>
          <w:bCs w:val="0"/>
          <w:spacing w:val="-12"/>
          <w:sz w:val="26"/>
          <w:szCs w:val="26"/>
        </w:rPr>
        <w:t xml:space="preserve"> </w:t>
      </w:r>
      <w:r w:rsidRPr="000C1076">
        <w:rPr>
          <w:rFonts w:hint="cs"/>
          <w:bCs w:val="0"/>
          <w:spacing w:val="-12"/>
          <w:sz w:val="26"/>
          <w:szCs w:val="26"/>
          <w:rtl/>
        </w:rPr>
        <w:t>توليد بنزين</w:t>
      </w:r>
      <w:r w:rsidRPr="000C1076">
        <w:rPr>
          <w:bCs w:val="0"/>
          <w:spacing w:val="-12"/>
          <w:sz w:val="26"/>
          <w:szCs w:val="26"/>
        </w:rPr>
        <w:t xml:space="preserve"> </w:t>
      </w:r>
      <w:r w:rsidRPr="000C1076">
        <w:rPr>
          <w:rFonts w:hint="cs"/>
          <w:bCs w:val="0"/>
          <w:spacing w:val="-12"/>
          <w:sz w:val="26"/>
          <w:szCs w:val="26"/>
          <w:rtl/>
        </w:rPr>
        <w:t>با</w:t>
      </w:r>
      <w:r w:rsidRPr="000C1076">
        <w:rPr>
          <w:bCs w:val="0"/>
          <w:spacing w:val="-12"/>
          <w:sz w:val="26"/>
          <w:szCs w:val="26"/>
        </w:rPr>
        <w:t xml:space="preserve"> </w:t>
      </w:r>
      <w:r w:rsidRPr="000C1076">
        <w:rPr>
          <w:rFonts w:hint="cs"/>
          <w:bCs w:val="0"/>
          <w:spacing w:val="-12"/>
          <w:sz w:val="26"/>
          <w:szCs w:val="26"/>
          <w:rtl/>
        </w:rPr>
        <w:t>کيفيت</w:t>
      </w:r>
      <w:r w:rsidRPr="000C1076">
        <w:rPr>
          <w:bCs w:val="0"/>
          <w:spacing w:val="-12"/>
          <w:sz w:val="26"/>
          <w:szCs w:val="26"/>
        </w:rPr>
        <w:t xml:space="preserve"> </w:t>
      </w:r>
      <w:r w:rsidRPr="000C1076">
        <w:rPr>
          <w:rFonts w:hint="cs"/>
          <w:bCs w:val="0"/>
          <w:spacing w:val="-12"/>
          <w:sz w:val="26"/>
          <w:szCs w:val="26"/>
          <w:rtl/>
        </w:rPr>
        <w:t>يورو</w:t>
      </w:r>
      <w:r w:rsidRPr="000C1076">
        <w:rPr>
          <w:bCs w:val="0"/>
          <w:spacing w:val="-12"/>
          <w:sz w:val="26"/>
          <w:szCs w:val="26"/>
        </w:rPr>
        <w:t xml:space="preserve"> </w:t>
      </w:r>
      <w:r w:rsidRPr="000C1076">
        <w:rPr>
          <w:rFonts w:hint="cs"/>
          <w:bCs w:val="0"/>
          <w:spacing w:val="-12"/>
          <w:sz w:val="26"/>
          <w:szCs w:val="26"/>
          <w:rtl/>
        </w:rPr>
        <w:t>4</w:t>
      </w:r>
      <w:r w:rsidRPr="000C1076">
        <w:rPr>
          <w:bCs w:val="0"/>
          <w:spacing w:val="-12"/>
          <w:sz w:val="26"/>
          <w:szCs w:val="26"/>
        </w:rPr>
        <w:t xml:space="preserve"> </w:t>
      </w:r>
      <w:r w:rsidRPr="000C1076">
        <w:rPr>
          <w:rFonts w:hint="cs"/>
          <w:bCs w:val="0"/>
          <w:spacing w:val="-12"/>
          <w:sz w:val="26"/>
          <w:szCs w:val="26"/>
          <w:rtl/>
        </w:rPr>
        <w:t>و</w:t>
      </w:r>
      <w:r w:rsidRPr="000C1076">
        <w:rPr>
          <w:bCs w:val="0"/>
          <w:spacing w:val="-12"/>
          <w:sz w:val="26"/>
          <w:szCs w:val="26"/>
        </w:rPr>
        <w:t xml:space="preserve"> </w:t>
      </w:r>
      <w:r w:rsidRPr="000C1076">
        <w:rPr>
          <w:rFonts w:hint="cs"/>
          <w:bCs w:val="0"/>
          <w:spacing w:val="-12"/>
          <w:sz w:val="26"/>
          <w:szCs w:val="26"/>
          <w:rtl/>
        </w:rPr>
        <w:t>يورو</w:t>
      </w:r>
      <w:r w:rsidRPr="000C1076">
        <w:rPr>
          <w:bCs w:val="0"/>
          <w:spacing w:val="-12"/>
          <w:sz w:val="26"/>
          <w:szCs w:val="26"/>
        </w:rPr>
        <w:t xml:space="preserve"> </w:t>
      </w:r>
      <w:r w:rsidRPr="000C1076">
        <w:rPr>
          <w:rFonts w:hint="cs"/>
          <w:bCs w:val="0"/>
          <w:spacing w:val="-12"/>
          <w:sz w:val="26"/>
          <w:szCs w:val="26"/>
          <w:rtl/>
        </w:rPr>
        <w:t>5</w:t>
      </w:r>
      <w:r w:rsidRPr="000C1076">
        <w:rPr>
          <w:bCs w:val="0"/>
          <w:spacing w:val="-12"/>
          <w:sz w:val="26"/>
          <w:szCs w:val="26"/>
        </w:rPr>
        <w:t xml:space="preserve"> </w:t>
      </w:r>
      <w:r w:rsidRPr="000C1076">
        <w:rPr>
          <w:rFonts w:hint="cs"/>
          <w:bCs w:val="0"/>
          <w:spacing w:val="-12"/>
          <w:sz w:val="26"/>
          <w:szCs w:val="26"/>
          <w:rtl/>
        </w:rPr>
        <w:t>اضافه</w:t>
      </w:r>
      <w:r w:rsidRPr="000C1076">
        <w:rPr>
          <w:bCs w:val="0"/>
          <w:spacing w:val="-12"/>
          <w:sz w:val="26"/>
          <w:szCs w:val="26"/>
        </w:rPr>
        <w:t xml:space="preserve"> </w:t>
      </w:r>
      <w:r w:rsidRPr="000C1076">
        <w:rPr>
          <w:rFonts w:hint="cs"/>
          <w:bCs w:val="0"/>
          <w:spacing w:val="-12"/>
          <w:sz w:val="26"/>
          <w:szCs w:val="26"/>
          <w:rtl/>
        </w:rPr>
        <w:t>شده</w:t>
      </w:r>
      <w:r w:rsidRPr="000C1076">
        <w:rPr>
          <w:bCs w:val="0"/>
          <w:spacing w:val="-12"/>
          <w:sz w:val="26"/>
          <w:szCs w:val="26"/>
        </w:rPr>
        <w:t xml:space="preserve"> </w:t>
      </w:r>
      <w:r w:rsidRPr="000C1076">
        <w:rPr>
          <w:rFonts w:hint="cs"/>
          <w:bCs w:val="0"/>
          <w:spacing w:val="-12"/>
          <w:sz w:val="26"/>
          <w:szCs w:val="26"/>
          <w:rtl/>
        </w:rPr>
        <w:t>است.</w:t>
      </w:r>
      <w:r w:rsidRPr="000C1076">
        <w:rPr>
          <w:rStyle w:val="FootnoteReference"/>
          <w:bCs w:val="0"/>
          <w:spacing w:val="-12"/>
          <w:sz w:val="26"/>
          <w:szCs w:val="26"/>
          <w:rtl/>
        </w:rPr>
        <w:footnoteReference w:id="19"/>
      </w:r>
    </w:p>
    <w:p w14:paraId="60198BFE" w14:textId="77777777" w:rsidR="002420FB" w:rsidRPr="00661C95" w:rsidRDefault="002420FB" w:rsidP="00661C95">
      <w:pPr>
        <w:widowControl w:val="0"/>
        <w:spacing w:line="276" w:lineRule="auto"/>
        <w:ind w:firstLine="397"/>
        <w:jc w:val="both"/>
        <w:rPr>
          <w:bCs w:val="0"/>
          <w:sz w:val="26"/>
          <w:szCs w:val="26"/>
          <w:rtl/>
        </w:rPr>
      </w:pPr>
    </w:p>
    <w:p w14:paraId="71B54AAC" w14:textId="6550770E" w:rsidR="005531F2" w:rsidRPr="00372251" w:rsidRDefault="005531F2" w:rsidP="00715425">
      <w:pPr>
        <w:widowControl w:val="0"/>
        <w:jc w:val="center"/>
        <w:rPr>
          <w:b/>
          <w:szCs w:val="24"/>
          <w:rtl/>
        </w:rPr>
      </w:pPr>
      <w:r w:rsidRPr="00372251">
        <w:rPr>
          <w:rFonts w:hint="cs"/>
          <w:b/>
          <w:szCs w:val="24"/>
          <w:rtl/>
        </w:rPr>
        <w:t xml:space="preserve">جدول </w:t>
      </w:r>
      <w:r w:rsidR="006C60E0">
        <w:rPr>
          <w:rFonts w:hint="cs"/>
          <w:b/>
          <w:szCs w:val="24"/>
          <w:rtl/>
        </w:rPr>
        <w:t>10</w:t>
      </w:r>
      <w:r w:rsidRPr="00372251">
        <w:rPr>
          <w:rFonts w:hint="cs"/>
          <w:b/>
          <w:szCs w:val="24"/>
          <w:rtl/>
        </w:rPr>
        <w:t>. ميزان</w:t>
      </w:r>
      <w:r w:rsidR="00FD082B">
        <w:rPr>
          <w:rFonts w:hint="cs"/>
          <w:b/>
          <w:szCs w:val="24"/>
          <w:rtl/>
        </w:rPr>
        <w:t xml:space="preserve"> كل</w:t>
      </w:r>
      <w:r w:rsidRPr="00372251">
        <w:rPr>
          <w:rFonts w:hint="cs"/>
          <w:b/>
          <w:szCs w:val="24"/>
          <w:rtl/>
        </w:rPr>
        <w:t xml:space="preserve"> واردات و صادرات </w:t>
      </w:r>
      <w:r w:rsidR="00470B60" w:rsidRPr="00372251">
        <w:rPr>
          <w:rFonts w:hint="cs"/>
          <w:b/>
          <w:szCs w:val="24"/>
          <w:rtl/>
        </w:rPr>
        <w:t>فر</w:t>
      </w:r>
      <w:r w:rsidR="00470B60">
        <w:rPr>
          <w:rFonts w:hint="cs"/>
          <w:b/>
          <w:szCs w:val="24"/>
          <w:rtl/>
        </w:rPr>
        <w:t>ا</w:t>
      </w:r>
      <w:r w:rsidR="00470B60" w:rsidRPr="00372251">
        <w:rPr>
          <w:rFonts w:hint="cs"/>
          <w:b/>
          <w:szCs w:val="24"/>
          <w:rtl/>
        </w:rPr>
        <w:t xml:space="preserve">ورده‌هاي </w:t>
      </w:r>
      <w:r w:rsidRPr="00372251">
        <w:rPr>
          <w:rFonts w:hint="cs"/>
          <w:b/>
          <w:szCs w:val="24"/>
          <w:rtl/>
        </w:rPr>
        <w:t xml:space="preserve">نفتي طي سال‌هاي </w:t>
      </w:r>
      <w:r w:rsidR="00470B60" w:rsidRPr="00372251">
        <w:rPr>
          <w:rFonts w:hint="cs"/>
          <w:b/>
          <w:szCs w:val="24"/>
          <w:rtl/>
        </w:rPr>
        <w:t>139</w:t>
      </w:r>
      <w:r w:rsidR="00470B60">
        <w:rPr>
          <w:rFonts w:hint="cs"/>
          <w:b/>
          <w:szCs w:val="24"/>
          <w:rtl/>
        </w:rPr>
        <w:t>7</w:t>
      </w:r>
      <w:r w:rsidRPr="00372251">
        <w:rPr>
          <w:rFonts w:hint="cs"/>
          <w:b/>
          <w:szCs w:val="24"/>
          <w:rtl/>
        </w:rPr>
        <w:t>-</w:t>
      </w:r>
      <w:r w:rsidR="00470B60" w:rsidRPr="00372251">
        <w:rPr>
          <w:rFonts w:hint="cs"/>
          <w:b/>
          <w:szCs w:val="24"/>
          <w:rtl/>
        </w:rPr>
        <w:t>139</w:t>
      </w:r>
      <w:r w:rsidR="00470B60">
        <w:rPr>
          <w:rFonts w:hint="cs"/>
          <w:b/>
          <w:szCs w:val="24"/>
          <w:rtl/>
        </w:rPr>
        <w:t>6</w:t>
      </w:r>
    </w:p>
    <w:tbl>
      <w:tblPr>
        <w:bidiVisual/>
        <w:tblW w:w="4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818"/>
        <w:gridCol w:w="1194"/>
        <w:gridCol w:w="1154"/>
      </w:tblGrid>
      <w:tr w:rsidR="005531F2" w:rsidRPr="005F262F" w14:paraId="0A5D2E14" w14:textId="77777777" w:rsidTr="005F262F">
        <w:trPr>
          <w:jc w:val="center"/>
        </w:trPr>
        <w:tc>
          <w:tcPr>
            <w:tcW w:w="110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2FE9C66" w14:textId="77777777" w:rsidR="005531F2" w:rsidRPr="005F262F" w:rsidRDefault="005531F2" w:rsidP="005F262F">
            <w:pPr>
              <w:widowControl w:val="0"/>
              <w:jc w:val="center"/>
              <w:rPr>
                <w:b/>
                <w:sz w:val="22"/>
                <w:szCs w:val="22"/>
                <w:rtl/>
              </w:rPr>
            </w:pPr>
            <w:r w:rsidRPr="005F262F">
              <w:rPr>
                <w:rFonts w:hint="cs"/>
                <w:b/>
                <w:sz w:val="22"/>
                <w:szCs w:val="22"/>
                <w:rtl/>
              </w:rPr>
              <w:t>شرح</w:t>
            </w:r>
          </w:p>
        </w:tc>
        <w:tc>
          <w:tcPr>
            <w:tcW w:w="212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CC2CEE6" w14:textId="77777777" w:rsidR="005531F2" w:rsidRPr="005F262F" w:rsidRDefault="005531F2" w:rsidP="005F262F">
            <w:pPr>
              <w:widowControl w:val="0"/>
              <w:jc w:val="center"/>
              <w:rPr>
                <w:b/>
                <w:sz w:val="22"/>
                <w:szCs w:val="22"/>
                <w:rtl/>
              </w:rPr>
            </w:pPr>
            <w:r w:rsidRPr="005F262F">
              <w:rPr>
                <w:rFonts w:hint="cs"/>
                <w:b/>
                <w:sz w:val="22"/>
                <w:szCs w:val="22"/>
                <w:rtl/>
              </w:rPr>
              <w:t>واحد</w:t>
            </w:r>
          </w:p>
        </w:tc>
        <w:tc>
          <w:tcPr>
            <w:tcW w:w="90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887F8DD" w14:textId="77777777" w:rsidR="005531F2" w:rsidRPr="005F262F" w:rsidRDefault="005531F2" w:rsidP="005F262F">
            <w:pPr>
              <w:widowControl w:val="0"/>
              <w:jc w:val="center"/>
              <w:rPr>
                <w:b/>
                <w:sz w:val="22"/>
                <w:szCs w:val="22"/>
                <w:rtl/>
              </w:rPr>
            </w:pPr>
            <w:r w:rsidRPr="005F262F">
              <w:rPr>
                <w:rFonts w:hint="cs"/>
                <w:b/>
                <w:sz w:val="22"/>
                <w:szCs w:val="22"/>
                <w:rtl/>
              </w:rPr>
              <w:t>1396</w:t>
            </w:r>
          </w:p>
        </w:tc>
        <w:tc>
          <w:tcPr>
            <w:tcW w:w="87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3630FAE" w14:textId="77777777" w:rsidR="005531F2" w:rsidRPr="005F262F" w:rsidRDefault="005531F2" w:rsidP="005F262F">
            <w:pPr>
              <w:widowControl w:val="0"/>
              <w:jc w:val="center"/>
              <w:rPr>
                <w:b/>
                <w:sz w:val="22"/>
                <w:szCs w:val="22"/>
                <w:rtl/>
              </w:rPr>
            </w:pPr>
            <w:r w:rsidRPr="005F262F">
              <w:rPr>
                <w:rFonts w:hint="cs"/>
                <w:b/>
                <w:sz w:val="22"/>
                <w:szCs w:val="22"/>
                <w:rtl/>
              </w:rPr>
              <w:t>1397</w:t>
            </w:r>
          </w:p>
        </w:tc>
      </w:tr>
      <w:tr w:rsidR="005531F2" w:rsidRPr="005F262F" w14:paraId="7BBD3172" w14:textId="77777777" w:rsidTr="005F262F">
        <w:trPr>
          <w:jc w:val="center"/>
        </w:trPr>
        <w:tc>
          <w:tcPr>
            <w:tcW w:w="1106" w:type="pct"/>
            <w:tcBorders>
              <w:top w:val="single" w:sz="4" w:space="0" w:color="auto"/>
              <w:left w:val="single" w:sz="4" w:space="0" w:color="auto"/>
              <w:bottom w:val="single" w:sz="4" w:space="0" w:color="auto"/>
              <w:right w:val="single" w:sz="4" w:space="0" w:color="auto"/>
            </w:tcBorders>
            <w:vAlign w:val="center"/>
            <w:hideMark/>
          </w:tcPr>
          <w:p w14:paraId="33BD5AA8" w14:textId="77777777" w:rsidR="005531F2" w:rsidRPr="005F262F" w:rsidRDefault="005531F2" w:rsidP="005F262F">
            <w:pPr>
              <w:widowControl w:val="0"/>
              <w:jc w:val="center"/>
              <w:rPr>
                <w:bCs w:val="0"/>
                <w:sz w:val="22"/>
                <w:szCs w:val="22"/>
                <w:rtl/>
              </w:rPr>
            </w:pPr>
            <w:r w:rsidRPr="005F262F">
              <w:rPr>
                <w:rFonts w:hint="cs"/>
                <w:bCs w:val="0"/>
                <w:sz w:val="22"/>
                <w:szCs w:val="22"/>
                <w:rtl/>
              </w:rPr>
              <w:t>واردات</w:t>
            </w:r>
          </w:p>
        </w:tc>
        <w:tc>
          <w:tcPr>
            <w:tcW w:w="2124" w:type="pct"/>
            <w:vMerge w:val="restart"/>
            <w:tcBorders>
              <w:top w:val="single" w:sz="4" w:space="0" w:color="auto"/>
              <w:left w:val="single" w:sz="4" w:space="0" w:color="auto"/>
              <w:bottom w:val="single" w:sz="4" w:space="0" w:color="auto"/>
              <w:right w:val="single" w:sz="4" w:space="0" w:color="auto"/>
            </w:tcBorders>
            <w:vAlign w:val="center"/>
            <w:hideMark/>
          </w:tcPr>
          <w:p w14:paraId="024BAB03" w14:textId="77777777" w:rsidR="005531F2" w:rsidRPr="005F262F" w:rsidRDefault="005531F2" w:rsidP="005F262F">
            <w:pPr>
              <w:widowControl w:val="0"/>
              <w:jc w:val="center"/>
              <w:rPr>
                <w:bCs w:val="0"/>
                <w:sz w:val="22"/>
                <w:szCs w:val="22"/>
                <w:rtl/>
              </w:rPr>
            </w:pPr>
            <w:r w:rsidRPr="005F262F">
              <w:rPr>
                <w:rFonts w:hint="cs"/>
                <w:bCs w:val="0"/>
                <w:sz w:val="22"/>
                <w:szCs w:val="22"/>
                <w:rtl/>
              </w:rPr>
              <w:t>ميليون بشكه معادل نفت خام</w:t>
            </w:r>
          </w:p>
        </w:tc>
        <w:tc>
          <w:tcPr>
            <w:tcW w:w="900" w:type="pct"/>
            <w:tcBorders>
              <w:top w:val="single" w:sz="4" w:space="0" w:color="auto"/>
              <w:left w:val="single" w:sz="4" w:space="0" w:color="auto"/>
              <w:bottom w:val="single" w:sz="4" w:space="0" w:color="auto"/>
              <w:right w:val="single" w:sz="4" w:space="0" w:color="auto"/>
            </w:tcBorders>
            <w:vAlign w:val="center"/>
            <w:hideMark/>
          </w:tcPr>
          <w:p w14:paraId="2BEC4C9C" w14:textId="77777777" w:rsidR="005531F2" w:rsidRPr="005F262F" w:rsidRDefault="005531F2" w:rsidP="005F262F">
            <w:pPr>
              <w:widowControl w:val="0"/>
              <w:jc w:val="center"/>
              <w:rPr>
                <w:bCs w:val="0"/>
                <w:sz w:val="22"/>
                <w:szCs w:val="22"/>
                <w:rtl/>
              </w:rPr>
            </w:pPr>
            <w:r w:rsidRPr="005F262F">
              <w:rPr>
                <w:rFonts w:hint="cs"/>
                <w:bCs w:val="0"/>
                <w:sz w:val="22"/>
                <w:szCs w:val="22"/>
                <w:rtl/>
              </w:rPr>
              <w:t>35/25</w:t>
            </w:r>
          </w:p>
        </w:tc>
        <w:tc>
          <w:tcPr>
            <w:tcW w:w="870" w:type="pct"/>
            <w:tcBorders>
              <w:top w:val="single" w:sz="4" w:space="0" w:color="auto"/>
              <w:left w:val="single" w:sz="4" w:space="0" w:color="auto"/>
              <w:bottom w:val="single" w:sz="4" w:space="0" w:color="auto"/>
              <w:right w:val="single" w:sz="4" w:space="0" w:color="auto"/>
            </w:tcBorders>
            <w:vAlign w:val="center"/>
            <w:hideMark/>
          </w:tcPr>
          <w:p w14:paraId="2343D132" w14:textId="77777777" w:rsidR="005531F2" w:rsidRPr="005F262F" w:rsidRDefault="005531F2" w:rsidP="005F262F">
            <w:pPr>
              <w:widowControl w:val="0"/>
              <w:jc w:val="center"/>
              <w:rPr>
                <w:bCs w:val="0"/>
                <w:sz w:val="22"/>
                <w:szCs w:val="22"/>
                <w:rtl/>
              </w:rPr>
            </w:pPr>
            <w:r w:rsidRPr="005F262F">
              <w:rPr>
                <w:rFonts w:hint="cs"/>
                <w:bCs w:val="0"/>
                <w:sz w:val="22"/>
                <w:szCs w:val="22"/>
                <w:rtl/>
              </w:rPr>
              <w:t>07/9</w:t>
            </w:r>
          </w:p>
        </w:tc>
      </w:tr>
      <w:tr w:rsidR="005531F2" w:rsidRPr="005F262F" w14:paraId="44F9AC8D" w14:textId="77777777" w:rsidTr="005F262F">
        <w:trPr>
          <w:jc w:val="center"/>
        </w:trPr>
        <w:tc>
          <w:tcPr>
            <w:tcW w:w="1106" w:type="pct"/>
            <w:tcBorders>
              <w:top w:val="single" w:sz="4" w:space="0" w:color="auto"/>
              <w:left w:val="single" w:sz="4" w:space="0" w:color="auto"/>
              <w:bottom w:val="single" w:sz="4" w:space="0" w:color="auto"/>
              <w:right w:val="single" w:sz="4" w:space="0" w:color="auto"/>
            </w:tcBorders>
            <w:vAlign w:val="center"/>
            <w:hideMark/>
          </w:tcPr>
          <w:p w14:paraId="241ECACB" w14:textId="77777777" w:rsidR="005531F2" w:rsidRPr="005F262F" w:rsidRDefault="005531F2" w:rsidP="005F262F">
            <w:pPr>
              <w:widowControl w:val="0"/>
              <w:jc w:val="center"/>
              <w:rPr>
                <w:bCs w:val="0"/>
                <w:sz w:val="22"/>
                <w:szCs w:val="22"/>
                <w:rtl/>
              </w:rPr>
            </w:pPr>
            <w:r w:rsidRPr="005F262F">
              <w:rPr>
                <w:rFonts w:hint="cs"/>
                <w:bCs w:val="0"/>
                <w:sz w:val="22"/>
                <w:szCs w:val="22"/>
                <w:rtl/>
              </w:rPr>
              <w:t>صادرات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5" w14:textId="77777777" w:rsidR="005531F2" w:rsidRPr="005F262F" w:rsidRDefault="005531F2" w:rsidP="005F262F">
            <w:pPr>
              <w:widowControl w:val="0"/>
              <w:jc w:val="center"/>
              <w:rPr>
                <w:bCs w:val="0"/>
                <w:sz w:val="22"/>
                <w:szCs w:val="22"/>
              </w:rPr>
            </w:pPr>
          </w:p>
        </w:tc>
        <w:tc>
          <w:tcPr>
            <w:tcW w:w="900" w:type="pct"/>
            <w:tcBorders>
              <w:top w:val="single" w:sz="4" w:space="0" w:color="auto"/>
              <w:left w:val="single" w:sz="4" w:space="0" w:color="auto"/>
              <w:bottom w:val="single" w:sz="4" w:space="0" w:color="auto"/>
              <w:right w:val="single" w:sz="4" w:space="0" w:color="auto"/>
            </w:tcBorders>
            <w:vAlign w:val="center"/>
            <w:hideMark/>
          </w:tcPr>
          <w:p w14:paraId="2DD07792" w14:textId="77777777" w:rsidR="005531F2" w:rsidRPr="005F262F" w:rsidRDefault="005531F2" w:rsidP="005F262F">
            <w:pPr>
              <w:widowControl w:val="0"/>
              <w:jc w:val="center"/>
              <w:rPr>
                <w:bCs w:val="0"/>
                <w:sz w:val="22"/>
                <w:szCs w:val="22"/>
                <w:rtl/>
              </w:rPr>
            </w:pPr>
            <w:r w:rsidRPr="005F262F">
              <w:rPr>
                <w:rFonts w:hint="cs"/>
                <w:bCs w:val="0"/>
                <w:sz w:val="22"/>
                <w:szCs w:val="22"/>
                <w:rtl/>
              </w:rPr>
              <w:t>24/136</w:t>
            </w:r>
          </w:p>
        </w:tc>
        <w:tc>
          <w:tcPr>
            <w:tcW w:w="870" w:type="pct"/>
            <w:tcBorders>
              <w:top w:val="single" w:sz="4" w:space="0" w:color="auto"/>
              <w:left w:val="single" w:sz="4" w:space="0" w:color="auto"/>
              <w:bottom w:val="single" w:sz="4" w:space="0" w:color="auto"/>
              <w:right w:val="single" w:sz="4" w:space="0" w:color="auto"/>
            </w:tcBorders>
            <w:vAlign w:val="center"/>
            <w:hideMark/>
          </w:tcPr>
          <w:p w14:paraId="3187E219" w14:textId="77777777" w:rsidR="005531F2" w:rsidRPr="005F262F" w:rsidRDefault="005531F2" w:rsidP="005F262F">
            <w:pPr>
              <w:widowControl w:val="0"/>
              <w:jc w:val="center"/>
              <w:rPr>
                <w:bCs w:val="0"/>
                <w:sz w:val="22"/>
                <w:szCs w:val="22"/>
                <w:rtl/>
              </w:rPr>
            </w:pPr>
            <w:r w:rsidRPr="005F262F">
              <w:rPr>
                <w:rFonts w:hint="cs"/>
                <w:bCs w:val="0"/>
                <w:sz w:val="22"/>
                <w:szCs w:val="22"/>
                <w:rtl/>
              </w:rPr>
              <w:t>7/100</w:t>
            </w:r>
          </w:p>
        </w:tc>
      </w:tr>
    </w:tbl>
    <w:p w14:paraId="395D8466" w14:textId="77777777" w:rsidR="005531F2" w:rsidRPr="005F262F" w:rsidRDefault="005531F2" w:rsidP="005F262F">
      <w:pPr>
        <w:widowControl w:val="0"/>
        <w:tabs>
          <w:tab w:val="left" w:pos="8459"/>
        </w:tabs>
        <w:ind w:left="706" w:right="709"/>
        <w:jc w:val="both"/>
        <w:rPr>
          <w:bCs w:val="0"/>
          <w:sz w:val="20"/>
          <w:rtl/>
        </w:rPr>
      </w:pPr>
      <w:r w:rsidRPr="005F262F">
        <w:rPr>
          <w:rFonts w:hint="cs"/>
          <w:b/>
          <w:sz w:val="20"/>
          <w:rtl/>
        </w:rPr>
        <w:t>مأخذ:</w:t>
      </w:r>
      <w:r w:rsidRPr="005F262F">
        <w:rPr>
          <w:rFonts w:hint="cs"/>
          <w:bCs w:val="0"/>
          <w:sz w:val="20"/>
          <w:rtl/>
        </w:rPr>
        <w:t xml:space="preserve"> مؤسسه مطالعات بين‌المللي انرژي، معاونت برنامه‌ريزي و نظارت بر منابع هيدروكربوري، ترازنامه هيدروكربوري كشور، سال‌ 1397</w:t>
      </w:r>
    </w:p>
    <w:p w14:paraId="330378FA" w14:textId="77777777" w:rsidR="005531F2" w:rsidRPr="00661C95" w:rsidRDefault="005531F2" w:rsidP="00661C95">
      <w:pPr>
        <w:widowControl w:val="0"/>
        <w:spacing w:line="276" w:lineRule="auto"/>
        <w:ind w:firstLine="397"/>
        <w:jc w:val="both"/>
        <w:rPr>
          <w:bCs w:val="0"/>
          <w:sz w:val="26"/>
          <w:szCs w:val="26"/>
          <w:rtl/>
        </w:rPr>
      </w:pPr>
    </w:p>
    <w:p w14:paraId="2744D302" w14:textId="1F222354" w:rsidR="005531F2" w:rsidRDefault="00D14D21" w:rsidP="00A44462">
      <w:pPr>
        <w:widowControl w:val="0"/>
        <w:spacing w:line="276" w:lineRule="auto"/>
        <w:ind w:firstLine="397"/>
        <w:jc w:val="both"/>
        <w:rPr>
          <w:bCs w:val="0"/>
          <w:sz w:val="26"/>
          <w:szCs w:val="26"/>
          <w:rtl/>
        </w:rPr>
      </w:pPr>
      <w:r>
        <w:rPr>
          <w:rFonts w:hint="cs"/>
          <w:bCs w:val="0"/>
          <w:sz w:val="26"/>
          <w:szCs w:val="26"/>
          <w:rtl/>
        </w:rPr>
        <w:t>با توجه به آمار مندرج در جدول 11،</w:t>
      </w:r>
      <w:r w:rsidR="004778D4">
        <w:rPr>
          <w:rFonts w:hint="cs"/>
          <w:bCs w:val="0"/>
          <w:sz w:val="26"/>
          <w:szCs w:val="26"/>
          <w:rtl/>
        </w:rPr>
        <w:t xml:space="preserve"> </w:t>
      </w:r>
      <w:r>
        <w:rPr>
          <w:rFonts w:hint="cs"/>
          <w:bCs w:val="0"/>
          <w:sz w:val="26"/>
          <w:szCs w:val="26"/>
          <w:rtl/>
        </w:rPr>
        <w:t>‌</w:t>
      </w:r>
      <w:r w:rsidR="005531F2" w:rsidRPr="00661C95">
        <w:rPr>
          <w:rFonts w:hint="cs"/>
          <w:bCs w:val="0"/>
          <w:sz w:val="26"/>
          <w:szCs w:val="26"/>
          <w:rtl/>
        </w:rPr>
        <w:t xml:space="preserve">صادرات </w:t>
      </w:r>
      <w:r w:rsidR="00470B60" w:rsidRPr="00661C95">
        <w:rPr>
          <w:rFonts w:hint="cs"/>
          <w:bCs w:val="0"/>
          <w:sz w:val="26"/>
          <w:szCs w:val="26"/>
          <w:rtl/>
        </w:rPr>
        <w:t>فر</w:t>
      </w:r>
      <w:r w:rsidR="00470B60">
        <w:rPr>
          <w:rFonts w:hint="cs"/>
          <w:bCs w:val="0"/>
          <w:sz w:val="26"/>
          <w:szCs w:val="26"/>
          <w:rtl/>
        </w:rPr>
        <w:t>ا</w:t>
      </w:r>
      <w:r w:rsidR="00470B60" w:rsidRPr="00661C95">
        <w:rPr>
          <w:rFonts w:hint="cs"/>
          <w:bCs w:val="0"/>
          <w:sz w:val="26"/>
          <w:szCs w:val="26"/>
          <w:rtl/>
        </w:rPr>
        <w:t xml:space="preserve">ورده‌هاي </w:t>
      </w:r>
      <w:r w:rsidR="005531F2" w:rsidRPr="00661C95">
        <w:rPr>
          <w:rFonts w:hint="cs"/>
          <w:bCs w:val="0"/>
          <w:sz w:val="26"/>
          <w:szCs w:val="26"/>
          <w:rtl/>
        </w:rPr>
        <w:t xml:space="preserve">نفتي در سال 1397 برابر 7/100 ميليون بشكه معادل نفت خام بوده كه نسبت به سال 1396 با كاهش 26 درصدي </w:t>
      </w:r>
      <w:r w:rsidR="00550731">
        <w:rPr>
          <w:rFonts w:hint="cs"/>
          <w:bCs w:val="0"/>
          <w:sz w:val="26"/>
          <w:szCs w:val="26"/>
          <w:rtl/>
        </w:rPr>
        <w:t xml:space="preserve">روبه‌رو بوده </w:t>
      </w:r>
      <w:r w:rsidR="005531F2" w:rsidRPr="00661C95">
        <w:rPr>
          <w:rFonts w:hint="cs"/>
          <w:bCs w:val="0"/>
          <w:sz w:val="26"/>
          <w:szCs w:val="26"/>
          <w:rtl/>
        </w:rPr>
        <w:t xml:space="preserve">كه علت اصلي آن كاهش در صادرات نفت كوره است. </w:t>
      </w:r>
      <w:r w:rsidR="00A44462">
        <w:rPr>
          <w:rFonts w:hint="cs"/>
          <w:bCs w:val="0"/>
          <w:sz w:val="26"/>
          <w:szCs w:val="26"/>
          <w:rtl/>
        </w:rPr>
        <w:t xml:space="preserve">صادرات نفت کوره به علت کاهش تولید این فرآورده در اثر ارتقا پالایشگاه ها (جدول 8) و افزایش مصرف داخلی صورت گرفته است. </w:t>
      </w:r>
      <w:r w:rsidR="00470B60" w:rsidRPr="00661C95">
        <w:rPr>
          <w:rFonts w:hint="cs"/>
          <w:bCs w:val="0"/>
          <w:sz w:val="26"/>
          <w:szCs w:val="26"/>
          <w:rtl/>
        </w:rPr>
        <w:t>با</w:t>
      </w:r>
      <w:r w:rsidR="00470B60">
        <w:rPr>
          <w:rFonts w:hint="cs"/>
          <w:bCs w:val="0"/>
          <w:sz w:val="26"/>
          <w:szCs w:val="26"/>
          <w:rtl/>
        </w:rPr>
        <w:t>‌</w:t>
      </w:r>
      <w:r w:rsidR="005531F2" w:rsidRPr="00661C95">
        <w:rPr>
          <w:rFonts w:hint="cs"/>
          <w:bCs w:val="0"/>
          <w:sz w:val="26"/>
          <w:szCs w:val="26"/>
          <w:rtl/>
        </w:rPr>
        <w:t>اين</w:t>
      </w:r>
      <w:r w:rsidR="00470B60">
        <w:rPr>
          <w:rFonts w:hint="cs"/>
          <w:bCs w:val="0"/>
          <w:sz w:val="26"/>
          <w:szCs w:val="26"/>
          <w:rtl/>
        </w:rPr>
        <w:t>‌</w:t>
      </w:r>
      <w:r w:rsidR="005531F2" w:rsidRPr="00661C95">
        <w:rPr>
          <w:rFonts w:hint="cs"/>
          <w:bCs w:val="0"/>
          <w:sz w:val="26"/>
          <w:szCs w:val="26"/>
          <w:rtl/>
        </w:rPr>
        <w:t>حال ايران يكي از بزرگ</w:t>
      </w:r>
      <w:r w:rsidR="00470B60">
        <w:rPr>
          <w:rFonts w:hint="cs"/>
          <w:bCs w:val="0"/>
          <w:sz w:val="26"/>
          <w:szCs w:val="26"/>
          <w:rtl/>
        </w:rPr>
        <w:t>‌</w:t>
      </w:r>
      <w:r w:rsidR="005531F2" w:rsidRPr="00661C95">
        <w:rPr>
          <w:rFonts w:hint="cs"/>
          <w:bCs w:val="0"/>
          <w:sz w:val="26"/>
          <w:szCs w:val="26"/>
          <w:rtl/>
        </w:rPr>
        <w:t>ترين صادركنندگان نفت كوره در سطح منطقه و جهان است.</w:t>
      </w:r>
    </w:p>
    <w:p w14:paraId="165FB272" w14:textId="5DEA4F15" w:rsidR="005531F2" w:rsidRPr="00647FEB" w:rsidRDefault="00FD082B" w:rsidP="00715425">
      <w:pPr>
        <w:widowControl w:val="0"/>
        <w:spacing w:line="276" w:lineRule="auto"/>
        <w:ind w:firstLine="397"/>
        <w:jc w:val="center"/>
        <w:rPr>
          <w:b/>
          <w:sz w:val="26"/>
          <w:szCs w:val="26"/>
          <w:rtl/>
        </w:rPr>
      </w:pPr>
      <w:r w:rsidRPr="00710A19">
        <w:rPr>
          <w:rFonts w:hint="eastAsia"/>
          <w:b/>
          <w:szCs w:val="24"/>
          <w:rtl/>
        </w:rPr>
        <w:t>جدول</w:t>
      </w:r>
      <w:r w:rsidRPr="00710A19">
        <w:rPr>
          <w:b/>
          <w:szCs w:val="24"/>
          <w:rtl/>
        </w:rPr>
        <w:t xml:space="preserve"> </w:t>
      </w:r>
      <w:r w:rsidR="002B4DCB">
        <w:rPr>
          <w:rFonts w:hint="cs"/>
          <w:b/>
          <w:szCs w:val="24"/>
          <w:rtl/>
        </w:rPr>
        <w:t>11</w:t>
      </w:r>
      <w:r w:rsidRPr="00710A19">
        <w:rPr>
          <w:b/>
          <w:szCs w:val="24"/>
          <w:rtl/>
        </w:rPr>
        <w:t xml:space="preserve">. </w:t>
      </w:r>
      <w:r w:rsidRPr="00710A19">
        <w:rPr>
          <w:rFonts w:hint="eastAsia"/>
          <w:b/>
          <w:szCs w:val="24"/>
          <w:rtl/>
        </w:rPr>
        <w:t>ميزان</w:t>
      </w:r>
      <w:r w:rsidRPr="00710A19">
        <w:rPr>
          <w:b/>
          <w:szCs w:val="24"/>
          <w:rtl/>
        </w:rPr>
        <w:t xml:space="preserve"> </w:t>
      </w:r>
      <w:r w:rsidRPr="00710A19">
        <w:rPr>
          <w:rFonts w:hint="eastAsia"/>
          <w:b/>
          <w:szCs w:val="24"/>
          <w:rtl/>
        </w:rPr>
        <w:t>صادرات</w:t>
      </w:r>
      <w:r w:rsidRPr="00710A19">
        <w:rPr>
          <w:b/>
          <w:szCs w:val="24"/>
          <w:rtl/>
        </w:rPr>
        <w:t xml:space="preserve"> </w:t>
      </w:r>
      <w:r w:rsidR="00470B60" w:rsidRPr="00710A19">
        <w:rPr>
          <w:rFonts w:hint="eastAsia"/>
          <w:b/>
          <w:szCs w:val="24"/>
          <w:rtl/>
        </w:rPr>
        <w:t>فر</w:t>
      </w:r>
      <w:r w:rsidR="00470B60">
        <w:rPr>
          <w:rFonts w:hint="cs"/>
          <w:b/>
          <w:szCs w:val="24"/>
          <w:rtl/>
        </w:rPr>
        <w:t>ا</w:t>
      </w:r>
      <w:r w:rsidR="00470B60" w:rsidRPr="00710A19">
        <w:rPr>
          <w:rFonts w:hint="eastAsia"/>
          <w:b/>
          <w:szCs w:val="24"/>
          <w:rtl/>
        </w:rPr>
        <w:t>ورده‌هاي</w:t>
      </w:r>
      <w:r w:rsidR="00470B60" w:rsidRPr="00710A19">
        <w:rPr>
          <w:b/>
          <w:szCs w:val="24"/>
          <w:rtl/>
        </w:rPr>
        <w:t xml:space="preserve"> </w:t>
      </w:r>
      <w:r w:rsidRPr="00710A19">
        <w:rPr>
          <w:rFonts w:hint="eastAsia"/>
          <w:b/>
          <w:szCs w:val="24"/>
          <w:rtl/>
        </w:rPr>
        <w:t>نفتي</w:t>
      </w:r>
      <w:r w:rsidRPr="00710A19">
        <w:rPr>
          <w:b/>
          <w:szCs w:val="24"/>
          <w:rtl/>
        </w:rPr>
        <w:t xml:space="preserve"> </w:t>
      </w:r>
      <w:r w:rsidRPr="00710A19">
        <w:rPr>
          <w:rFonts w:hint="eastAsia"/>
          <w:b/>
          <w:szCs w:val="24"/>
          <w:rtl/>
        </w:rPr>
        <w:t>طي</w:t>
      </w:r>
      <w:r w:rsidRPr="00710A19">
        <w:rPr>
          <w:b/>
          <w:szCs w:val="24"/>
          <w:rtl/>
        </w:rPr>
        <w:t xml:space="preserve"> </w:t>
      </w:r>
      <w:r w:rsidRPr="00710A19">
        <w:rPr>
          <w:rFonts w:hint="eastAsia"/>
          <w:b/>
          <w:szCs w:val="24"/>
          <w:rtl/>
        </w:rPr>
        <w:t>سال‌هاي</w:t>
      </w:r>
      <w:r w:rsidRPr="00710A19">
        <w:rPr>
          <w:b/>
          <w:szCs w:val="24"/>
          <w:rtl/>
        </w:rPr>
        <w:t xml:space="preserve"> </w:t>
      </w:r>
      <w:r w:rsidR="00470B60" w:rsidRPr="00710A19">
        <w:rPr>
          <w:b/>
          <w:szCs w:val="24"/>
          <w:rtl/>
        </w:rPr>
        <w:t>139</w:t>
      </w:r>
      <w:r w:rsidR="00470B60">
        <w:rPr>
          <w:rFonts w:hint="cs"/>
          <w:b/>
          <w:szCs w:val="24"/>
          <w:rtl/>
        </w:rPr>
        <w:t>7</w:t>
      </w:r>
      <w:r w:rsidRPr="00710A19">
        <w:rPr>
          <w:b/>
          <w:szCs w:val="24"/>
          <w:rtl/>
        </w:rPr>
        <w:t>-</w:t>
      </w:r>
      <w:r w:rsidR="00470B60" w:rsidRPr="00647FEB">
        <w:rPr>
          <w:b/>
          <w:sz w:val="26"/>
          <w:szCs w:val="26"/>
          <w:rtl/>
        </w:rPr>
        <w:t>139</w:t>
      </w:r>
      <w:r w:rsidR="00470B60">
        <w:rPr>
          <w:rFonts w:hint="cs"/>
          <w:b/>
          <w:sz w:val="26"/>
          <w:szCs w:val="26"/>
          <w:rtl/>
        </w:rPr>
        <w:t>6</w:t>
      </w:r>
    </w:p>
    <w:tbl>
      <w:tblPr>
        <w:tblStyle w:val="TableGrid"/>
        <w:bidiVisual/>
        <w:tblW w:w="0" w:type="auto"/>
        <w:jc w:val="center"/>
        <w:tblCellMar>
          <w:left w:w="28" w:type="dxa"/>
          <w:right w:w="28" w:type="dxa"/>
        </w:tblCellMar>
        <w:tblLook w:val="04A0" w:firstRow="1" w:lastRow="0" w:firstColumn="1" w:lastColumn="0" w:noHBand="0" w:noVBand="1"/>
      </w:tblPr>
      <w:tblGrid>
        <w:gridCol w:w="1407"/>
        <w:gridCol w:w="992"/>
        <w:gridCol w:w="1134"/>
        <w:gridCol w:w="1134"/>
        <w:gridCol w:w="3259"/>
      </w:tblGrid>
      <w:tr w:rsidR="00A2767F" w:rsidRPr="009836DD" w14:paraId="00417DCA" w14:textId="3157BA90" w:rsidTr="009836DD">
        <w:trPr>
          <w:jc w:val="center"/>
        </w:trPr>
        <w:tc>
          <w:tcPr>
            <w:tcW w:w="1407" w:type="dxa"/>
            <w:tcBorders>
              <w:top w:val="single" w:sz="4" w:space="0" w:color="auto"/>
              <w:left w:val="single" w:sz="4" w:space="0" w:color="auto"/>
              <w:bottom w:val="single" w:sz="4" w:space="0" w:color="auto"/>
              <w:right w:val="single" w:sz="4" w:space="0" w:color="auto"/>
            </w:tcBorders>
            <w:shd w:val="clear" w:color="auto" w:fill="FFF2CC"/>
            <w:vAlign w:val="center"/>
          </w:tcPr>
          <w:p w14:paraId="7E660C69" w14:textId="5B0A924E" w:rsidR="00A2767F" w:rsidRPr="009836DD" w:rsidRDefault="00A2767F" w:rsidP="009836DD">
            <w:pPr>
              <w:widowControl w:val="0"/>
              <w:jc w:val="center"/>
              <w:rPr>
                <w:bCs w:val="0"/>
                <w:sz w:val="22"/>
                <w:szCs w:val="22"/>
                <w:rtl/>
              </w:rPr>
            </w:pPr>
            <w:r w:rsidRPr="009836DD">
              <w:rPr>
                <w:rFonts w:hint="cs"/>
                <w:b/>
                <w:sz w:val="22"/>
                <w:szCs w:val="22"/>
                <w:rtl/>
              </w:rPr>
              <w:t>شرح</w:t>
            </w:r>
          </w:p>
        </w:tc>
        <w:tc>
          <w:tcPr>
            <w:tcW w:w="992" w:type="dxa"/>
            <w:tcBorders>
              <w:top w:val="single" w:sz="4" w:space="0" w:color="auto"/>
              <w:left w:val="single" w:sz="4" w:space="0" w:color="auto"/>
              <w:bottom w:val="single" w:sz="4" w:space="0" w:color="auto"/>
              <w:right w:val="single" w:sz="4" w:space="0" w:color="auto"/>
            </w:tcBorders>
            <w:shd w:val="clear" w:color="auto" w:fill="FFF2CC"/>
            <w:vAlign w:val="center"/>
          </w:tcPr>
          <w:p w14:paraId="3F727886" w14:textId="3F9B906E" w:rsidR="00A2767F" w:rsidRPr="009836DD" w:rsidRDefault="00A2767F" w:rsidP="009836DD">
            <w:pPr>
              <w:widowControl w:val="0"/>
              <w:jc w:val="center"/>
              <w:rPr>
                <w:bCs w:val="0"/>
                <w:sz w:val="22"/>
                <w:szCs w:val="22"/>
                <w:rtl/>
              </w:rPr>
            </w:pPr>
            <w:r w:rsidRPr="009836DD">
              <w:rPr>
                <w:rFonts w:hint="cs"/>
                <w:b/>
                <w:sz w:val="22"/>
                <w:szCs w:val="22"/>
                <w:rtl/>
              </w:rPr>
              <w:t>واحد</w:t>
            </w:r>
          </w:p>
        </w:tc>
        <w:tc>
          <w:tcPr>
            <w:tcW w:w="1134" w:type="dxa"/>
            <w:tcBorders>
              <w:top w:val="single" w:sz="4" w:space="0" w:color="auto"/>
              <w:left w:val="single" w:sz="4" w:space="0" w:color="auto"/>
              <w:bottom w:val="single" w:sz="4" w:space="0" w:color="auto"/>
              <w:right w:val="single" w:sz="4" w:space="0" w:color="auto"/>
            </w:tcBorders>
            <w:shd w:val="clear" w:color="auto" w:fill="FFF2CC"/>
            <w:vAlign w:val="center"/>
          </w:tcPr>
          <w:p w14:paraId="2BF70D2F" w14:textId="4E009A7C" w:rsidR="00A2767F" w:rsidRPr="009836DD" w:rsidRDefault="00A2767F" w:rsidP="009836DD">
            <w:pPr>
              <w:widowControl w:val="0"/>
              <w:jc w:val="center"/>
              <w:rPr>
                <w:bCs w:val="0"/>
                <w:sz w:val="22"/>
                <w:szCs w:val="22"/>
                <w:rtl/>
              </w:rPr>
            </w:pPr>
            <w:r w:rsidRPr="009836DD">
              <w:rPr>
                <w:rFonts w:hint="cs"/>
                <w:b/>
                <w:sz w:val="22"/>
                <w:szCs w:val="22"/>
                <w:rtl/>
              </w:rPr>
              <w:t>1396</w:t>
            </w:r>
          </w:p>
        </w:tc>
        <w:tc>
          <w:tcPr>
            <w:tcW w:w="1134" w:type="dxa"/>
            <w:tcBorders>
              <w:top w:val="single" w:sz="4" w:space="0" w:color="auto"/>
              <w:left w:val="single" w:sz="4" w:space="0" w:color="auto"/>
              <w:bottom w:val="single" w:sz="4" w:space="0" w:color="auto"/>
              <w:right w:val="single" w:sz="4" w:space="0" w:color="auto"/>
            </w:tcBorders>
            <w:shd w:val="clear" w:color="auto" w:fill="FFF2CC"/>
            <w:vAlign w:val="center"/>
          </w:tcPr>
          <w:p w14:paraId="3FC1936C" w14:textId="08336EAD" w:rsidR="00A2767F" w:rsidRPr="009836DD" w:rsidRDefault="00A2767F" w:rsidP="009836DD">
            <w:pPr>
              <w:widowControl w:val="0"/>
              <w:jc w:val="center"/>
              <w:rPr>
                <w:bCs w:val="0"/>
                <w:sz w:val="22"/>
                <w:szCs w:val="22"/>
                <w:rtl/>
              </w:rPr>
            </w:pPr>
            <w:r w:rsidRPr="009836DD">
              <w:rPr>
                <w:rFonts w:hint="cs"/>
                <w:b/>
                <w:sz w:val="22"/>
                <w:szCs w:val="22"/>
                <w:rtl/>
              </w:rPr>
              <w:t>1397</w:t>
            </w:r>
          </w:p>
        </w:tc>
        <w:tc>
          <w:tcPr>
            <w:tcW w:w="3259" w:type="dxa"/>
            <w:tcBorders>
              <w:top w:val="single" w:sz="4" w:space="0" w:color="auto"/>
              <w:left w:val="single" w:sz="4" w:space="0" w:color="auto"/>
              <w:bottom w:val="single" w:sz="4" w:space="0" w:color="auto"/>
              <w:right w:val="single" w:sz="4" w:space="0" w:color="auto"/>
            </w:tcBorders>
            <w:shd w:val="clear" w:color="auto" w:fill="FFF2CC"/>
          </w:tcPr>
          <w:p w14:paraId="0D9CEC13" w14:textId="7CA5B9A6" w:rsidR="00A2767F" w:rsidRPr="009836DD" w:rsidRDefault="00A2767F" w:rsidP="00715425">
            <w:pPr>
              <w:widowControl w:val="0"/>
              <w:jc w:val="center"/>
              <w:rPr>
                <w:b/>
                <w:sz w:val="22"/>
                <w:szCs w:val="22"/>
                <w:rtl/>
              </w:rPr>
            </w:pPr>
            <w:r w:rsidRPr="009836DD">
              <w:rPr>
                <w:rFonts w:hint="cs"/>
                <w:b/>
                <w:sz w:val="22"/>
                <w:szCs w:val="22"/>
                <w:rtl/>
              </w:rPr>
              <w:t xml:space="preserve">درصد تغييرات سال </w:t>
            </w:r>
            <w:r w:rsidR="00470B60">
              <w:rPr>
                <w:rFonts w:hint="cs"/>
                <w:b/>
                <w:sz w:val="22"/>
                <w:szCs w:val="22"/>
                <w:rtl/>
              </w:rPr>
              <w:t>13</w:t>
            </w:r>
            <w:r w:rsidRPr="009836DD">
              <w:rPr>
                <w:rFonts w:hint="cs"/>
                <w:b/>
                <w:sz w:val="22"/>
                <w:szCs w:val="22"/>
                <w:rtl/>
              </w:rPr>
              <w:t>97 به سال</w:t>
            </w:r>
            <w:r w:rsidR="00470B60">
              <w:rPr>
                <w:rFonts w:hint="cs"/>
                <w:b/>
                <w:sz w:val="22"/>
                <w:szCs w:val="22"/>
                <w:rtl/>
              </w:rPr>
              <w:t xml:space="preserve"> 1396</w:t>
            </w:r>
          </w:p>
        </w:tc>
      </w:tr>
      <w:tr w:rsidR="00A2767F" w:rsidRPr="009836DD" w14:paraId="3CDA4EE8" w14:textId="58194C7F" w:rsidTr="009836DD">
        <w:trPr>
          <w:jc w:val="center"/>
        </w:trPr>
        <w:tc>
          <w:tcPr>
            <w:tcW w:w="1407" w:type="dxa"/>
            <w:vAlign w:val="center"/>
          </w:tcPr>
          <w:p w14:paraId="6B8362E8" w14:textId="66EC6B0F" w:rsidR="00A2767F" w:rsidRPr="009836DD" w:rsidRDefault="00A2767F" w:rsidP="009836DD">
            <w:pPr>
              <w:widowControl w:val="0"/>
              <w:jc w:val="center"/>
              <w:rPr>
                <w:bCs w:val="0"/>
                <w:sz w:val="22"/>
                <w:szCs w:val="22"/>
                <w:rtl/>
              </w:rPr>
            </w:pPr>
            <w:r w:rsidRPr="009836DD">
              <w:rPr>
                <w:rFonts w:hint="cs"/>
                <w:bCs w:val="0"/>
                <w:sz w:val="22"/>
                <w:szCs w:val="22"/>
                <w:rtl/>
              </w:rPr>
              <w:t>نفت كوره</w:t>
            </w:r>
          </w:p>
        </w:tc>
        <w:tc>
          <w:tcPr>
            <w:tcW w:w="992" w:type="dxa"/>
            <w:vMerge w:val="restart"/>
            <w:vAlign w:val="center"/>
          </w:tcPr>
          <w:p w14:paraId="33F1F8DA" w14:textId="7BCAF410" w:rsidR="00A2767F" w:rsidRPr="009836DD" w:rsidRDefault="00A2767F" w:rsidP="009836DD">
            <w:pPr>
              <w:widowControl w:val="0"/>
              <w:jc w:val="center"/>
              <w:rPr>
                <w:bCs w:val="0"/>
                <w:sz w:val="22"/>
                <w:szCs w:val="22"/>
                <w:rtl/>
              </w:rPr>
            </w:pPr>
            <w:r w:rsidRPr="009836DD">
              <w:rPr>
                <w:rFonts w:hint="cs"/>
                <w:bCs w:val="0"/>
                <w:sz w:val="22"/>
                <w:szCs w:val="22"/>
                <w:rtl/>
              </w:rPr>
              <w:t xml:space="preserve">ميليون بشكه معادل نفت </w:t>
            </w:r>
            <w:r w:rsidRPr="009836DD">
              <w:rPr>
                <w:rFonts w:hint="cs"/>
                <w:bCs w:val="0"/>
                <w:sz w:val="22"/>
                <w:szCs w:val="22"/>
                <w:rtl/>
              </w:rPr>
              <w:lastRenderedPageBreak/>
              <w:t>خام</w:t>
            </w:r>
          </w:p>
        </w:tc>
        <w:tc>
          <w:tcPr>
            <w:tcW w:w="1134" w:type="dxa"/>
            <w:vAlign w:val="center"/>
          </w:tcPr>
          <w:p w14:paraId="2A7644C9" w14:textId="099AFE4D" w:rsidR="00A2767F" w:rsidRPr="009836DD" w:rsidRDefault="00A2767F" w:rsidP="009836DD">
            <w:pPr>
              <w:widowControl w:val="0"/>
              <w:jc w:val="center"/>
              <w:rPr>
                <w:bCs w:val="0"/>
                <w:sz w:val="22"/>
                <w:szCs w:val="22"/>
                <w:rtl/>
              </w:rPr>
            </w:pPr>
            <w:r w:rsidRPr="009836DD">
              <w:rPr>
                <w:rFonts w:hint="cs"/>
                <w:bCs w:val="0"/>
                <w:sz w:val="22"/>
                <w:szCs w:val="22"/>
                <w:rtl/>
              </w:rPr>
              <w:lastRenderedPageBreak/>
              <w:t>43/118</w:t>
            </w:r>
          </w:p>
        </w:tc>
        <w:tc>
          <w:tcPr>
            <w:tcW w:w="1134" w:type="dxa"/>
            <w:vAlign w:val="center"/>
          </w:tcPr>
          <w:p w14:paraId="1639A777" w14:textId="653852CF" w:rsidR="00A2767F" w:rsidRPr="009836DD" w:rsidRDefault="00A2767F" w:rsidP="009836DD">
            <w:pPr>
              <w:widowControl w:val="0"/>
              <w:jc w:val="center"/>
              <w:rPr>
                <w:bCs w:val="0"/>
                <w:sz w:val="22"/>
                <w:szCs w:val="22"/>
                <w:rtl/>
              </w:rPr>
            </w:pPr>
            <w:r w:rsidRPr="009836DD">
              <w:rPr>
                <w:rFonts w:hint="cs"/>
                <w:bCs w:val="0"/>
                <w:sz w:val="22"/>
                <w:szCs w:val="22"/>
                <w:rtl/>
              </w:rPr>
              <w:t>49/91</w:t>
            </w:r>
          </w:p>
        </w:tc>
        <w:tc>
          <w:tcPr>
            <w:tcW w:w="3259" w:type="dxa"/>
          </w:tcPr>
          <w:p w14:paraId="5D989BCC" w14:textId="55ABDD51" w:rsidR="00A2767F" w:rsidRPr="009836DD" w:rsidRDefault="00794023" w:rsidP="009836DD">
            <w:pPr>
              <w:widowControl w:val="0"/>
              <w:jc w:val="center"/>
              <w:rPr>
                <w:bCs w:val="0"/>
                <w:sz w:val="22"/>
                <w:szCs w:val="22"/>
                <w:rtl/>
              </w:rPr>
            </w:pPr>
            <w:r w:rsidRPr="009836DD">
              <w:rPr>
                <w:rFonts w:hint="cs"/>
                <w:bCs w:val="0"/>
                <w:sz w:val="22"/>
                <w:szCs w:val="22"/>
                <w:rtl/>
              </w:rPr>
              <w:t>75/22-</w:t>
            </w:r>
          </w:p>
        </w:tc>
      </w:tr>
      <w:tr w:rsidR="00A2767F" w:rsidRPr="009836DD" w14:paraId="4877BB6A" w14:textId="429DBE05" w:rsidTr="009836DD">
        <w:trPr>
          <w:jc w:val="center"/>
        </w:trPr>
        <w:tc>
          <w:tcPr>
            <w:tcW w:w="1407" w:type="dxa"/>
            <w:vAlign w:val="center"/>
          </w:tcPr>
          <w:p w14:paraId="1E11E97C" w14:textId="0367C3CC" w:rsidR="00A2767F" w:rsidRPr="009836DD" w:rsidRDefault="00A2767F" w:rsidP="009836DD">
            <w:pPr>
              <w:widowControl w:val="0"/>
              <w:jc w:val="center"/>
              <w:rPr>
                <w:bCs w:val="0"/>
                <w:sz w:val="22"/>
                <w:szCs w:val="22"/>
                <w:rtl/>
              </w:rPr>
            </w:pPr>
            <w:r w:rsidRPr="009836DD">
              <w:rPr>
                <w:rFonts w:hint="cs"/>
                <w:bCs w:val="0"/>
                <w:sz w:val="22"/>
                <w:szCs w:val="22"/>
                <w:rtl/>
              </w:rPr>
              <w:t>نفت گاز</w:t>
            </w:r>
          </w:p>
        </w:tc>
        <w:tc>
          <w:tcPr>
            <w:tcW w:w="992" w:type="dxa"/>
            <w:vMerge/>
            <w:vAlign w:val="center"/>
          </w:tcPr>
          <w:p w14:paraId="317A732B" w14:textId="77777777" w:rsidR="00A2767F" w:rsidRPr="009836DD" w:rsidRDefault="00A2767F" w:rsidP="009836DD">
            <w:pPr>
              <w:widowControl w:val="0"/>
              <w:jc w:val="center"/>
              <w:rPr>
                <w:bCs w:val="0"/>
                <w:sz w:val="22"/>
                <w:szCs w:val="22"/>
                <w:rtl/>
              </w:rPr>
            </w:pPr>
          </w:p>
        </w:tc>
        <w:tc>
          <w:tcPr>
            <w:tcW w:w="1134" w:type="dxa"/>
            <w:vAlign w:val="center"/>
          </w:tcPr>
          <w:p w14:paraId="3036ED4D" w14:textId="38845C18" w:rsidR="00A2767F" w:rsidRPr="009836DD" w:rsidRDefault="00A2767F" w:rsidP="009836DD">
            <w:pPr>
              <w:widowControl w:val="0"/>
              <w:jc w:val="center"/>
              <w:rPr>
                <w:bCs w:val="0"/>
                <w:sz w:val="22"/>
                <w:szCs w:val="22"/>
                <w:rtl/>
              </w:rPr>
            </w:pPr>
            <w:r w:rsidRPr="009836DD">
              <w:rPr>
                <w:rFonts w:hint="cs"/>
                <w:bCs w:val="0"/>
                <w:sz w:val="22"/>
                <w:szCs w:val="22"/>
                <w:rtl/>
              </w:rPr>
              <w:t>78/14</w:t>
            </w:r>
          </w:p>
        </w:tc>
        <w:tc>
          <w:tcPr>
            <w:tcW w:w="1134" w:type="dxa"/>
            <w:vAlign w:val="center"/>
          </w:tcPr>
          <w:p w14:paraId="463A5FBD" w14:textId="2FA3A237" w:rsidR="00A2767F" w:rsidRPr="009836DD" w:rsidRDefault="00A2767F" w:rsidP="009836DD">
            <w:pPr>
              <w:widowControl w:val="0"/>
              <w:jc w:val="center"/>
              <w:rPr>
                <w:bCs w:val="0"/>
                <w:sz w:val="22"/>
                <w:szCs w:val="22"/>
                <w:rtl/>
              </w:rPr>
            </w:pPr>
            <w:r w:rsidRPr="009836DD">
              <w:rPr>
                <w:rFonts w:hint="cs"/>
                <w:bCs w:val="0"/>
                <w:sz w:val="22"/>
                <w:szCs w:val="22"/>
                <w:rtl/>
              </w:rPr>
              <w:t>87/8</w:t>
            </w:r>
          </w:p>
        </w:tc>
        <w:tc>
          <w:tcPr>
            <w:tcW w:w="3259" w:type="dxa"/>
          </w:tcPr>
          <w:p w14:paraId="388FA8A6" w14:textId="3BC196B6" w:rsidR="00A2767F" w:rsidRPr="009836DD" w:rsidRDefault="006E32B0" w:rsidP="009836DD">
            <w:pPr>
              <w:widowControl w:val="0"/>
              <w:jc w:val="center"/>
              <w:rPr>
                <w:bCs w:val="0"/>
                <w:sz w:val="22"/>
                <w:szCs w:val="22"/>
                <w:rtl/>
                <w:lang w:bidi="fa-IR"/>
              </w:rPr>
            </w:pPr>
            <w:r w:rsidRPr="009836DD">
              <w:rPr>
                <w:rFonts w:hint="cs"/>
                <w:bCs w:val="0"/>
                <w:sz w:val="22"/>
                <w:szCs w:val="22"/>
                <w:rtl/>
                <w:lang w:bidi="fa-IR"/>
              </w:rPr>
              <w:t>13/91-</w:t>
            </w:r>
          </w:p>
        </w:tc>
      </w:tr>
      <w:tr w:rsidR="00A2767F" w:rsidRPr="009836DD" w14:paraId="3F8CD9DE" w14:textId="7A45B22E" w:rsidTr="009836DD">
        <w:trPr>
          <w:jc w:val="center"/>
        </w:trPr>
        <w:tc>
          <w:tcPr>
            <w:tcW w:w="1407" w:type="dxa"/>
            <w:vAlign w:val="center"/>
          </w:tcPr>
          <w:p w14:paraId="345D9E9C" w14:textId="2B7865DC" w:rsidR="00A2767F" w:rsidRPr="009836DD" w:rsidRDefault="00A2767F" w:rsidP="009836DD">
            <w:pPr>
              <w:widowControl w:val="0"/>
              <w:jc w:val="center"/>
              <w:rPr>
                <w:bCs w:val="0"/>
                <w:sz w:val="22"/>
                <w:szCs w:val="22"/>
                <w:rtl/>
              </w:rPr>
            </w:pPr>
            <w:r w:rsidRPr="009836DD">
              <w:rPr>
                <w:rFonts w:hint="cs"/>
                <w:bCs w:val="0"/>
                <w:sz w:val="22"/>
                <w:szCs w:val="22"/>
                <w:rtl/>
              </w:rPr>
              <w:lastRenderedPageBreak/>
              <w:t>نفت سفيد</w:t>
            </w:r>
          </w:p>
        </w:tc>
        <w:tc>
          <w:tcPr>
            <w:tcW w:w="992" w:type="dxa"/>
            <w:vMerge/>
            <w:vAlign w:val="center"/>
          </w:tcPr>
          <w:p w14:paraId="578835FE" w14:textId="77777777" w:rsidR="00A2767F" w:rsidRPr="009836DD" w:rsidRDefault="00A2767F" w:rsidP="009836DD">
            <w:pPr>
              <w:widowControl w:val="0"/>
              <w:jc w:val="center"/>
              <w:rPr>
                <w:bCs w:val="0"/>
                <w:sz w:val="22"/>
                <w:szCs w:val="22"/>
                <w:rtl/>
              </w:rPr>
            </w:pPr>
          </w:p>
        </w:tc>
        <w:tc>
          <w:tcPr>
            <w:tcW w:w="1134" w:type="dxa"/>
            <w:vAlign w:val="center"/>
          </w:tcPr>
          <w:p w14:paraId="069A9CFE" w14:textId="559C9FBE" w:rsidR="00A2767F" w:rsidRPr="009836DD" w:rsidRDefault="00A2767F" w:rsidP="009836DD">
            <w:pPr>
              <w:widowControl w:val="0"/>
              <w:jc w:val="center"/>
              <w:rPr>
                <w:bCs w:val="0"/>
                <w:sz w:val="22"/>
                <w:szCs w:val="22"/>
                <w:rtl/>
              </w:rPr>
            </w:pPr>
            <w:r w:rsidRPr="009836DD">
              <w:rPr>
                <w:rFonts w:hint="cs"/>
                <w:bCs w:val="0"/>
                <w:sz w:val="22"/>
                <w:szCs w:val="22"/>
                <w:rtl/>
              </w:rPr>
              <w:t>0/0</w:t>
            </w:r>
          </w:p>
        </w:tc>
        <w:tc>
          <w:tcPr>
            <w:tcW w:w="1134" w:type="dxa"/>
            <w:vAlign w:val="center"/>
          </w:tcPr>
          <w:p w14:paraId="74857956" w14:textId="03C84478" w:rsidR="00A2767F" w:rsidRPr="009836DD" w:rsidRDefault="00A2767F" w:rsidP="009836DD">
            <w:pPr>
              <w:widowControl w:val="0"/>
              <w:jc w:val="center"/>
              <w:rPr>
                <w:bCs w:val="0"/>
                <w:sz w:val="22"/>
                <w:szCs w:val="22"/>
                <w:rtl/>
              </w:rPr>
            </w:pPr>
            <w:r w:rsidRPr="009836DD">
              <w:rPr>
                <w:rFonts w:hint="cs"/>
                <w:bCs w:val="0"/>
                <w:sz w:val="22"/>
                <w:szCs w:val="22"/>
                <w:rtl/>
              </w:rPr>
              <w:t>02/0</w:t>
            </w:r>
          </w:p>
        </w:tc>
        <w:tc>
          <w:tcPr>
            <w:tcW w:w="3259" w:type="dxa"/>
          </w:tcPr>
          <w:p w14:paraId="5ED192A8" w14:textId="4547AD96" w:rsidR="00A2767F" w:rsidRPr="009836DD" w:rsidRDefault="00AF3F27" w:rsidP="009836DD">
            <w:pPr>
              <w:widowControl w:val="0"/>
              <w:jc w:val="center"/>
              <w:rPr>
                <w:bCs w:val="0"/>
                <w:sz w:val="22"/>
                <w:szCs w:val="22"/>
                <w:rtl/>
              </w:rPr>
            </w:pPr>
            <w:r w:rsidRPr="009836DD">
              <w:rPr>
                <w:rFonts w:hint="cs"/>
                <w:bCs w:val="0"/>
                <w:sz w:val="22"/>
                <w:szCs w:val="22"/>
                <w:rtl/>
              </w:rPr>
              <w:t>-</w:t>
            </w:r>
          </w:p>
        </w:tc>
      </w:tr>
      <w:tr w:rsidR="00A2767F" w:rsidRPr="009836DD" w14:paraId="292F7E30" w14:textId="28F4324A" w:rsidTr="009836DD">
        <w:trPr>
          <w:jc w:val="center"/>
        </w:trPr>
        <w:tc>
          <w:tcPr>
            <w:tcW w:w="1407" w:type="dxa"/>
            <w:vAlign w:val="center"/>
          </w:tcPr>
          <w:p w14:paraId="198EFCC8" w14:textId="5ED8716B" w:rsidR="00A2767F" w:rsidRPr="009836DD" w:rsidRDefault="00A2767F" w:rsidP="009836DD">
            <w:pPr>
              <w:widowControl w:val="0"/>
              <w:jc w:val="center"/>
              <w:rPr>
                <w:bCs w:val="0"/>
                <w:sz w:val="22"/>
                <w:szCs w:val="22"/>
                <w:rtl/>
                <w:lang w:bidi="fa-IR"/>
              </w:rPr>
            </w:pPr>
            <w:r w:rsidRPr="009836DD">
              <w:rPr>
                <w:rFonts w:hint="cs"/>
                <w:bCs w:val="0"/>
                <w:sz w:val="22"/>
                <w:szCs w:val="22"/>
                <w:rtl/>
              </w:rPr>
              <w:t>گاز مايع</w:t>
            </w:r>
            <w:r w:rsidR="00DC6654" w:rsidRPr="00DC6654">
              <w:rPr>
                <w:bCs w:val="0"/>
                <w:sz w:val="22"/>
                <w:szCs w:val="22"/>
                <w:vertAlign w:val="superscript"/>
              </w:rPr>
              <w:t>*</w:t>
            </w:r>
          </w:p>
        </w:tc>
        <w:tc>
          <w:tcPr>
            <w:tcW w:w="992" w:type="dxa"/>
            <w:vMerge/>
            <w:vAlign w:val="center"/>
          </w:tcPr>
          <w:p w14:paraId="5FD783C6" w14:textId="77777777" w:rsidR="00A2767F" w:rsidRPr="009836DD" w:rsidRDefault="00A2767F" w:rsidP="009836DD">
            <w:pPr>
              <w:widowControl w:val="0"/>
              <w:jc w:val="center"/>
              <w:rPr>
                <w:bCs w:val="0"/>
                <w:sz w:val="22"/>
                <w:szCs w:val="22"/>
                <w:rtl/>
              </w:rPr>
            </w:pPr>
          </w:p>
        </w:tc>
        <w:tc>
          <w:tcPr>
            <w:tcW w:w="1134" w:type="dxa"/>
            <w:vAlign w:val="center"/>
          </w:tcPr>
          <w:p w14:paraId="1D84440C" w14:textId="7955AA3C" w:rsidR="00A2767F" w:rsidRPr="009836DD" w:rsidRDefault="00A2767F" w:rsidP="009836DD">
            <w:pPr>
              <w:widowControl w:val="0"/>
              <w:jc w:val="center"/>
              <w:rPr>
                <w:bCs w:val="0"/>
                <w:sz w:val="22"/>
                <w:szCs w:val="22"/>
                <w:rtl/>
              </w:rPr>
            </w:pPr>
            <w:r w:rsidRPr="009836DD">
              <w:rPr>
                <w:rFonts w:hint="cs"/>
                <w:bCs w:val="0"/>
                <w:sz w:val="22"/>
                <w:szCs w:val="22"/>
                <w:rtl/>
              </w:rPr>
              <w:t>26/0</w:t>
            </w:r>
          </w:p>
        </w:tc>
        <w:tc>
          <w:tcPr>
            <w:tcW w:w="1134" w:type="dxa"/>
            <w:vAlign w:val="center"/>
          </w:tcPr>
          <w:p w14:paraId="76334D75" w14:textId="57576414" w:rsidR="00A2767F" w:rsidRPr="009836DD" w:rsidRDefault="00A2767F" w:rsidP="009836DD">
            <w:pPr>
              <w:widowControl w:val="0"/>
              <w:jc w:val="center"/>
              <w:rPr>
                <w:bCs w:val="0"/>
                <w:sz w:val="22"/>
                <w:szCs w:val="22"/>
                <w:rtl/>
              </w:rPr>
            </w:pPr>
            <w:r w:rsidRPr="009836DD">
              <w:rPr>
                <w:rFonts w:hint="cs"/>
                <w:bCs w:val="0"/>
                <w:sz w:val="22"/>
                <w:szCs w:val="22"/>
                <w:rtl/>
              </w:rPr>
              <w:t>19/0</w:t>
            </w:r>
          </w:p>
        </w:tc>
        <w:tc>
          <w:tcPr>
            <w:tcW w:w="3259" w:type="dxa"/>
          </w:tcPr>
          <w:p w14:paraId="3B3A1301" w14:textId="748DEB45" w:rsidR="00A2767F" w:rsidRPr="009836DD" w:rsidRDefault="00BF2FF2" w:rsidP="009836DD">
            <w:pPr>
              <w:widowControl w:val="0"/>
              <w:jc w:val="center"/>
              <w:rPr>
                <w:bCs w:val="0"/>
                <w:sz w:val="22"/>
                <w:szCs w:val="22"/>
                <w:rtl/>
              </w:rPr>
            </w:pPr>
            <w:r w:rsidRPr="009836DD">
              <w:rPr>
                <w:rFonts w:hint="cs"/>
                <w:bCs w:val="0"/>
                <w:sz w:val="22"/>
                <w:szCs w:val="22"/>
                <w:rtl/>
              </w:rPr>
              <w:t>07/26-</w:t>
            </w:r>
          </w:p>
        </w:tc>
      </w:tr>
      <w:tr w:rsidR="00A2767F" w:rsidRPr="009836DD" w14:paraId="2EE57C20" w14:textId="3DF7EA33" w:rsidTr="009836DD">
        <w:trPr>
          <w:jc w:val="center"/>
        </w:trPr>
        <w:tc>
          <w:tcPr>
            <w:tcW w:w="1407" w:type="dxa"/>
            <w:vAlign w:val="center"/>
          </w:tcPr>
          <w:p w14:paraId="1E08B482" w14:textId="2ED79712" w:rsidR="00A2767F" w:rsidRPr="009836DD" w:rsidRDefault="00A2767F" w:rsidP="009836DD">
            <w:pPr>
              <w:widowControl w:val="0"/>
              <w:jc w:val="center"/>
              <w:rPr>
                <w:bCs w:val="0"/>
                <w:sz w:val="22"/>
                <w:szCs w:val="22"/>
                <w:rtl/>
              </w:rPr>
            </w:pPr>
            <w:r w:rsidRPr="009836DD">
              <w:rPr>
                <w:rFonts w:hint="cs"/>
                <w:bCs w:val="0"/>
                <w:sz w:val="22"/>
                <w:szCs w:val="22"/>
                <w:rtl/>
              </w:rPr>
              <w:t>سوخت جت</w:t>
            </w:r>
          </w:p>
        </w:tc>
        <w:tc>
          <w:tcPr>
            <w:tcW w:w="992" w:type="dxa"/>
            <w:vMerge/>
            <w:vAlign w:val="center"/>
          </w:tcPr>
          <w:p w14:paraId="6504E3AE" w14:textId="77777777" w:rsidR="00A2767F" w:rsidRPr="009836DD" w:rsidRDefault="00A2767F" w:rsidP="009836DD">
            <w:pPr>
              <w:widowControl w:val="0"/>
              <w:jc w:val="center"/>
              <w:rPr>
                <w:bCs w:val="0"/>
                <w:sz w:val="22"/>
                <w:szCs w:val="22"/>
                <w:rtl/>
              </w:rPr>
            </w:pPr>
          </w:p>
        </w:tc>
        <w:tc>
          <w:tcPr>
            <w:tcW w:w="1134" w:type="dxa"/>
            <w:vAlign w:val="center"/>
          </w:tcPr>
          <w:p w14:paraId="4F019420" w14:textId="5E53C7C9" w:rsidR="00A2767F" w:rsidRPr="009836DD" w:rsidRDefault="00A2767F" w:rsidP="009836DD">
            <w:pPr>
              <w:widowControl w:val="0"/>
              <w:jc w:val="center"/>
              <w:rPr>
                <w:bCs w:val="0"/>
                <w:sz w:val="22"/>
                <w:szCs w:val="22"/>
                <w:rtl/>
              </w:rPr>
            </w:pPr>
            <w:r w:rsidRPr="009836DD">
              <w:rPr>
                <w:rFonts w:hint="cs"/>
                <w:bCs w:val="0"/>
                <w:sz w:val="22"/>
                <w:szCs w:val="22"/>
                <w:rtl/>
              </w:rPr>
              <w:t>022/0</w:t>
            </w:r>
          </w:p>
        </w:tc>
        <w:tc>
          <w:tcPr>
            <w:tcW w:w="1134" w:type="dxa"/>
            <w:vAlign w:val="center"/>
          </w:tcPr>
          <w:p w14:paraId="0A9C729C" w14:textId="133C798C" w:rsidR="00A2767F" w:rsidRPr="009836DD" w:rsidRDefault="00A2767F" w:rsidP="009836DD">
            <w:pPr>
              <w:widowControl w:val="0"/>
              <w:jc w:val="center"/>
              <w:rPr>
                <w:bCs w:val="0"/>
                <w:sz w:val="22"/>
                <w:szCs w:val="22"/>
                <w:rtl/>
              </w:rPr>
            </w:pPr>
            <w:r w:rsidRPr="009836DD">
              <w:rPr>
                <w:rFonts w:hint="cs"/>
                <w:bCs w:val="0"/>
                <w:sz w:val="22"/>
                <w:szCs w:val="22"/>
                <w:rtl/>
              </w:rPr>
              <w:t>065/0</w:t>
            </w:r>
          </w:p>
        </w:tc>
        <w:tc>
          <w:tcPr>
            <w:tcW w:w="3259" w:type="dxa"/>
          </w:tcPr>
          <w:p w14:paraId="6AE08263" w14:textId="60FA3590" w:rsidR="00A2767F" w:rsidRPr="009836DD" w:rsidRDefault="009B2213" w:rsidP="009836DD">
            <w:pPr>
              <w:widowControl w:val="0"/>
              <w:jc w:val="center"/>
              <w:rPr>
                <w:bCs w:val="0"/>
                <w:sz w:val="22"/>
                <w:szCs w:val="22"/>
                <w:rtl/>
              </w:rPr>
            </w:pPr>
            <w:r w:rsidRPr="009836DD">
              <w:rPr>
                <w:rFonts w:hint="cs"/>
                <w:bCs w:val="0"/>
                <w:sz w:val="22"/>
                <w:szCs w:val="22"/>
                <w:rtl/>
              </w:rPr>
              <w:t>195</w:t>
            </w:r>
          </w:p>
        </w:tc>
      </w:tr>
      <w:tr w:rsidR="00A2767F" w:rsidRPr="009836DD" w14:paraId="743ADEC1" w14:textId="41F70454" w:rsidTr="009836DD">
        <w:trPr>
          <w:jc w:val="center"/>
        </w:trPr>
        <w:tc>
          <w:tcPr>
            <w:tcW w:w="1407" w:type="dxa"/>
            <w:vAlign w:val="center"/>
          </w:tcPr>
          <w:p w14:paraId="34D7ACF8" w14:textId="07C09F02" w:rsidR="00A2767F" w:rsidRPr="009836DD" w:rsidRDefault="00A2767F" w:rsidP="009836DD">
            <w:pPr>
              <w:widowControl w:val="0"/>
              <w:jc w:val="center"/>
              <w:rPr>
                <w:bCs w:val="0"/>
                <w:sz w:val="22"/>
                <w:szCs w:val="22"/>
                <w:rtl/>
              </w:rPr>
            </w:pPr>
            <w:r w:rsidRPr="009836DD">
              <w:rPr>
                <w:rFonts w:hint="cs"/>
                <w:bCs w:val="0"/>
                <w:sz w:val="22"/>
                <w:szCs w:val="22"/>
                <w:rtl/>
              </w:rPr>
              <w:t>بنزين موتور</w:t>
            </w:r>
          </w:p>
        </w:tc>
        <w:tc>
          <w:tcPr>
            <w:tcW w:w="992" w:type="dxa"/>
            <w:vMerge/>
            <w:vAlign w:val="center"/>
          </w:tcPr>
          <w:p w14:paraId="0D4624ED" w14:textId="77777777" w:rsidR="00A2767F" w:rsidRPr="009836DD" w:rsidRDefault="00A2767F" w:rsidP="009836DD">
            <w:pPr>
              <w:widowControl w:val="0"/>
              <w:jc w:val="center"/>
              <w:rPr>
                <w:bCs w:val="0"/>
                <w:sz w:val="22"/>
                <w:szCs w:val="22"/>
                <w:rtl/>
              </w:rPr>
            </w:pPr>
          </w:p>
        </w:tc>
        <w:tc>
          <w:tcPr>
            <w:tcW w:w="1134" w:type="dxa"/>
            <w:vAlign w:val="center"/>
          </w:tcPr>
          <w:p w14:paraId="51137BA9" w14:textId="0A3E3299" w:rsidR="00A2767F" w:rsidRPr="009836DD" w:rsidRDefault="00A2767F" w:rsidP="009836DD">
            <w:pPr>
              <w:widowControl w:val="0"/>
              <w:jc w:val="center"/>
              <w:rPr>
                <w:bCs w:val="0"/>
                <w:sz w:val="22"/>
                <w:szCs w:val="22"/>
                <w:rtl/>
              </w:rPr>
            </w:pPr>
            <w:r w:rsidRPr="009836DD">
              <w:rPr>
                <w:rFonts w:hint="cs"/>
                <w:bCs w:val="0"/>
                <w:sz w:val="22"/>
                <w:szCs w:val="22"/>
                <w:rtl/>
              </w:rPr>
              <w:t>0</w:t>
            </w:r>
          </w:p>
        </w:tc>
        <w:tc>
          <w:tcPr>
            <w:tcW w:w="1134" w:type="dxa"/>
            <w:vAlign w:val="center"/>
          </w:tcPr>
          <w:p w14:paraId="737BECDD" w14:textId="0BA2A8C3" w:rsidR="00A2767F" w:rsidRPr="009836DD" w:rsidRDefault="00A2767F" w:rsidP="009836DD">
            <w:pPr>
              <w:widowControl w:val="0"/>
              <w:jc w:val="center"/>
              <w:rPr>
                <w:bCs w:val="0"/>
                <w:sz w:val="22"/>
                <w:szCs w:val="22"/>
                <w:rtl/>
              </w:rPr>
            </w:pPr>
            <w:r w:rsidRPr="009836DD">
              <w:rPr>
                <w:rFonts w:hint="cs"/>
                <w:bCs w:val="0"/>
                <w:sz w:val="22"/>
                <w:szCs w:val="22"/>
                <w:rtl/>
              </w:rPr>
              <w:t>1/0</w:t>
            </w:r>
          </w:p>
        </w:tc>
        <w:tc>
          <w:tcPr>
            <w:tcW w:w="3259" w:type="dxa"/>
          </w:tcPr>
          <w:p w14:paraId="3C6DE7CD" w14:textId="68976D99" w:rsidR="00A2767F" w:rsidRPr="009836DD" w:rsidRDefault="00AF3F27" w:rsidP="009836DD">
            <w:pPr>
              <w:widowControl w:val="0"/>
              <w:jc w:val="center"/>
              <w:rPr>
                <w:bCs w:val="0"/>
                <w:sz w:val="22"/>
                <w:szCs w:val="22"/>
                <w:rtl/>
              </w:rPr>
            </w:pPr>
            <w:r w:rsidRPr="009836DD">
              <w:rPr>
                <w:rFonts w:hint="cs"/>
                <w:bCs w:val="0"/>
                <w:sz w:val="22"/>
                <w:szCs w:val="22"/>
                <w:rtl/>
              </w:rPr>
              <w:t>-</w:t>
            </w:r>
          </w:p>
        </w:tc>
      </w:tr>
      <w:tr w:rsidR="00A2767F" w:rsidRPr="009836DD" w14:paraId="188BA7E5" w14:textId="5F6282C8" w:rsidTr="009836DD">
        <w:trPr>
          <w:jc w:val="center"/>
        </w:trPr>
        <w:tc>
          <w:tcPr>
            <w:tcW w:w="1407" w:type="dxa"/>
            <w:vAlign w:val="center"/>
          </w:tcPr>
          <w:p w14:paraId="1E5D6A55" w14:textId="717493BD" w:rsidR="00A2767F" w:rsidRPr="009836DD" w:rsidRDefault="00A2767F" w:rsidP="009836DD">
            <w:pPr>
              <w:widowControl w:val="0"/>
              <w:jc w:val="center"/>
              <w:rPr>
                <w:bCs w:val="0"/>
                <w:sz w:val="22"/>
                <w:szCs w:val="22"/>
                <w:rtl/>
              </w:rPr>
            </w:pPr>
            <w:r w:rsidRPr="009836DD">
              <w:rPr>
                <w:rFonts w:hint="cs"/>
                <w:bCs w:val="0"/>
                <w:sz w:val="22"/>
                <w:szCs w:val="22"/>
                <w:rtl/>
              </w:rPr>
              <w:t>نفتا</w:t>
            </w:r>
          </w:p>
        </w:tc>
        <w:tc>
          <w:tcPr>
            <w:tcW w:w="992" w:type="dxa"/>
            <w:vMerge/>
            <w:vAlign w:val="center"/>
          </w:tcPr>
          <w:p w14:paraId="00C502FE" w14:textId="77777777" w:rsidR="00A2767F" w:rsidRPr="009836DD" w:rsidRDefault="00A2767F" w:rsidP="009836DD">
            <w:pPr>
              <w:widowControl w:val="0"/>
              <w:jc w:val="center"/>
              <w:rPr>
                <w:bCs w:val="0"/>
                <w:sz w:val="22"/>
                <w:szCs w:val="22"/>
                <w:rtl/>
              </w:rPr>
            </w:pPr>
          </w:p>
        </w:tc>
        <w:tc>
          <w:tcPr>
            <w:tcW w:w="1134" w:type="dxa"/>
            <w:vAlign w:val="center"/>
          </w:tcPr>
          <w:p w14:paraId="21108206" w14:textId="555E5DAA" w:rsidR="00A2767F" w:rsidRPr="009836DD" w:rsidRDefault="00A2767F" w:rsidP="009836DD">
            <w:pPr>
              <w:widowControl w:val="0"/>
              <w:jc w:val="center"/>
              <w:rPr>
                <w:bCs w:val="0"/>
                <w:sz w:val="22"/>
                <w:szCs w:val="22"/>
                <w:rtl/>
              </w:rPr>
            </w:pPr>
            <w:r w:rsidRPr="009836DD">
              <w:rPr>
                <w:rFonts w:hint="cs"/>
                <w:bCs w:val="0"/>
                <w:sz w:val="22"/>
                <w:szCs w:val="22"/>
                <w:rtl/>
              </w:rPr>
              <w:t>77/2</w:t>
            </w:r>
          </w:p>
        </w:tc>
        <w:tc>
          <w:tcPr>
            <w:tcW w:w="1134" w:type="dxa"/>
            <w:vAlign w:val="center"/>
          </w:tcPr>
          <w:p w14:paraId="1158D90E" w14:textId="61AF58A4" w:rsidR="00A2767F" w:rsidRPr="009836DD" w:rsidRDefault="00A2767F" w:rsidP="009836DD">
            <w:pPr>
              <w:widowControl w:val="0"/>
              <w:jc w:val="center"/>
              <w:rPr>
                <w:bCs w:val="0"/>
                <w:sz w:val="22"/>
                <w:szCs w:val="22"/>
                <w:rtl/>
              </w:rPr>
            </w:pPr>
            <w:r w:rsidRPr="009836DD">
              <w:rPr>
                <w:rFonts w:hint="cs"/>
                <w:bCs w:val="0"/>
                <w:sz w:val="22"/>
                <w:szCs w:val="22"/>
                <w:rtl/>
              </w:rPr>
              <w:t>-</w:t>
            </w:r>
          </w:p>
        </w:tc>
        <w:tc>
          <w:tcPr>
            <w:tcW w:w="3259" w:type="dxa"/>
          </w:tcPr>
          <w:p w14:paraId="61400E4B" w14:textId="1C2B0259" w:rsidR="00A2767F" w:rsidRPr="009836DD" w:rsidRDefault="00AF3F27" w:rsidP="009836DD">
            <w:pPr>
              <w:widowControl w:val="0"/>
              <w:jc w:val="center"/>
              <w:rPr>
                <w:bCs w:val="0"/>
                <w:sz w:val="22"/>
                <w:szCs w:val="22"/>
                <w:rtl/>
              </w:rPr>
            </w:pPr>
            <w:r w:rsidRPr="009836DD">
              <w:rPr>
                <w:rFonts w:hint="cs"/>
                <w:bCs w:val="0"/>
                <w:sz w:val="22"/>
                <w:szCs w:val="22"/>
                <w:rtl/>
              </w:rPr>
              <w:t>-</w:t>
            </w:r>
          </w:p>
        </w:tc>
      </w:tr>
    </w:tbl>
    <w:p w14:paraId="2B1AF60B" w14:textId="525241EA" w:rsidR="00F92DFA" w:rsidRDefault="00F730F6" w:rsidP="00715425">
      <w:pPr>
        <w:widowControl w:val="0"/>
        <w:spacing w:line="276" w:lineRule="auto"/>
        <w:jc w:val="both"/>
        <w:rPr>
          <w:bCs w:val="0"/>
          <w:sz w:val="20"/>
          <w:rtl/>
        </w:rPr>
      </w:pPr>
      <w:r w:rsidRPr="00647FEB">
        <w:rPr>
          <w:rFonts w:cs="Times New Roman"/>
          <w:bCs w:val="0"/>
          <w:sz w:val="20"/>
          <w:rtl/>
        </w:rPr>
        <w:t>٭</w:t>
      </w:r>
      <w:r w:rsidR="00756DEA" w:rsidRPr="00647FEB">
        <w:rPr>
          <w:rFonts w:hint="eastAsia"/>
          <w:bCs w:val="0"/>
          <w:sz w:val="20"/>
          <w:rtl/>
        </w:rPr>
        <w:t>ارقام</w:t>
      </w:r>
      <w:r w:rsidR="00756DEA" w:rsidRPr="00647FEB">
        <w:rPr>
          <w:bCs w:val="0"/>
          <w:sz w:val="20"/>
          <w:rtl/>
        </w:rPr>
        <w:t xml:space="preserve"> </w:t>
      </w:r>
      <w:r w:rsidR="00756DEA" w:rsidRPr="00647FEB">
        <w:rPr>
          <w:rFonts w:hint="eastAsia"/>
          <w:bCs w:val="0"/>
          <w:sz w:val="20"/>
          <w:rtl/>
        </w:rPr>
        <w:t>صادرات</w:t>
      </w:r>
      <w:r w:rsidR="00756DEA" w:rsidRPr="00647FEB">
        <w:rPr>
          <w:bCs w:val="0"/>
          <w:sz w:val="20"/>
          <w:rtl/>
        </w:rPr>
        <w:t xml:space="preserve"> </w:t>
      </w:r>
      <w:r w:rsidR="00756DEA" w:rsidRPr="00647FEB">
        <w:rPr>
          <w:rFonts w:hint="eastAsia"/>
          <w:bCs w:val="0"/>
          <w:sz w:val="20"/>
          <w:rtl/>
        </w:rPr>
        <w:t>گاز</w:t>
      </w:r>
      <w:r w:rsidR="00756DEA" w:rsidRPr="00647FEB">
        <w:rPr>
          <w:bCs w:val="0"/>
          <w:sz w:val="20"/>
          <w:rtl/>
        </w:rPr>
        <w:t xml:space="preserve"> </w:t>
      </w:r>
      <w:r w:rsidR="00756DEA" w:rsidRPr="00647FEB">
        <w:rPr>
          <w:rFonts w:hint="eastAsia"/>
          <w:bCs w:val="0"/>
          <w:sz w:val="20"/>
          <w:rtl/>
        </w:rPr>
        <w:t>مايع</w:t>
      </w:r>
      <w:r w:rsidR="00756DEA" w:rsidRPr="00647FEB">
        <w:rPr>
          <w:bCs w:val="0"/>
          <w:sz w:val="20"/>
          <w:rtl/>
        </w:rPr>
        <w:t xml:space="preserve"> </w:t>
      </w:r>
      <w:r w:rsidR="00756DEA" w:rsidRPr="00647FEB">
        <w:rPr>
          <w:rFonts w:hint="eastAsia"/>
          <w:bCs w:val="0"/>
          <w:sz w:val="20"/>
          <w:rtl/>
        </w:rPr>
        <w:t>در</w:t>
      </w:r>
      <w:r w:rsidR="00756DEA" w:rsidRPr="00647FEB">
        <w:rPr>
          <w:bCs w:val="0"/>
          <w:sz w:val="20"/>
          <w:rtl/>
        </w:rPr>
        <w:t xml:space="preserve"> </w:t>
      </w:r>
      <w:r w:rsidR="00756DEA" w:rsidRPr="00647FEB">
        <w:rPr>
          <w:rFonts w:hint="eastAsia"/>
          <w:bCs w:val="0"/>
          <w:sz w:val="20"/>
          <w:rtl/>
        </w:rPr>
        <w:t>اين</w:t>
      </w:r>
      <w:r w:rsidR="00756DEA" w:rsidRPr="00647FEB">
        <w:rPr>
          <w:bCs w:val="0"/>
          <w:sz w:val="20"/>
          <w:rtl/>
        </w:rPr>
        <w:t xml:space="preserve"> </w:t>
      </w:r>
      <w:r w:rsidR="00756DEA" w:rsidRPr="00647FEB">
        <w:rPr>
          <w:rFonts w:hint="eastAsia"/>
          <w:bCs w:val="0"/>
          <w:sz w:val="20"/>
          <w:rtl/>
        </w:rPr>
        <w:t>جدول</w:t>
      </w:r>
      <w:r w:rsidR="00756DEA" w:rsidRPr="00647FEB">
        <w:rPr>
          <w:bCs w:val="0"/>
          <w:sz w:val="20"/>
          <w:rtl/>
        </w:rPr>
        <w:t xml:space="preserve"> </w:t>
      </w:r>
      <w:r w:rsidR="00756DEA" w:rsidRPr="00647FEB">
        <w:rPr>
          <w:rFonts w:hint="eastAsia"/>
          <w:bCs w:val="0"/>
          <w:sz w:val="20"/>
          <w:rtl/>
        </w:rPr>
        <w:t>صرفا</w:t>
      </w:r>
      <w:r w:rsidR="00470B60">
        <w:rPr>
          <w:rFonts w:hint="cs"/>
          <w:bCs w:val="0"/>
          <w:sz w:val="20"/>
          <w:rtl/>
        </w:rPr>
        <w:t>ً</w:t>
      </w:r>
      <w:r w:rsidR="00756DEA" w:rsidRPr="00647FEB">
        <w:rPr>
          <w:bCs w:val="0"/>
          <w:sz w:val="20"/>
          <w:rtl/>
        </w:rPr>
        <w:t xml:space="preserve"> </w:t>
      </w:r>
      <w:r w:rsidR="00756DEA" w:rsidRPr="00647FEB">
        <w:rPr>
          <w:rFonts w:hint="eastAsia"/>
          <w:bCs w:val="0"/>
          <w:sz w:val="20"/>
          <w:rtl/>
        </w:rPr>
        <w:t>شامل</w:t>
      </w:r>
      <w:r w:rsidR="00756DEA" w:rsidRPr="00647FEB">
        <w:rPr>
          <w:bCs w:val="0"/>
          <w:sz w:val="20"/>
          <w:rtl/>
        </w:rPr>
        <w:t xml:space="preserve"> </w:t>
      </w:r>
      <w:r w:rsidR="00756DEA" w:rsidRPr="00647FEB">
        <w:rPr>
          <w:rFonts w:hint="eastAsia"/>
          <w:bCs w:val="0"/>
          <w:sz w:val="20"/>
          <w:rtl/>
        </w:rPr>
        <w:t>فروش</w:t>
      </w:r>
      <w:r w:rsidR="00756DEA" w:rsidRPr="00647FEB">
        <w:rPr>
          <w:bCs w:val="0"/>
          <w:sz w:val="20"/>
          <w:rtl/>
        </w:rPr>
        <w:t xml:space="preserve"> </w:t>
      </w:r>
      <w:r w:rsidR="00756DEA" w:rsidRPr="00647FEB">
        <w:rPr>
          <w:rFonts w:hint="eastAsia"/>
          <w:bCs w:val="0"/>
          <w:sz w:val="20"/>
          <w:rtl/>
        </w:rPr>
        <w:t>صادراتي</w:t>
      </w:r>
      <w:r w:rsidR="00756DEA" w:rsidRPr="00647FEB">
        <w:rPr>
          <w:bCs w:val="0"/>
          <w:sz w:val="20"/>
          <w:rtl/>
        </w:rPr>
        <w:t xml:space="preserve"> </w:t>
      </w:r>
      <w:r w:rsidR="00756DEA" w:rsidRPr="00647FEB">
        <w:rPr>
          <w:rFonts w:hint="eastAsia"/>
          <w:bCs w:val="0"/>
          <w:sz w:val="20"/>
          <w:rtl/>
        </w:rPr>
        <w:t>شركت</w:t>
      </w:r>
      <w:r w:rsidR="00756DEA" w:rsidRPr="00647FEB">
        <w:rPr>
          <w:bCs w:val="0"/>
          <w:sz w:val="20"/>
          <w:rtl/>
        </w:rPr>
        <w:t xml:space="preserve"> </w:t>
      </w:r>
      <w:r w:rsidR="00756DEA" w:rsidRPr="00647FEB">
        <w:rPr>
          <w:rFonts w:hint="eastAsia"/>
          <w:bCs w:val="0"/>
          <w:sz w:val="20"/>
          <w:rtl/>
        </w:rPr>
        <w:t>ملي</w:t>
      </w:r>
      <w:r w:rsidR="00756DEA" w:rsidRPr="00647FEB">
        <w:rPr>
          <w:bCs w:val="0"/>
          <w:sz w:val="20"/>
          <w:rtl/>
        </w:rPr>
        <w:t xml:space="preserve"> </w:t>
      </w:r>
      <w:r w:rsidR="00756DEA" w:rsidRPr="00647FEB">
        <w:rPr>
          <w:rFonts w:hint="eastAsia"/>
          <w:bCs w:val="0"/>
          <w:sz w:val="20"/>
          <w:rtl/>
        </w:rPr>
        <w:t>پالايش</w:t>
      </w:r>
      <w:r w:rsidR="00756DEA" w:rsidRPr="00647FEB">
        <w:rPr>
          <w:bCs w:val="0"/>
          <w:sz w:val="20"/>
          <w:rtl/>
        </w:rPr>
        <w:t xml:space="preserve"> </w:t>
      </w:r>
      <w:r w:rsidR="00756DEA" w:rsidRPr="00647FEB">
        <w:rPr>
          <w:rFonts w:hint="eastAsia"/>
          <w:bCs w:val="0"/>
          <w:sz w:val="20"/>
          <w:rtl/>
        </w:rPr>
        <w:t>و</w:t>
      </w:r>
      <w:r w:rsidR="00756DEA" w:rsidRPr="00647FEB">
        <w:rPr>
          <w:bCs w:val="0"/>
          <w:sz w:val="20"/>
          <w:rtl/>
        </w:rPr>
        <w:t xml:space="preserve"> </w:t>
      </w:r>
      <w:r w:rsidR="00756DEA" w:rsidRPr="00647FEB">
        <w:rPr>
          <w:rFonts w:hint="eastAsia"/>
          <w:bCs w:val="0"/>
          <w:sz w:val="20"/>
          <w:rtl/>
        </w:rPr>
        <w:t>پخش</w:t>
      </w:r>
      <w:r w:rsidR="00756DEA" w:rsidRPr="00647FEB">
        <w:rPr>
          <w:bCs w:val="0"/>
          <w:sz w:val="20"/>
          <w:rtl/>
        </w:rPr>
        <w:t xml:space="preserve"> </w:t>
      </w:r>
      <w:r w:rsidR="00470B60" w:rsidRPr="00647FEB">
        <w:rPr>
          <w:bCs w:val="0"/>
          <w:sz w:val="20"/>
          <w:rtl/>
        </w:rPr>
        <w:t>فر</w:t>
      </w:r>
      <w:r w:rsidR="00470B60">
        <w:rPr>
          <w:rFonts w:hint="cs"/>
          <w:bCs w:val="0"/>
          <w:sz w:val="20"/>
          <w:rtl/>
        </w:rPr>
        <w:t>ا</w:t>
      </w:r>
      <w:r w:rsidR="00470B60" w:rsidRPr="00647FEB">
        <w:rPr>
          <w:bCs w:val="0"/>
          <w:sz w:val="20"/>
          <w:rtl/>
        </w:rPr>
        <w:t xml:space="preserve">ورده‌هاي </w:t>
      </w:r>
      <w:r w:rsidR="005B5819" w:rsidRPr="00647FEB">
        <w:rPr>
          <w:bCs w:val="0"/>
          <w:sz w:val="20"/>
          <w:rtl/>
        </w:rPr>
        <w:t xml:space="preserve">نفتي </w:t>
      </w:r>
      <w:r w:rsidR="00732651" w:rsidRPr="00647FEB">
        <w:rPr>
          <w:rFonts w:hint="eastAsia"/>
          <w:bCs w:val="0"/>
          <w:sz w:val="20"/>
          <w:rtl/>
        </w:rPr>
        <w:t>ايران</w:t>
      </w:r>
      <w:r w:rsidR="00732651" w:rsidRPr="00647FEB">
        <w:rPr>
          <w:bCs w:val="0"/>
          <w:sz w:val="20"/>
          <w:rtl/>
        </w:rPr>
        <w:t xml:space="preserve"> </w:t>
      </w:r>
      <w:r w:rsidR="00732651" w:rsidRPr="00647FEB">
        <w:rPr>
          <w:rFonts w:hint="eastAsia"/>
          <w:bCs w:val="0"/>
          <w:sz w:val="20"/>
          <w:rtl/>
        </w:rPr>
        <w:t>است</w:t>
      </w:r>
      <w:r w:rsidR="00732651" w:rsidRPr="00647FEB">
        <w:rPr>
          <w:bCs w:val="0"/>
          <w:sz w:val="20"/>
          <w:rtl/>
        </w:rPr>
        <w:t>.</w:t>
      </w:r>
    </w:p>
    <w:p w14:paraId="04B0FCF7" w14:textId="77777777" w:rsidR="00732651" w:rsidRPr="00647FEB" w:rsidRDefault="00732651" w:rsidP="00661C95">
      <w:pPr>
        <w:widowControl w:val="0"/>
        <w:spacing w:line="276" w:lineRule="auto"/>
        <w:ind w:firstLine="397"/>
        <w:jc w:val="both"/>
        <w:rPr>
          <w:bCs w:val="0"/>
          <w:sz w:val="20"/>
          <w:rtl/>
        </w:rPr>
      </w:pPr>
    </w:p>
    <w:p w14:paraId="704D7429" w14:textId="2FA48274" w:rsidR="005531F2" w:rsidRPr="005F262F" w:rsidRDefault="00524BBA" w:rsidP="00715425">
      <w:pPr>
        <w:pStyle w:val="Heading2"/>
        <w:keepNext w:val="0"/>
        <w:widowControl w:val="0"/>
        <w:spacing w:line="276" w:lineRule="auto"/>
        <w:rPr>
          <w:rFonts w:cs="B Nazanin"/>
          <w:bCs/>
          <w:sz w:val="26"/>
          <w:szCs w:val="26"/>
          <w:rtl/>
        </w:rPr>
      </w:pPr>
      <w:bookmarkStart w:id="40" w:name="_Toc492206172"/>
      <w:bookmarkStart w:id="41" w:name="_Toc69554142"/>
      <w:bookmarkStart w:id="42" w:name="_Toc85058191"/>
      <w:r>
        <w:rPr>
          <w:rFonts w:cs="B Nazanin" w:hint="cs"/>
          <w:bCs/>
          <w:sz w:val="26"/>
          <w:szCs w:val="26"/>
          <w:rtl/>
        </w:rPr>
        <w:t>8</w:t>
      </w:r>
      <w:r w:rsidR="005531F2" w:rsidRPr="005F262F">
        <w:rPr>
          <w:rFonts w:cs="B Nazanin" w:hint="cs"/>
          <w:bCs/>
          <w:sz w:val="26"/>
          <w:szCs w:val="26"/>
          <w:rtl/>
        </w:rPr>
        <w:t>-</w:t>
      </w:r>
      <w:r>
        <w:rPr>
          <w:rFonts w:cs="B Nazanin" w:hint="cs"/>
          <w:bCs/>
          <w:sz w:val="26"/>
          <w:szCs w:val="26"/>
          <w:rtl/>
        </w:rPr>
        <w:t>2</w:t>
      </w:r>
      <w:r w:rsidR="005531F2" w:rsidRPr="005F262F">
        <w:rPr>
          <w:rFonts w:cs="B Nazanin" w:hint="cs"/>
          <w:bCs/>
          <w:sz w:val="26"/>
          <w:szCs w:val="26"/>
          <w:rtl/>
        </w:rPr>
        <w:t xml:space="preserve">. تلفات </w:t>
      </w:r>
      <w:bookmarkEnd w:id="40"/>
      <w:r w:rsidR="00470B60" w:rsidRPr="005F262F">
        <w:rPr>
          <w:rFonts w:cs="B Nazanin" w:hint="cs"/>
          <w:bCs/>
          <w:sz w:val="26"/>
          <w:szCs w:val="26"/>
          <w:rtl/>
        </w:rPr>
        <w:t>فر</w:t>
      </w:r>
      <w:r w:rsidR="00470B60">
        <w:rPr>
          <w:rFonts w:cs="B Nazanin" w:hint="cs"/>
          <w:bCs/>
          <w:sz w:val="26"/>
          <w:szCs w:val="26"/>
          <w:rtl/>
        </w:rPr>
        <w:t>ا</w:t>
      </w:r>
      <w:r w:rsidR="00470B60" w:rsidRPr="005F262F">
        <w:rPr>
          <w:rFonts w:cs="B Nazanin" w:hint="cs"/>
          <w:bCs/>
          <w:sz w:val="26"/>
          <w:szCs w:val="26"/>
          <w:rtl/>
        </w:rPr>
        <w:t>ورش</w:t>
      </w:r>
      <w:r w:rsidR="005531F2" w:rsidRPr="005F262F">
        <w:rPr>
          <w:rFonts w:cs="B Nazanin" w:hint="cs"/>
          <w:bCs/>
          <w:sz w:val="26"/>
          <w:szCs w:val="26"/>
          <w:rtl/>
        </w:rPr>
        <w:t>، تبديل و انتقال و توزيع انرژي</w:t>
      </w:r>
      <w:bookmarkEnd w:id="41"/>
      <w:bookmarkEnd w:id="42"/>
    </w:p>
    <w:p w14:paraId="2F3F1E1B" w14:textId="3D4B5C8D" w:rsidR="005531F2" w:rsidRPr="0013143A" w:rsidRDefault="005531F2" w:rsidP="00390F07">
      <w:pPr>
        <w:widowControl w:val="0"/>
        <w:spacing w:line="276" w:lineRule="auto"/>
        <w:jc w:val="both"/>
        <w:rPr>
          <w:bCs w:val="0"/>
          <w:spacing w:val="-8"/>
          <w:sz w:val="26"/>
          <w:szCs w:val="26"/>
          <w:rtl/>
        </w:rPr>
      </w:pPr>
      <w:r w:rsidRPr="0013143A">
        <w:rPr>
          <w:rFonts w:hint="cs"/>
          <w:bCs w:val="0"/>
          <w:spacing w:val="-8"/>
          <w:sz w:val="26"/>
          <w:szCs w:val="26"/>
          <w:rtl/>
        </w:rPr>
        <w:t>در جدول</w:t>
      </w:r>
      <w:r w:rsidR="00CD3488" w:rsidRPr="0013143A">
        <w:rPr>
          <w:rFonts w:hint="cs"/>
          <w:bCs w:val="0"/>
          <w:spacing w:val="-8"/>
          <w:sz w:val="26"/>
          <w:szCs w:val="26"/>
          <w:rtl/>
        </w:rPr>
        <w:t xml:space="preserve"> </w:t>
      </w:r>
      <w:r w:rsidR="00371C20" w:rsidRPr="0013143A">
        <w:rPr>
          <w:rFonts w:hint="cs"/>
          <w:bCs w:val="0"/>
          <w:spacing w:val="-8"/>
          <w:sz w:val="26"/>
          <w:szCs w:val="26"/>
          <w:rtl/>
        </w:rPr>
        <w:t xml:space="preserve">12 </w:t>
      </w:r>
      <w:r w:rsidR="00624646" w:rsidRPr="0013143A">
        <w:rPr>
          <w:rFonts w:hint="cs"/>
          <w:bCs w:val="0"/>
          <w:spacing w:val="-8"/>
          <w:sz w:val="26"/>
          <w:szCs w:val="26"/>
          <w:rtl/>
          <w:lang w:bidi="fa-IR"/>
        </w:rPr>
        <w:t>مقدار</w:t>
      </w:r>
      <w:r w:rsidR="00576C5E" w:rsidRPr="0013143A">
        <w:rPr>
          <w:rFonts w:hint="cs"/>
          <w:bCs w:val="0"/>
          <w:spacing w:val="-8"/>
          <w:sz w:val="26"/>
          <w:szCs w:val="26"/>
          <w:rtl/>
          <w:lang w:bidi="fa-IR"/>
        </w:rPr>
        <w:t xml:space="preserve"> کل </w:t>
      </w:r>
      <w:r w:rsidR="00624646" w:rsidRPr="0013143A">
        <w:rPr>
          <w:bCs w:val="0"/>
          <w:spacing w:val="-8"/>
          <w:sz w:val="26"/>
          <w:szCs w:val="26"/>
        </w:rPr>
        <w:t xml:space="preserve"> </w:t>
      </w:r>
      <w:r w:rsidR="00624646" w:rsidRPr="0013143A">
        <w:rPr>
          <w:rFonts w:hint="cs"/>
          <w:bCs w:val="0"/>
          <w:spacing w:val="-8"/>
          <w:sz w:val="26"/>
          <w:szCs w:val="26"/>
          <w:rtl/>
          <w:lang w:bidi="fa-IR"/>
        </w:rPr>
        <w:t>تلفات</w:t>
      </w:r>
      <w:r w:rsidR="00576C5E" w:rsidRPr="0013143A">
        <w:rPr>
          <w:rFonts w:hint="cs"/>
          <w:bCs w:val="0"/>
          <w:spacing w:val="-8"/>
          <w:sz w:val="26"/>
          <w:szCs w:val="26"/>
          <w:rtl/>
          <w:lang w:bidi="fa-IR"/>
        </w:rPr>
        <w:t xml:space="preserve"> حاصل از</w:t>
      </w:r>
      <w:r w:rsidR="00624646" w:rsidRPr="0013143A">
        <w:rPr>
          <w:bCs w:val="0"/>
          <w:spacing w:val="-8"/>
          <w:sz w:val="26"/>
          <w:szCs w:val="26"/>
        </w:rPr>
        <w:t xml:space="preserve"> </w:t>
      </w:r>
      <w:r w:rsidR="00470B60" w:rsidRPr="0013143A">
        <w:rPr>
          <w:rFonts w:hint="cs"/>
          <w:bCs w:val="0"/>
          <w:spacing w:val="-8"/>
          <w:sz w:val="26"/>
          <w:szCs w:val="26"/>
          <w:rtl/>
          <w:lang w:bidi="fa-IR"/>
        </w:rPr>
        <w:t>سیستم</w:t>
      </w:r>
      <w:r w:rsidR="00470B60" w:rsidRPr="0013143A">
        <w:rPr>
          <w:rFonts w:hint="cs"/>
          <w:bCs w:val="0"/>
          <w:spacing w:val="-8"/>
          <w:sz w:val="26"/>
          <w:szCs w:val="26"/>
          <w:rtl/>
        </w:rPr>
        <w:t>‌</w:t>
      </w:r>
      <w:r w:rsidR="00624646" w:rsidRPr="0013143A">
        <w:rPr>
          <w:rFonts w:hint="cs"/>
          <w:bCs w:val="0"/>
          <w:spacing w:val="-8"/>
          <w:sz w:val="26"/>
          <w:szCs w:val="26"/>
          <w:rtl/>
          <w:lang w:bidi="fa-IR"/>
        </w:rPr>
        <w:t>هاي</w:t>
      </w:r>
      <w:r w:rsidR="00624646" w:rsidRPr="0013143A">
        <w:rPr>
          <w:bCs w:val="0"/>
          <w:spacing w:val="-8"/>
          <w:sz w:val="26"/>
          <w:szCs w:val="26"/>
        </w:rPr>
        <w:t xml:space="preserve"> </w:t>
      </w:r>
      <w:r w:rsidR="00470B60" w:rsidRPr="0013143A">
        <w:rPr>
          <w:rFonts w:hint="cs"/>
          <w:bCs w:val="0"/>
          <w:spacing w:val="-8"/>
          <w:sz w:val="26"/>
          <w:szCs w:val="26"/>
          <w:rtl/>
          <w:lang w:bidi="fa-IR"/>
        </w:rPr>
        <w:t>فراورش</w:t>
      </w:r>
      <w:r w:rsidR="00470B60" w:rsidRPr="0013143A">
        <w:rPr>
          <w:bCs w:val="0"/>
          <w:spacing w:val="-8"/>
          <w:sz w:val="26"/>
          <w:szCs w:val="26"/>
        </w:rPr>
        <w:t xml:space="preserve"> </w:t>
      </w:r>
      <w:r w:rsidR="00624646" w:rsidRPr="0013143A">
        <w:rPr>
          <w:rFonts w:hint="cs"/>
          <w:bCs w:val="0"/>
          <w:spacing w:val="-8"/>
          <w:sz w:val="26"/>
          <w:szCs w:val="26"/>
          <w:rtl/>
          <w:lang w:bidi="fa-IR"/>
        </w:rPr>
        <w:t>نفت،</w:t>
      </w:r>
      <w:r w:rsidR="00624646" w:rsidRPr="0013143A">
        <w:rPr>
          <w:bCs w:val="0"/>
          <w:spacing w:val="-8"/>
          <w:sz w:val="26"/>
          <w:szCs w:val="26"/>
        </w:rPr>
        <w:t xml:space="preserve"> </w:t>
      </w:r>
      <w:r w:rsidR="00624646" w:rsidRPr="0013143A">
        <w:rPr>
          <w:rFonts w:hint="cs"/>
          <w:bCs w:val="0"/>
          <w:spacing w:val="-8"/>
          <w:sz w:val="26"/>
          <w:szCs w:val="26"/>
          <w:rtl/>
          <w:lang w:bidi="fa-IR"/>
        </w:rPr>
        <w:t>گاز</w:t>
      </w:r>
      <w:r w:rsidR="00624646" w:rsidRPr="0013143A">
        <w:rPr>
          <w:bCs w:val="0"/>
          <w:spacing w:val="-8"/>
          <w:sz w:val="26"/>
          <w:szCs w:val="26"/>
        </w:rPr>
        <w:t xml:space="preserve"> </w:t>
      </w:r>
      <w:r w:rsidR="00624646" w:rsidRPr="0013143A">
        <w:rPr>
          <w:rFonts w:hint="cs"/>
          <w:bCs w:val="0"/>
          <w:spacing w:val="-8"/>
          <w:sz w:val="26"/>
          <w:szCs w:val="26"/>
          <w:rtl/>
          <w:lang w:bidi="fa-IR"/>
        </w:rPr>
        <w:t>و</w:t>
      </w:r>
      <w:r w:rsidR="00624646" w:rsidRPr="0013143A">
        <w:rPr>
          <w:bCs w:val="0"/>
          <w:spacing w:val="-8"/>
          <w:sz w:val="26"/>
          <w:szCs w:val="26"/>
        </w:rPr>
        <w:t xml:space="preserve"> </w:t>
      </w:r>
      <w:r w:rsidR="00624646" w:rsidRPr="0013143A">
        <w:rPr>
          <w:rFonts w:hint="cs"/>
          <w:bCs w:val="0"/>
          <w:spacing w:val="-8"/>
          <w:sz w:val="26"/>
          <w:szCs w:val="26"/>
          <w:rtl/>
          <w:lang w:bidi="fa-IR"/>
        </w:rPr>
        <w:t>تلفات</w:t>
      </w:r>
      <w:r w:rsidR="00624646" w:rsidRPr="0013143A">
        <w:rPr>
          <w:bCs w:val="0"/>
          <w:spacing w:val="-8"/>
          <w:sz w:val="26"/>
          <w:szCs w:val="26"/>
        </w:rPr>
        <w:t xml:space="preserve"> </w:t>
      </w:r>
      <w:r w:rsidR="00624646" w:rsidRPr="0013143A">
        <w:rPr>
          <w:rFonts w:hint="cs"/>
          <w:bCs w:val="0"/>
          <w:spacing w:val="-8"/>
          <w:sz w:val="26"/>
          <w:szCs w:val="26"/>
          <w:rtl/>
          <w:lang w:bidi="fa-IR"/>
        </w:rPr>
        <w:t>تبدیل</w:t>
      </w:r>
      <w:r w:rsidR="00576C5E" w:rsidRPr="0013143A">
        <w:rPr>
          <w:rFonts w:hint="cs"/>
          <w:bCs w:val="0"/>
          <w:spacing w:val="-8"/>
          <w:sz w:val="26"/>
          <w:szCs w:val="26"/>
          <w:rtl/>
          <w:lang w:bidi="fa-IR"/>
        </w:rPr>
        <w:t xml:space="preserve">، انتقال و </w:t>
      </w:r>
      <w:r w:rsidR="00624646" w:rsidRPr="0013143A">
        <w:rPr>
          <w:bCs w:val="0"/>
          <w:spacing w:val="-8"/>
          <w:sz w:val="26"/>
          <w:szCs w:val="26"/>
        </w:rPr>
        <w:t xml:space="preserve"> </w:t>
      </w:r>
      <w:r w:rsidR="00CC66E4" w:rsidRPr="0013143A">
        <w:rPr>
          <w:rFonts w:hint="cs"/>
          <w:bCs w:val="0"/>
          <w:spacing w:val="-8"/>
          <w:sz w:val="26"/>
          <w:szCs w:val="26"/>
          <w:rtl/>
          <w:lang w:bidi="fa-IR"/>
        </w:rPr>
        <w:t>تو</w:t>
      </w:r>
      <w:r w:rsidR="00674401" w:rsidRPr="0013143A">
        <w:rPr>
          <w:rFonts w:hint="cs"/>
          <w:bCs w:val="0"/>
          <w:spacing w:val="-8"/>
          <w:sz w:val="26"/>
          <w:szCs w:val="26"/>
          <w:rtl/>
          <w:lang w:bidi="fa-IR"/>
        </w:rPr>
        <w:t>زيع انرژي</w:t>
      </w:r>
      <w:r w:rsidR="00624646" w:rsidRPr="0013143A">
        <w:rPr>
          <w:rFonts w:hint="cs"/>
          <w:bCs w:val="0"/>
          <w:spacing w:val="-8"/>
          <w:sz w:val="26"/>
          <w:szCs w:val="26"/>
          <w:rtl/>
        </w:rPr>
        <w:t xml:space="preserve"> </w:t>
      </w:r>
      <w:r w:rsidRPr="0013143A">
        <w:rPr>
          <w:rFonts w:hint="cs"/>
          <w:bCs w:val="0"/>
          <w:spacing w:val="-8"/>
          <w:sz w:val="26"/>
          <w:szCs w:val="26"/>
          <w:rtl/>
        </w:rPr>
        <w:t>نشان داده شده است.</w:t>
      </w:r>
      <w:r w:rsidR="00390F07" w:rsidRPr="0013143A">
        <w:rPr>
          <w:rFonts w:hint="cs"/>
          <w:bCs w:val="0"/>
          <w:spacing w:val="-8"/>
          <w:sz w:val="26"/>
          <w:szCs w:val="26"/>
          <w:rtl/>
        </w:rPr>
        <w:t xml:space="preserve"> </w:t>
      </w:r>
      <w:r w:rsidRPr="0013143A">
        <w:rPr>
          <w:rFonts w:hint="cs"/>
          <w:bCs w:val="0"/>
          <w:spacing w:val="-8"/>
          <w:sz w:val="26"/>
          <w:szCs w:val="26"/>
          <w:rtl/>
        </w:rPr>
        <w:t>كل تلفات مجاز و غيرمجاز انرژي كشور با وجود نامشخص بودن تلفات در برخي بخش‌هاي عملياتي مانند بخش‌هاي توليد و صادرات نفت خام در سال 1397</w:t>
      </w:r>
      <w:r w:rsidRPr="0013143A">
        <w:rPr>
          <w:rFonts w:hint="cs"/>
          <w:bCs w:val="0"/>
          <w:color w:val="000000"/>
          <w:spacing w:val="-8"/>
          <w:sz w:val="26"/>
          <w:szCs w:val="26"/>
          <w:rtl/>
        </w:rPr>
        <w:t xml:space="preserve"> حدود 92/374 ميليون بشكه معادل نفت خام معادل 16 درصد از </w:t>
      </w:r>
      <w:r w:rsidRPr="0013143A">
        <w:rPr>
          <w:rFonts w:hint="cs"/>
          <w:bCs w:val="0"/>
          <w:spacing w:val="-8"/>
          <w:sz w:val="26"/>
          <w:szCs w:val="26"/>
          <w:rtl/>
        </w:rPr>
        <w:t xml:space="preserve">انرژي اوليه (حدود 2343 ميليون بشکه معادل نفت خام) بوده است كه اين ميزان نسبت به عدد متناظر خود در سال 1396 (20/377 ميليون بشكه معادل نفت خام معادل 55/17 درصد از انرژي اوليه (2149 ميليون بشکه معادل نفت خام)) كاهش بسيار ناچيزي داشته است. بر اين اساس، اقدام در جهت كاهش آن با اجراي طرح‌هاي مؤثر، نظارت مستمر بر چرخه عمليات و همچنين تعميرات به‌موقع </w:t>
      </w:r>
      <w:r w:rsidR="00470B60" w:rsidRPr="0013143A">
        <w:rPr>
          <w:rFonts w:hint="cs"/>
          <w:bCs w:val="0"/>
          <w:spacing w:val="-8"/>
          <w:sz w:val="26"/>
          <w:szCs w:val="26"/>
          <w:rtl/>
        </w:rPr>
        <w:t xml:space="preserve">فرايندهاي </w:t>
      </w:r>
      <w:r w:rsidRPr="0013143A">
        <w:rPr>
          <w:rFonts w:hint="cs"/>
          <w:bCs w:val="0"/>
          <w:spacing w:val="-8"/>
          <w:sz w:val="26"/>
          <w:szCs w:val="26"/>
          <w:rtl/>
        </w:rPr>
        <w:t xml:space="preserve">عملياتي ضروري است. بخشی از </w:t>
      </w:r>
      <w:r w:rsidR="00470B60" w:rsidRPr="0013143A">
        <w:rPr>
          <w:rFonts w:hint="cs"/>
          <w:bCs w:val="0"/>
          <w:spacing w:val="-8"/>
          <w:sz w:val="26"/>
          <w:szCs w:val="26"/>
          <w:rtl/>
        </w:rPr>
        <w:t xml:space="preserve">ناکارايی‌ها </w:t>
      </w:r>
      <w:r w:rsidR="000F01E4" w:rsidRPr="0013143A">
        <w:rPr>
          <w:rFonts w:hint="cs"/>
          <w:bCs w:val="0"/>
          <w:spacing w:val="-8"/>
          <w:sz w:val="26"/>
          <w:szCs w:val="26"/>
          <w:rtl/>
        </w:rPr>
        <w:t>در کاهش تلفات</w:t>
      </w:r>
      <w:r w:rsidRPr="0013143A">
        <w:rPr>
          <w:rFonts w:hint="cs"/>
          <w:bCs w:val="0"/>
          <w:spacing w:val="-8"/>
          <w:sz w:val="26"/>
          <w:szCs w:val="26"/>
          <w:rtl/>
        </w:rPr>
        <w:t xml:space="preserve"> عرضه انرژی در کشور به نبود تمرکز</w:t>
      </w:r>
      <w:r w:rsidR="000F01E4" w:rsidRPr="0013143A">
        <w:rPr>
          <w:rFonts w:hint="cs"/>
          <w:bCs w:val="0"/>
          <w:spacing w:val="-8"/>
          <w:sz w:val="26"/>
          <w:szCs w:val="26"/>
          <w:rtl/>
        </w:rPr>
        <w:t xml:space="preserve"> در ساختار انرژی کشور برمی‌گردد.</w:t>
      </w:r>
      <w:r w:rsidRPr="0013143A">
        <w:rPr>
          <w:rFonts w:hint="cs"/>
          <w:bCs w:val="0"/>
          <w:spacing w:val="-8"/>
          <w:sz w:val="26"/>
          <w:szCs w:val="26"/>
          <w:rtl/>
        </w:rPr>
        <w:t xml:space="preserve"> متأسفانه در بخش بهینه‌سازی مصرف انرژی نیز در کشور تمرکز لازم وجود ندارد. </w:t>
      </w:r>
    </w:p>
    <w:p w14:paraId="204A3749" w14:textId="77777777" w:rsidR="006648E4" w:rsidRPr="00D92AD8" w:rsidRDefault="006648E4" w:rsidP="00DC0058">
      <w:pPr>
        <w:widowControl w:val="0"/>
        <w:jc w:val="center"/>
        <w:rPr>
          <w:b/>
          <w:sz w:val="26"/>
          <w:szCs w:val="26"/>
          <w:rtl/>
        </w:rPr>
      </w:pPr>
    </w:p>
    <w:p w14:paraId="24321A82" w14:textId="4A4D6336" w:rsidR="005531F2" w:rsidRPr="00DC0058" w:rsidRDefault="00CD3488" w:rsidP="00D92AD8">
      <w:pPr>
        <w:widowControl w:val="0"/>
        <w:jc w:val="center"/>
        <w:rPr>
          <w:b/>
          <w:szCs w:val="24"/>
          <w:rtl/>
        </w:rPr>
      </w:pPr>
      <w:r w:rsidRPr="00DC0058">
        <w:rPr>
          <w:rFonts w:hint="cs"/>
          <w:b/>
          <w:szCs w:val="24"/>
          <w:rtl/>
        </w:rPr>
        <w:t>جدول</w:t>
      </w:r>
      <w:r>
        <w:rPr>
          <w:rFonts w:hint="cs"/>
          <w:b/>
          <w:szCs w:val="24"/>
          <w:rtl/>
        </w:rPr>
        <w:t xml:space="preserve"> </w:t>
      </w:r>
      <w:r w:rsidR="00371C20">
        <w:rPr>
          <w:rFonts w:hint="cs"/>
          <w:b/>
          <w:szCs w:val="24"/>
          <w:rtl/>
        </w:rPr>
        <w:t>12</w:t>
      </w:r>
      <w:r w:rsidR="005531F2" w:rsidRPr="00DC0058">
        <w:rPr>
          <w:rFonts w:hint="cs"/>
          <w:b/>
          <w:szCs w:val="24"/>
          <w:rtl/>
        </w:rPr>
        <w:t xml:space="preserve">. كل تلفات سيستم‌هاي </w:t>
      </w:r>
      <w:r w:rsidR="00470B60" w:rsidRPr="00DC0058">
        <w:rPr>
          <w:rFonts w:hint="cs"/>
          <w:b/>
          <w:szCs w:val="24"/>
          <w:rtl/>
        </w:rPr>
        <w:t>فر</w:t>
      </w:r>
      <w:r w:rsidR="00470B60">
        <w:rPr>
          <w:rFonts w:hint="cs"/>
          <w:b/>
          <w:szCs w:val="24"/>
          <w:rtl/>
        </w:rPr>
        <w:t>ا</w:t>
      </w:r>
      <w:r w:rsidR="00470B60" w:rsidRPr="00DC0058">
        <w:rPr>
          <w:rFonts w:hint="cs"/>
          <w:b/>
          <w:szCs w:val="24"/>
          <w:rtl/>
        </w:rPr>
        <w:t>ورش</w:t>
      </w:r>
      <w:r w:rsidR="005531F2" w:rsidRPr="00DC0058">
        <w:rPr>
          <w:rFonts w:hint="cs"/>
          <w:b/>
          <w:szCs w:val="24"/>
          <w:rtl/>
        </w:rPr>
        <w:t>، تبديل و انتقال و توزيع انرژي</w:t>
      </w:r>
    </w:p>
    <w:p w14:paraId="312FB4B6" w14:textId="77777777" w:rsidR="005531F2" w:rsidRPr="00DC0058" w:rsidRDefault="005531F2" w:rsidP="00D92AD8">
      <w:pPr>
        <w:widowControl w:val="0"/>
        <w:ind w:right="709"/>
        <w:jc w:val="right"/>
        <w:rPr>
          <w:bCs w:val="0"/>
          <w:sz w:val="22"/>
          <w:szCs w:val="22"/>
          <w:rtl/>
        </w:rPr>
      </w:pPr>
      <w:r w:rsidRPr="00DC0058">
        <w:rPr>
          <w:rFonts w:hint="cs"/>
          <w:bCs w:val="0"/>
          <w:sz w:val="22"/>
          <w:szCs w:val="22"/>
          <w:rtl/>
        </w:rPr>
        <w:t>(ميليون بشكه معادل نفت خام)</w:t>
      </w:r>
    </w:p>
    <w:tbl>
      <w:tblPr>
        <w:bidiVisual/>
        <w:tblW w:w="4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1138"/>
        <w:gridCol w:w="1081"/>
      </w:tblGrid>
      <w:tr w:rsidR="005531F2" w:rsidRPr="00A45FFE" w14:paraId="20A3BB6D" w14:textId="77777777" w:rsidTr="00562BA3">
        <w:trPr>
          <w:jc w:val="center"/>
        </w:trPr>
        <w:tc>
          <w:tcPr>
            <w:tcW w:w="3261"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E347F8A" w14:textId="77777777" w:rsidR="005531F2" w:rsidRPr="00A45FFE" w:rsidRDefault="005531F2" w:rsidP="00D92AD8">
            <w:pPr>
              <w:widowControl w:val="0"/>
              <w:jc w:val="center"/>
              <w:rPr>
                <w:b/>
                <w:sz w:val="22"/>
                <w:szCs w:val="22"/>
              </w:rPr>
            </w:pPr>
            <w:r w:rsidRPr="00A45FFE">
              <w:rPr>
                <w:rFonts w:hint="cs"/>
                <w:b/>
                <w:sz w:val="22"/>
                <w:szCs w:val="22"/>
                <w:rtl/>
              </w:rPr>
              <w:t>تلفات</w:t>
            </w:r>
          </w:p>
        </w:tc>
        <w:tc>
          <w:tcPr>
            <w:tcW w:w="892"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F0D874F" w14:textId="77777777" w:rsidR="005531F2" w:rsidRPr="00A45FFE" w:rsidRDefault="005531F2" w:rsidP="00D92AD8">
            <w:pPr>
              <w:widowControl w:val="0"/>
              <w:jc w:val="center"/>
              <w:rPr>
                <w:b/>
                <w:sz w:val="22"/>
                <w:szCs w:val="22"/>
                <w:rtl/>
              </w:rPr>
            </w:pPr>
            <w:r w:rsidRPr="00A45FFE">
              <w:rPr>
                <w:rFonts w:hint="cs"/>
                <w:b/>
                <w:sz w:val="22"/>
                <w:szCs w:val="22"/>
                <w:rtl/>
              </w:rPr>
              <w:t>1396</w:t>
            </w:r>
          </w:p>
        </w:tc>
        <w:tc>
          <w:tcPr>
            <w:tcW w:w="847"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50CA1B1" w14:textId="77777777" w:rsidR="005531F2" w:rsidRPr="00A45FFE" w:rsidRDefault="005531F2" w:rsidP="00D92AD8">
            <w:pPr>
              <w:widowControl w:val="0"/>
              <w:jc w:val="center"/>
              <w:rPr>
                <w:b/>
                <w:sz w:val="22"/>
                <w:szCs w:val="22"/>
                <w:rtl/>
              </w:rPr>
            </w:pPr>
            <w:r w:rsidRPr="00A45FFE">
              <w:rPr>
                <w:rFonts w:hint="cs"/>
                <w:b/>
                <w:sz w:val="22"/>
                <w:szCs w:val="22"/>
                <w:rtl/>
              </w:rPr>
              <w:t>1397</w:t>
            </w:r>
          </w:p>
        </w:tc>
      </w:tr>
      <w:tr w:rsidR="005531F2" w:rsidRPr="00A45FFE" w14:paraId="23DAC10B" w14:textId="77777777" w:rsidTr="00562BA3">
        <w:trPr>
          <w:jc w:val="center"/>
        </w:trPr>
        <w:tc>
          <w:tcPr>
            <w:tcW w:w="3261" w:type="pct"/>
            <w:tcBorders>
              <w:top w:val="single" w:sz="4" w:space="0" w:color="auto"/>
              <w:left w:val="single" w:sz="4" w:space="0" w:color="auto"/>
              <w:bottom w:val="single" w:sz="4" w:space="0" w:color="auto"/>
              <w:right w:val="single" w:sz="4" w:space="0" w:color="auto"/>
            </w:tcBorders>
            <w:vAlign w:val="center"/>
            <w:hideMark/>
          </w:tcPr>
          <w:p w14:paraId="4459F9F2" w14:textId="77777777" w:rsidR="005531F2" w:rsidRPr="00A45FFE" w:rsidRDefault="005531F2" w:rsidP="00D92AD8">
            <w:pPr>
              <w:widowControl w:val="0"/>
              <w:jc w:val="center"/>
              <w:rPr>
                <w:bCs w:val="0"/>
                <w:sz w:val="22"/>
                <w:szCs w:val="22"/>
                <w:rtl/>
              </w:rPr>
            </w:pPr>
            <w:r w:rsidRPr="00A45FFE">
              <w:rPr>
                <w:rFonts w:hint="cs"/>
                <w:bCs w:val="0"/>
                <w:sz w:val="22"/>
                <w:szCs w:val="22"/>
                <w:rtl/>
              </w:rPr>
              <w:t>كل تلفات</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D69F57" w14:textId="77777777" w:rsidR="005531F2" w:rsidRPr="00A45FFE" w:rsidRDefault="005531F2" w:rsidP="00D92AD8">
            <w:pPr>
              <w:widowControl w:val="0"/>
              <w:jc w:val="center"/>
              <w:rPr>
                <w:bCs w:val="0"/>
                <w:sz w:val="22"/>
                <w:szCs w:val="22"/>
                <w:rtl/>
              </w:rPr>
            </w:pPr>
            <w:r w:rsidRPr="00A45FFE">
              <w:rPr>
                <w:rFonts w:hint="cs"/>
                <w:bCs w:val="0"/>
                <w:sz w:val="22"/>
                <w:szCs w:val="22"/>
                <w:rtl/>
              </w:rPr>
              <w:t>20/377</w:t>
            </w:r>
          </w:p>
        </w:tc>
        <w:tc>
          <w:tcPr>
            <w:tcW w:w="847" w:type="pct"/>
            <w:tcBorders>
              <w:top w:val="single" w:sz="4" w:space="0" w:color="auto"/>
              <w:left w:val="single" w:sz="4" w:space="0" w:color="auto"/>
              <w:bottom w:val="single" w:sz="4" w:space="0" w:color="auto"/>
              <w:right w:val="single" w:sz="4" w:space="0" w:color="auto"/>
            </w:tcBorders>
            <w:vAlign w:val="center"/>
            <w:hideMark/>
          </w:tcPr>
          <w:p w14:paraId="26ABB20F" w14:textId="77777777" w:rsidR="005531F2" w:rsidRPr="00A45FFE" w:rsidRDefault="005531F2" w:rsidP="00D92AD8">
            <w:pPr>
              <w:widowControl w:val="0"/>
              <w:jc w:val="center"/>
              <w:rPr>
                <w:bCs w:val="0"/>
                <w:sz w:val="22"/>
                <w:szCs w:val="22"/>
                <w:rtl/>
              </w:rPr>
            </w:pPr>
            <w:r w:rsidRPr="00A45FFE">
              <w:rPr>
                <w:rFonts w:hint="cs"/>
                <w:bCs w:val="0"/>
                <w:sz w:val="22"/>
                <w:szCs w:val="22"/>
                <w:rtl/>
              </w:rPr>
              <w:t>92/374</w:t>
            </w:r>
          </w:p>
        </w:tc>
      </w:tr>
      <w:tr w:rsidR="005531F2" w:rsidRPr="00A45FFE" w14:paraId="21E7470B" w14:textId="77777777" w:rsidTr="00562BA3">
        <w:trPr>
          <w:jc w:val="center"/>
        </w:trPr>
        <w:tc>
          <w:tcPr>
            <w:tcW w:w="3261" w:type="pct"/>
            <w:tcBorders>
              <w:top w:val="single" w:sz="4" w:space="0" w:color="auto"/>
              <w:left w:val="single" w:sz="4" w:space="0" w:color="auto"/>
              <w:bottom w:val="single" w:sz="4" w:space="0" w:color="auto"/>
              <w:right w:val="single" w:sz="4" w:space="0" w:color="auto"/>
            </w:tcBorders>
            <w:vAlign w:val="center"/>
            <w:hideMark/>
          </w:tcPr>
          <w:p w14:paraId="1A2C8370" w14:textId="77777777" w:rsidR="005531F2" w:rsidRPr="00A45FFE" w:rsidRDefault="005531F2" w:rsidP="00D92AD8">
            <w:pPr>
              <w:widowControl w:val="0"/>
              <w:jc w:val="center"/>
              <w:rPr>
                <w:bCs w:val="0"/>
                <w:sz w:val="22"/>
                <w:szCs w:val="22"/>
                <w:rtl/>
              </w:rPr>
            </w:pPr>
            <w:r w:rsidRPr="00A45FFE">
              <w:rPr>
                <w:rFonts w:hint="cs"/>
                <w:bCs w:val="0"/>
                <w:sz w:val="22"/>
                <w:szCs w:val="22"/>
                <w:rtl/>
              </w:rPr>
              <w:t>درصد تلفات به عرضه انرژي اوليه (درصد)</w:t>
            </w:r>
          </w:p>
        </w:tc>
        <w:tc>
          <w:tcPr>
            <w:tcW w:w="892" w:type="pct"/>
            <w:tcBorders>
              <w:top w:val="single" w:sz="4" w:space="0" w:color="auto"/>
              <w:left w:val="single" w:sz="4" w:space="0" w:color="auto"/>
              <w:bottom w:val="single" w:sz="4" w:space="0" w:color="auto"/>
              <w:right w:val="single" w:sz="4" w:space="0" w:color="auto"/>
            </w:tcBorders>
            <w:vAlign w:val="center"/>
            <w:hideMark/>
          </w:tcPr>
          <w:p w14:paraId="38BB1B42" w14:textId="77777777" w:rsidR="005531F2" w:rsidRPr="00A45FFE" w:rsidRDefault="005531F2" w:rsidP="00D92AD8">
            <w:pPr>
              <w:widowControl w:val="0"/>
              <w:jc w:val="center"/>
              <w:rPr>
                <w:bCs w:val="0"/>
                <w:sz w:val="22"/>
                <w:szCs w:val="22"/>
                <w:rtl/>
              </w:rPr>
            </w:pPr>
            <w:r w:rsidRPr="00A45FFE">
              <w:rPr>
                <w:rFonts w:hint="cs"/>
                <w:bCs w:val="0"/>
                <w:sz w:val="22"/>
                <w:szCs w:val="22"/>
                <w:rtl/>
              </w:rPr>
              <w:t>55/17</w:t>
            </w:r>
          </w:p>
        </w:tc>
        <w:tc>
          <w:tcPr>
            <w:tcW w:w="847" w:type="pct"/>
            <w:tcBorders>
              <w:top w:val="single" w:sz="4" w:space="0" w:color="auto"/>
              <w:left w:val="single" w:sz="4" w:space="0" w:color="auto"/>
              <w:bottom w:val="single" w:sz="4" w:space="0" w:color="auto"/>
              <w:right w:val="single" w:sz="4" w:space="0" w:color="auto"/>
            </w:tcBorders>
            <w:vAlign w:val="center"/>
            <w:hideMark/>
          </w:tcPr>
          <w:p w14:paraId="7D1175F6" w14:textId="77777777" w:rsidR="005531F2" w:rsidRPr="00A45FFE" w:rsidRDefault="005531F2" w:rsidP="00D92AD8">
            <w:pPr>
              <w:widowControl w:val="0"/>
              <w:jc w:val="center"/>
              <w:rPr>
                <w:bCs w:val="0"/>
                <w:sz w:val="22"/>
                <w:szCs w:val="22"/>
                <w:rtl/>
              </w:rPr>
            </w:pPr>
            <w:r w:rsidRPr="00A45FFE">
              <w:rPr>
                <w:rFonts w:hint="cs"/>
                <w:bCs w:val="0"/>
                <w:sz w:val="22"/>
                <w:szCs w:val="22"/>
                <w:rtl/>
              </w:rPr>
              <w:t>99/15</w:t>
            </w:r>
          </w:p>
        </w:tc>
      </w:tr>
    </w:tbl>
    <w:p w14:paraId="7059C768" w14:textId="03CA4D0D" w:rsidR="00E8337F" w:rsidRDefault="005531F2" w:rsidP="00D92AD8">
      <w:pPr>
        <w:widowControl w:val="0"/>
        <w:ind w:firstLine="848"/>
        <w:jc w:val="both"/>
        <w:rPr>
          <w:bCs w:val="0"/>
          <w:sz w:val="26"/>
          <w:szCs w:val="26"/>
          <w:rtl/>
          <w:lang w:bidi="fa-IR"/>
        </w:rPr>
      </w:pPr>
      <w:r w:rsidRPr="00A45FFE">
        <w:rPr>
          <w:rFonts w:hint="cs"/>
          <w:b/>
          <w:sz w:val="20"/>
          <w:rtl/>
        </w:rPr>
        <w:t>مأخذ: همان.</w:t>
      </w:r>
    </w:p>
    <w:p w14:paraId="02FAB0F6" w14:textId="77E4679D" w:rsidR="00D92AD8" w:rsidRDefault="00D92AD8">
      <w:pPr>
        <w:bidi w:val="0"/>
        <w:rPr>
          <w:bCs w:val="0"/>
          <w:sz w:val="26"/>
          <w:szCs w:val="26"/>
          <w:rtl/>
          <w:lang w:bidi="fa-IR"/>
        </w:rPr>
      </w:pPr>
      <w:r>
        <w:rPr>
          <w:bCs w:val="0"/>
          <w:sz w:val="26"/>
          <w:szCs w:val="26"/>
          <w:rtl/>
          <w:lang w:bidi="fa-IR"/>
        </w:rPr>
        <w:br w:type="page"/>
      </w:r>
    </w:p>
    <w:bookmarkStart w:id="43" w:name="_Toc85058192"/>
    <w:p w14:paraId="6E962EAC" w14:textId="6B2403D2" w:rsidR="005531F2" w:rsidRPr="00A45FFE" w:rsidRDefault="00576C5E" w:rsidP="00576C5E">
      <w:pPr>
        <w:pStyle w:val="levele1"/>
        <w:rPr>
          <w:rtl/>
        </w:rPr>
      </w:pPr>
      <w:r>
        <w:rPr>
          <w:noProof/>
          <w:rtl/>
          <w:lang w:bidi="ar-SA"/>
        </w:rPr>
        <w:lastRenderedPageBreak/>
        <mc:AlternateContent>
          <mc:Choice Requires="wps">
            <w:drawing>
              <wp:anchor distT="0" distB="0" distL="114300" distR="114300" simplePos="0" relativeHeight="251700736" behindDoc="1" locked="0" layoutInCell="1" allowOverlap="1" wp14:anchorId="7A31FD78" wp14:editId="34806C6B">
                <wp:simplePos x="0" y="0"/>
                <wp:positionH relativeFrom="margin">
                  <wp:align>right</wp:align>
                </wp:positionH>
                <wp:positionV relativeFrom="paragraph">
                  <wp:posOffset>-26670</wp:posOffset>
                </wp:positionV>
                <wp:extent cx="5105400" cy="638175"/>
                <wp:effectExtent l="76200" t="0" r="19050" b="104775"/>
                <wp:wrapNone/>
                <wp:docPr id="8"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63817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3A8C" id="Rectangle 692" o:spid="_x0000_s1026" style="position:absolute;left:0;text-align:left;margin-left:350.8pt;margin-top:-2.1pt;width:402pt;height:50.25pt;z-index:-251615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LAbgIAAOYEAAAOAAAAZHJzL2Uyb0RvYy54bWysVFFv0zAQfkfiP1h+Z0m6pu2iptPUMYQ0&#10;YGIgnl3bSSwc29hu0/HrOV/a0jGeEIlk+XLnz/d9d5fl9b7XZCd9UNbUtLjIKZGGW6FMW9OvX+7e&#10;LCgJkRnBtDWypk8y0OvV61fLwVVyYjurhfQEQEyoBlfTLkZXZVngnexZuLBOGnA21vcsgunbTHg2&#10;AHqvs0mez7LBeuG85TIE+Ho7OukK8ZtG8vipaYKMRNcUcou4elw3ac1WS1a1nrlO8UMa7B+y6Jky&#10;cOkJ6pZFRrZevYDqFfc22CZecNtntmkUl8gB2BT5H2weO+YkcgFxgjvJFP4fLP+4e/BEiZpCoQzr&#10;oUSfQTRmWi3J7GqSBBpcqCDu0T34RDG4e8u/B2LsuoM4eeO9HTrJBKRVpPjs2YFkBDhKNsMHKwCf&#10;baNFrfaN7xMgqED2WJKnU0nkPhIOH8siL6c5VI6Db3a5KOYlXsGq42nnQ3wnbU/SpqYeskd0trsP&#10;MWXDqmMIZm+1EndKazR8u1lrT3YM2uMOnwN6OA/Thgw1vSonJSI/84VziByfv0H0KkKfa9WD0Kcg&#10;ViXZ3hqBXRiZ0uMeUtYm5Sexg4EHyrQFiMdODESoxLTI5/PZJQUL+nlRjKiE6RYGkUdPibfxm4od&#10;dlES9gXjRZ7eUS3tOjbqUCakI4eRHapoj/ejdZYa1juVeGyVjRVPUG64HWsKPwfYdNb/pGSAQatp&#10;+LFlXlKi3xtomatiOk2Tica0nE/A8OeezbmHGQ5QNY2UjNt1HKd567xquyQL8jH2BtqsUdgBqQXH&#10;rA7NCcOEJA6Dn6b13Mao37+n1S8AAAD//wMAUEsDBBQABgAIAAAAIQCY3xLL3QAAAAYBAAAPAAAA&#10;ZHJzL2Rvd25yZXYueG1sTI/BTsMwEETvSPyDtUjcWodQRSFkUwESEscmVCBubryNU+J1FLtt4Osx&#10;JzjuzGjmbbme7SBONPneMcLNMgFB3Drdc4ewfX1e5CB8UKzV4JgQvsjDurq8KFWh3ZlrOjWhE7GE&#10;faEQTAhjIaVvDVnll24kjt7eTVaFeE6d1JM6x3I7yDRJMmlVz3HBqJGeDLWfzdEiNGP9kmbf5vCe&#10;bPL68LGp37b7R8Trq/nhHkSgOfyF4Rc/okMVmXbuyNqLASE+EhAWqxREdPNkFYUdwl12C7Iq5X/8&#10;6gcAAP//AwBQSwECLQAUAAYACAAAACEAtoM4kv4AAADhAQAAEwAAAAAAAAAAAAAAAAAAAAAAW0Nv&#10;bnRlbnRfVHlwZXNdLnhtbFBLAQItABQABgAIAAAAIQA4/SH/1gAAAJQBAAALAAAAAAAAAAAAAAAA&#10;AC8BAABfcmVscy8ucmVsc1BLAQItABQABgAIAAAAIQALPLLAbgIAAOYEAAAOAAAAAAAAAAAAAAAA&#10;AC4CAABkcnMvZTJvRG9jLnhtbFBLAQItABQABgAIAAAAIQCY3xLL3QAAAAYBAAAPAAAAAAAAAAAA&#10;AAAAAMgEAABkcnMvZG93bnJldi54bWxQSwUGAAAAAAQABADzAAAA0gUAAAAA&#10;">
                <v:shadow on="t" opacity=".5" offset="-6pt,6pt"/>
                <w10:wrap anchorx="margin"/>
              </v:rect>
            </w:pict>
          </mc:Fallback>
        </mc:AlternateContent>
      </w:r>
      <w:r w:rsidR="00A45FFE">
        <w:rPr>
          <w:rFonts w:hint="cs"/>
          <w:rtl/>
        </w:rPr>
        <w:t>3</w:t>
      </w:r>
      <w:r w:rsidR="005531F2" w:rsidRPr="00A45FFE">
        <w:rPr>
          <w:rFonts w:hint="cs"/>
          <w:rtl/>
        </w:rPr>
        <w:t xml:space="preserve">. بررسي عملكرد كلي دولت دوازدهم در بخش نفت و گاز براساس قانون برنامه </w:t>
      </w:r>
      <w:r w:rsidRPr="00A45FFE">
        <w:rPr>
          <w:rFonts w:hint="cs"/>
          <w:rtl/>
        </w:rPr>
        <w:t xml:space="preserve">پنج‌ساله ششم </w:t>
      </w:r>
      <w:r w:rsidR="005531F2" w:rsidRPr="00A45FFE">
        <w:rPr>
          <w:rFonts w:hint="cs"/>
          <w:rtl/>
        </w:rPr>
        <w:t>توسعه و قوانين مرتبط</w:t>
      </w:r>
      <w:bookmarkEnd w:id="43"/>
    </w:p>
    <w:p w14:paraId="56815670" w14:textId="5DB6EFE9" w:rsidR="00C83935" w:rsidRPr="00ED1F49" w:rsidRDefault="00C83935" w:rsidP="005F05EE">
      <w:pPr>
        <w:spacing w:line="276" w:lineRule="auto"/>
        <w:jc w:val="both"/>
        <w:rPr>
          <w:sz w:val="26"/>
          <w:szCs w:val="26"/>
          <w:rtl/>
        </w:rPr>
      </w:pPr>
      <w:bookmarkStart w:id="44" w:name="_Toc69554144"/>
      <w:r w:rsidRPr="00AE3040">
        <w:rPr>
          <w:rFonts w:hint="cs"/>
          <w:bCs w:val="0"/>
          <w:sz w:val="26"/>
          <w:szCs w:val="26"/>
          <w:rtl/>
        </w:rPr>
        <w:t xml:space="preserve">در اين بخش به بررسي </w:t>
      </w:r>
      <w:r w:rsidRPr="00804203">
        <w:rPr>
          <w:rFonts w:hint="cs"/>
          <w:bCs w:val="0"/>
          <w:sz w:val="26"/>
          <w:szCs w:val="26"/>
          <w:rtl/>
        </w:rPr>
        <w:t xml:space="preserve">عملكرد دولت </w:t>
      </w:r>
      <w:r w:rsidRPr="00804203">
        <w:rPr>
          <w:rFonts w:hint="cs"/>
          <w:bCs w:val="0"/>
          <w:sz w:val="26"/>
          <w:szCs w:val="26"/>
          <w:rtl/>
          <w:lang w:bidi="fa-IR"/>
        </w:rPr>
        <w:t>در</w:t>
      </w:r>
      <w:r w:rsidR="006B205C" w:rsidRPr="00804203">
        <w:rPr>
          <w:rFonts w:hint="cs"/>
          <w:bCs w:val="0"/>
          <w:sz w:val="26"/>
          <w:szCs w:val="26"/>
          <w:rtl/>
          <w:lang w:bidi="fa-IR"/>
        </w:rPr>
        <w:t xml:space="preserve"> برخي</w:t>
      </w:r>
      <w:r w:rsidRPr="00804203">
        <w:rPr>
          <w:rFonts w:hint="cs"/>
          <w:bCs w:val="0"/>
          <w:sz w:val="26"/>
          <w:szCs w:val="26"/>
          <w:rtl/>
          <w:lang w:bidi="fa-IR"/>
        </w:rPr>
        <w:t xml:space="preserve"> اسناد و قوانين مرتبط با حوزه صنعت نفت و گاز</w:t>
      </w:r>
      <w:r w:rsidR="003001F4" w:rsidRPr="00804203">
        <w:rPr>
          <w:rFonts w:hint="cs"/>
          <w:bCs w:val="0"/>
          <w:sz w:val="26"/>
          <w:szCs w:val="26"/>
          <w:rtl/>
          <w:lang w:bidi="fa-IR"/>
        </w:rPr>
        <w:t xml:space="preserve"> (</w:t>
      </w:r>
      <w:r w:rsidR="00AE4065" w:rsidRPr="00804203">
        <w:rPr>
          <w:rFonts w:hint="cs"/>
          <w:bCs w:val="0"/>
          <w:sz w:val="26"/>
          <w:szCs w:val="26"/>
          <w:rtl/>
          <w:lang w:bidi="fa-IR"/>
        </w:rPr>
        <w:t xml:space="preserve">سند و </w:t>
      </w:r>
      <w:r w:rsidR="004C120C" w:rsidRPr="00804203">
        <w:rPr>
          <w:rFonts w:hint="cs"/>
          <w:bCs w:val="0"/>
          <w:sz w:val="26"/>
          <w:szCs w:val="26"/>
          <w:rtl/>
          <w:lang w:bidi="fa-IR"/>
        </w:rPr>
        <w:t xml:space="preserve">قانون </w:t>
      </w:r>
      <w:r w:rsidR="003001F4" w:rsidRPr="00804203">
        <w:rPr>
          <w:rFonts w:hint="cs"/>
          <w:bCs w:val="0"/>
          <w:sz w:val="26"/>
          <w:szCs w:val="26"/>
          <w:rtl/>
          <w:lang w:bidi="fa-IR"/>
        </w:rPr>
        <w:t>برنامه ششم توسعه،</w:t>
      </w:r>
      <w:r w:rsidR="00AE3040" w:rsidRPr="00AE3040">
        <w:rPr>
          <w:rFonts w:hint="cs"/>
          <w:sz w:val="26"/>
          <w:szCs w:val="26"/>
          <w:rtl/>
          <w:lang w:bidi="fa-IR"/>
        </w:rPr>
        <w:t xml:space="preserve"> </w:t>
      </w:r>
      <w:r w:rsidR="004C120C" w:rsidRPr="00746198">
        <w:rPr>
          <w:rFonts w:hint="cs"/>
          <w:bCs w:val="0"/>
          <w:sz w:val="26"/>
          <w:szCs w:val="26"/>
          <w:rtl/>
        </w:rPr>
        <w:t>رفع موانع توليد</w:t>
      </w:r>
      <w:r w:rsidR="004C120C">
        <w:rPr>
          <w:rFonts w:hint="cs"/>
          <w:bCs w:val="0"/>
          <w:sz w:val="26"/>
          <w:szCs w:val="26"/>
          <w:rtl/>
        </w:rPr>
        <w:t xml:space="preserve"> رقابت</w:t>
      </w:r>
      <w:r w:rsidR="005F05EE">
        <w:rPr>
          <w:bCs w:val="0"/>
          <w:sz w:val="26"/>
          <w:szCs w:val="26"/>
        </w:rPr>
        <w:t xml:space="preserve"> </w:t>
      </w:r>
      <w:r w:rsidR="004C120C" w:rsidRPr="005E7985">
        <w:rPr>
          <w:bCs w:val="0"/>
          <w:sz w:val="26"/>
          <w:szCs w:val="26"/>
          <w:rtl/>
          <w:lang w:bidi="fa-IR"/>
        </w:rPr>
        <w:t>و ارتقای نظام مالی کشور</w:t>
      </w:r>
      <w:r w:rsidR="00AE4065">
        <w:rPr>
          <w:rFonts w:hint="cs"/>
          <w:bCs w:val="0"/>
          <w:sz w:val="26"/>
          <w:szCs w:val="26"/>
          <w:rtl/>
          <w:lang w:bidi="fa-IR"/>
        </w:rPr>
        <w:t xml:space="preserve"> و</w:t>
      </w:r>
      <w:r w:rsidR="004C120C">
        <w:rPr>
          <w:rFonts w:hint="cs"/>
          <w:bCs w:val="0"/>
          <w:sz w:val="26"/>
          <w:szCs w:val="26"/>
          <w:rtl/>
          <w:lang w:bidi="fa-IR"/>
        </w:rPr>
        <w:t xml:space="preserve"> </w:t>
      </w:r>
      <w:r w:rsidR="00AE4065" w:rsidRPr="00AE4065">
        <w:rPr>
          <w:rFonts w:hint="cs"/>
          <w:bCs w:val="0"/>
          <w:sz w:val="26"/>
          <w:szCs w:val="26"/>
          <w:rtl/>
        </w:rPr>
        <w:t xml:space="preserve">حمایت از توسعه صنایع </w:t>
      </w:r>
      <w:r w:rsidR="00AE4065" w:rsidRPr="00ED1F49">
        <w:rPr>
          <w:rFonts w:hint="cs"/>
          <w:bCs w:val="0"/>
          <w:sz w:val="26"/>
          <w:szCs w:val="26"/>
          <w:rtl/>
        </w:rPr>
        <w:t>پایین‌دستی نفت خام و میعانات گازی با استفاده از سرمایه‌گذاری مردمی)</w:t>
      </w:r>
      <w:r w:rsidR="004C120C" w:rsidRPr="00ED1F49">
        <w:rPr>
          <w:rFonts w:hint="cs"/>
          <w:bCs w:val="0"/>
          <w:sz w:val="26"/>
          <w:szCs w:val="26"/>
          <w:rtl/>
        </w:rPr>
        <w:t xml:space="preserve"> </w:t>
      </w:r>
      <w:r w:rsidR="003001F4" w:rsidRPr="00ED1F49">
        <w:rPr>
          <w:rFonts w:hint="cs"/>
          <w:bCs w:val="0"/>
          <w:sz w:val="26"/>
          <w:szCs w:val="26"/>
          <w:rtl/>
        </w:rPr>
        <w:t>با توجه به اهداف و وظايفي كه برعهده داشته پرداخت</w:t>
      </w:r>
      <w:r w:rsidR="00A04662" w:rsidRPr="00ED1F49">
        <w:rPr>
          <w:rFonts w:hint="cs"/>
          <w:bCs w:val="0"/>
          <w:sz w:val="26"/>
          <w:szCs w:val="26"/>
          <w:rtl/>
        </w:rPr>
        <w:t>ه</w:t>
      </w:r>
      <w:r w:rsidR="003001F4" w:rsidRPr="00ED1F49">
        <w:rPr>
          <w:rFonts w:hint="cs"/>
          <w:bCs w:val="0"/>
          <w:sz w:val="26"/>
          <w:szCs w:val="26"/>
          <w:rtl/>
        </w:rPr>
        <w:t xml:space="preserve"> مي‌شود.</w:t>
      </w:r>
      <w:r w:rsidR="00BE6A41" w:rsidRPr="00ED1F49">
        <w:rPr>
          <w:rFonts w:hint="cs"/>
          <w:sz w:val="26"/>
          <w:szCs w:val="26"/>
          <w:rtl/>
        </w:rPr>
        <w:t xml:space="preserve"> </w:t>
      </w:r>
      <w:r w:rsidR="00BE6A41" w:rsidRPr="00ED1F49">
        <w:rPr>
          <w:rFonts w:hint="cs"/>
          <w:b/>
          <w:bCs w:val="0"/>
          <w:sz w:val="26"/>
          <w:szCs w:val="26"/>
          <w:rtl/>
        </w:rPr>
        <w:t xml:space="preserve">شايان ذكر است كه اين </w:t>
      </w:r>
      <w:r w:rsidR="00CF662B" w:rsidRPr="00ED1F49">
        <w:rPr>
          <w:rFonts w:hint="cs"/>
          <w:b/>
          <w:bCs w:val="0"/>
          <w:sz w:val="26"/>
          <w:szCs w:val="26"/>
          <w:rtl/>
        </w:rPr>
        <w:t xml:space="preserve">اطلاعات </w:t>
      </w:r>
      <w:r w:rsidR="00BE6A41" w:rsidRPr="00ED1F49">
        <w:rPr>
          <w:rFonts w:hint="cs"/>
          <w:b/>
          <w:bCs w:val="0"/>
          <w:sz w:val="26"/>
          <w:szCs w:val="26"/>
          <w:rtl/>
        </w:rPr>
        <w:t xml:space="preserve">گزارش عملكرد </w:t>
      </w:r>
      <w:r w:rsidR="00EA39B4" w:rsidRPr="00ED1F49">
        <w:rPr>
          <w:rFonts w:hint="cs"/>
          <w:b/>
          <w:bCs w:val="0"/>
          <w:sz w:val="26"/>
          <w:szCs w:val="26"/>
          <w:rtl/>
        </w:rPr>
        <w:t>برگرفته از</w:t>
      </w:r>
      <w:r w:rsidR="00BE6A41" w:rsidRPr="00ED1F49">
        <w:rPr>
          <w:rFonts w:hint="cs"/>
          <w:b/>
          <w:bCs w:val="0"/>
          <w:sz w:val="26"/>
          <w:szCs w:val="26"/>
          <w:rtl/>
        </w:rPr>
        <w:t xml:space="preserve"> </w:t>
      </w:r>
      <w:r w:rsidR="00470B60" w:rsidRPr="00ED1F49">
        <w:rPr>
          <w:rFonts w:hint="cs"/>
          <w:b/>
          <w:bCs w:val="0"/>
          <w:sz w:val="26"/>
          <w:szCs w:val="26"/>
          <w:rtl/>
        </w:rPr>
        <w:t xml:space="preserve">گزارش‌هاي </w:t>
      </w:r>
      <w:r w:rsidR="00BE6A41" w:rsidRPr="00ED1F49">
        <w:rPr>
          <w:rFonts w:hint="cs"/>
          <w:b/>
          <w:bCs w:val="0"/>
          <w:sz w:val="26"/>
          <w:szCs w:val="26"/>
          <w:rtl/>
        </w:rPr>
        <w:t xml:space="preserve">عملكردي ارائه شده </w:t>
      </w:r>
      <w:r w:rsidR="00470B60" w:rsidRPr="00ED1F49">
        <w:rPr>
          <w:rFonts w:hint="cs"/>
          <w:b/>
          <w:bCs w:val="0"/>
          <w:sz w:val="26"/>
          <w:szCs w:val="26"/>
          <w:rtl/>
        </w:rPr>
        <w:t>از‌</w:t>
      </w:r>
      <w:r w:rsidR="00BE6A41" w:rsidRPr="00ED1F49">
        <w:rPr>
          <w:rFonts w:hint="cs"/>
          <w:b/>
          <w:bCs w:val="0"/>
          <w:sz w:val="26"/>
          <w:szCs w:val="26"/>
          <w:rtl/>
        </w:rPr>
        <w:t xml:space="preserve">سوي وزارت نفت و ترازنامه هيدروكربوري </w:t>
      </w:r>
      <w:r w:rsidR="00FD1064" w:rsidRPr="00ED1F49">
        <w:rPr>
          <w:rFonts w:hint="cs"/>
          <w:b/>
          <w:bCs w:val="0"/>
          <w:sz w:val="26"/>
          <w:szCs w:val="26"/>
          <w:rtl/>
        </w:rPr>
        <w:t>است.</w:t>
      </w:r>
    </w:p>
    <w:p w14:paraId="47578E72" w14:textId="7537023C" w:rsidR="009A60D9" w:rsidRPr="00DF5A08" w:rsidRDefault="009A60D9" w:rsidP="00C83935">
      <w:pPr>
        <w:rPr>
          <w:bCs w:val="0"/>
          <w:sz w:val="30"/>
          <w:szCs w:val="26"/>
          <w:rtl/>
        </w:rPr>
      </w:pPr>
    </w:p>
    <w:p w14:paraId="3157C0AC" w14:textId="096F7EB8" w:rsidR="005531F2" w:rsidRPr="00ED1F49" w:rsidRDefault="00524BBA" w:rsidP="00715425">
      <w:pPr>
        <w:pStyle w:val="Heading2"/>
        <w:keepNext w:val="0"/>
        <w:widowControl w:val="0"/>
        <w:spacing w:line="276" w:lineRule="auto"/>
        <w:rPr>
          <w:rFonts w:cs="B Nazanin"/>
          <w:bCs/>
          <w:sz w:val="26"/>
          <w:szCs w:val="26"/>
          <w:rtl/>
          <w:lang w:bidi="fa-IR"/>
        </w:rPr>
      </w:pPr>
      <w:bookmarkStart w:id="45" w:name="_Toc85058193"/>
      <w:r w:rsidRPr="00ED1F49">
        <w:rPr>
          <w:rFonts w:cs="B Nazanin" w:hint="cs"/>
          <w:bCs/>
          <w:sz w:val="26"/>
          <w:szCs w:val="26"/>
          <w:rtl/>
        </w:rPr>
        <w:t>1</w:t>
      </w:r>
      <w:r w:rsidR="005531F2" w:rsidRPr="00ED1F49">
        <w:rPr>
          <w:rFonts w:cs="B Nazanin" w:hint="cs"/>
          <w:bCs/>
          <w:sz w:val="26"/>
          <w:szCs w:val="26"/>
          <w:rtl/>
        </w:rPr>
        <w:t>-</w:t>
      </w:r>
      <w:r w:rsidRPr="00ED1F49">
        <w:rPr>
          <w:rFonts w:cs="B Nazanin" w:hint="cs"/>
          <w:bCs/>
          <w:sz w:val="26"/>
          <w:szCs w:val="26"/>
          <w:rtl/>
        </w:rPr>
        <w:t>3</w:t>
      </w:r>
      <w:r w:rsidR="005531F2" w:rsidRPr="00ED1F49">
        <w:rPr>
          <w:rFonts w:cs="B Nazanin" w:hint="cs"/>
          <w:bCs/>
          <w:sz w:val="26"/>
          <w:szCs w:val="26"/>
          <w:rtl/>
        </w:rPr>
        <w:t>. عملكرد اهداف سند برنامه ششم توسعه</w:t>
      </w:r>
      <w:bookmarkEnd w:id="44"/>
      <w:bookmarkEnd w:id="45"/>
    </w:p>
    <w:p w14:paraId="7F16F0C7" w14:textId="422E85D1" w:rsidR="00AE4065" w:rsidRPr="00DF5A08" w:rsidRDefault="00AE4065" w:rsidP="00576C5E">
      <w:pPr>
        <w:spacing w:line="276" w:lineRule="auto"/>
        <w:jc w:val="both"/>
        <w:rPr>
          <w:rFonts w:ascii="Calibri" w:eastAsia="Calibri" w:hAnsi="Calibri"/>
          <w:bCs w:val="0"/>
          <w:sz w:val="26"/>
          <w:szCs w:val="26"/>
          <w:rtl/>
          <w:lang w:bidi="fa-IR"/>
        </w:rPr>
      </w:pPr>
      <w:r w:rsidRPr="00DF5A08">
        <w:rPr>
          <w:rFonts w:ascii="Calibri" w:eastAsia="Calibri" w:hAnsi="Calibri" w:hint="cs"/>
          <w:bCs w:val="0"/>
          <w:sz w:val="26"/>
          <w:szCs w:val="26"/>
          <w:rtl/>
          <w:lang w:bidi="fa-IR"/>
        </w:rPr>
        <w:t>يكي از مهم</w:t>
      </w:r>
      <w:r w:rsidR="00470B60" w:rsidRPr="00DF5A08">
        <w:rPr>
          <w:rFonts w:ascii="Calibri" w:eastAsia="Calibri" w:hAnsi="Calibri" w:hint="cs"/>
          <w:bCs w:val="0"/>
          <w:sz w:val="26"/>
          <w:szCs w:val="26"/>
          <w:rtl/>
          <w:lang w:bidi="fa-IR"/>
        </w:rPr>
        <w:t>‌</w:t>
      </w:r>
      <w:r w:rsidRPr="00DF5A08">
        <w:rPr>
          <w:rFonts w:ascii="Calibri" w:eastAsia="Calibri" w:hAnsi="Calibri" w:hint="cs"/>
          <w:bCs w:val="0"/>
          <w:sz w:val="26"/>
          <w:szCs w:val="26"/>
          <w:rtl/>
          <w:lang w:bidi="fa-IR"/>
        </w:rPr>
        <w:t>ترين مؤلفه‌هايي كه برای تحقق اسناد بالادستي نظام وجود دارد، اجرای برنامه‌هاي توسعه در قالب زمانبندی مشخص است. در همين راستا برنامه پنج</w:t>
      </w:r>
      <w:r w:rsidR="00470B60" w:rsidRPr="00DF5A08">
        <w:rPr>
          <w:rFonts w:ascii="Calibri" w:eastAsia="Calibri" w:hAnsi="Calibri" w:hint="cs"/>
          <w:bCs w:val="0"/>
          <w:sz w:val="26"/>
          <w:szCs w:val="26"/>
          <w:rtl/>
          <w:lang w:bidi="fa-IR"/>
        </w:rPr>
        <w:t>‌</w:t>
      </w:r>
      <w:r w:rsidRPr="00DF5A08">
        <w:rPr>
          <w:rFonts w:ascii="Calibri" w:eastAsia="Calibri" w:hAnsi="Calibri" w:hint="cs"/>
          <w:bCs w:val="0"/>
          <w:sz w:val="26"/>
          <w:szCs w:val="26"/>
          <w:rtl/>
          <w:lang w:bidi="fa-IR"/>
        </w:rPr>
        <w:t>ساله ششم توسعه اقتصادي، فرهنگي و اجتماعي در تاريخ 25/12/1395 به تصويب رسيد. اهداف كلان و كمي بخش انرژي در سند راهبرد برنامه ششم توسعه تعيين شده است</w:t>
      </w:r>
      <w:r w:rsidR="00576C5E" w:rsidRPr="00DF5A08">
        <w:rPr>
          <w:rFonts w:ascii="Calibri" w:eastAsia="Calibri" w:hAnsi="Calibri" w:hint="cs"/>
          <w:bCs w:val="0"/>
          <w:sz w:val="26"/>
          <w:szCs w:val="26"/>
          <w:rtl/>
          <w:lang w:bidi="fa-IR"/>
        </w:rPr>
        <w:t>.</w:t>
      </w:r>
    </w:p>
    <w:p w14:paraId="0E875DC7" w14:textId="14A8ECFA" w:rsidR="005531F2" w:rsidRPr="008F3EC1" w:rsidRDefault="005531F2" w:rsidP="00576C5E">
      <w:pPr>
        <w:widowControl w:val="0"/>
        <w:spacing w:line="276" w:lineRule="auto"/>
        <w:ind w:firstLine="397"/>
        <w:jc w:val="both"/>
        <w:rPr>
          <w:bCs w:val="0"/>
          <w:spacing w:val="-8"/>
          <w:sz w:val="26"/>
          <w:szCs w:val="26"/>
          <w:rtl/>
          <w:lang w:bidi="fa-IR"/>
        </w:rPr>
      </w:pPr>
      <w:r w:rsidRPr="00ED1F49">
        <w:rPr>
          <w:rFonts w:hint="cs"/>
          <w:bCs w:val="0"/>
          <w:spacing w:val="-8"/>
          <w:sz w:val="26"/>
          <w:szCs w:val="26"/>
          <w:rtl/>
        </w:rPr>
        <w:t>با</w:t>
      </w:r>
      <w:r w:rsidR="00470B60" w:rsidRPr="00ED1F49">
        <w:rPr>
          <w:rFonts w:hint="cs"/>
          <w:bCs w:val="0"/>
          <w:spacing w:val="-8"/>
          <w:sz w:val="26"/>
          <w:szCs w:val="26"/>
          <w:rtl/>
        </w:rPr>
        <w:t xml:space="preserve"> </w:t>
      </w:r>
      <w:r w:rsidRPr="00ED1F49">
        <w:rPr>
          <w:rFonts w:hint="cs"/>
          <w:bCs w:val="0"/>
          <w:spacing w:val="-8"/>
          <w:sz w:val="26"/>
          <w:szCs w:val="26"/>
          <w:rtl/>
        </w:rPr>
        <w:t>توجه به نقش</w:t>
      </w:r>
      <w:r w:rsidR="009836DD" w:rsidRPr="00ED1F49">
        <w:rPr>
          <w:rFonts w:hint="cs"/>
          <w:bCs w:val="0"/>
          <w:spacing w:val="-8"/>
          <w:sz w:val="26"/>
          <w:szCs w:val="26"/>
          <w:rtl/>
        </w:rPr>
        <w:t xml:space="preserve"> مهم</w:t>
      </w:r>
      <w:r w:rsidR="00470B60" w:rsidRPr="00ED1F49">
        <w:rPr>
          <w:rFonts w:hint="cs"/>
          <w:bCs w:val="0"/>
          <w:spacing w:val="-8"/>
          <w:sz w:val="26"/>
          <w:szCs w:val="26"/>
          <w:rtl/>
        </w:rPr>
        <w:t>ي</w:t>
      </w:r>
      <w:r w:rsidRPr="00ED1F49">
        <w:rPr>
          <w:rFonts w:hint="cs"/>
          <w:bCs w:val="0"/>
          <w:spacing w:val="-8"/>
          <w:sz w:val="26"/>
          <w:szCs w:val="26"/>
          <w:rtl/>
        </w:rPr>
        <w:t xml:space="preserve"> كه نفت و گاز در اقتصاد كشور </w:t>
      </w:r>
      <w:r w:rsidR="008D7EB1" w:rsidRPr="00ED1F49">
        <w:rPr>
          <w:rFonts w:hint="cs"/>
          <w:bCs w:val="0"/>
          <w:spacing w:val="-8"/>
          <w:sz w:val="26"/>
          <w:szCs w:val="26"/>
          <w:rtl/>
        </w:rPr>
        <w:t xml:space="preserve">دارد، </w:t>
      </w:r>
      <w:r w:rsidR="005D27CC" w:rsidRPr="00ED1F49">
        <w:rPr>
          <w:rFonts w:hint="cs"/>
          <w:bCs w:val="0"/>
          <w:spacing w:val="-8"/>
          <w:sz w:val="26"/>
          <w:szCs w:val="26"/>
          <w:rtl/>
        </w:rPr>
        <w:t xml:space="preserve">تکالیفی </w:t>
      </w:r>
      <w:r w:rsidRPr="00ED1F49">
        <w:rPr>
          <w:rFonts w:hint="cs"/>
          <w:bCs w:val="0"/>
          <w:spacing w:val="-8"/>
          <w:sz w:val="26"/>
          <w:szCs w:val="26"/>
          <w:rtl/>
        </w:rPr>
        <w:t>در</w:t>
      </w:r>
      <w:r w:rsidR="0064689F">
        <w:rPr>
          <w:rFonts w:hint="cs"/>
          <w:bCs w:val="0"/>
          <w:spacing w:val="-8"/>
          <w:sz w:val="26"/>
          <w:szCs w:val="26"/>
          <w:rtl/>
        </w:rPr>
        <w:t xml:space="preserve"> سند و</w:t>
      </w:r>
      <w:r w:rsidRPr="00ED1F49">
        <w:rPr>
          <w:rFonts w:hint="cs"/>
          <w:bCs w:val="0"/>
          <w:spacing w:val="-8"/>
          <w:sz w:val="26"/>
          <w:szCs w:val="26"/>
          <w:rtl/>
        </w:rPr>
        <w:t xml:space="preserve"> قانون برنامه ششم توسعه </w:t>
      </w:r>
      <w:r w:rsidR="005D27CC" w:rsidRPr="00ED1F49">
        <w:rPr>
          <w:rFonts w:hint="cs"/>
          <w:bCs w:val="0"/>
          <w:spacing w:val="-8"/>
          <w:sz w:val="26"/>
          <w:szCs w:val="26"/>
          <w:rtl/>
        </w:rPr>
        <w:t xml:space="preserve">برای دولت در نظرگرفته شده </w:t>
      </w:r>
      <w:r w:rsidR="008D7EB1" w:rsidRPr="00ED1F49">
        <w:rPr>
          <w:rFonts w:hint="cs"/>
          <w:bCs w:val="0"/>
          <w:spacing w:val="-8"/>
          <w:sz w:val="26"/>
          <w:szCs w:val="26"/>
          <w:rtl/>
        </w:rPr>
        <w:t xml:space="preserve">كه </w:t>
      </w:r>
      <w:r w:rsidRPr="00ED1F49">
        <w:rPr>
          <w:rFonts w:hint="cs"/>
          <w:bCs w:val="0"/>
          <w:spacing w:val="-8"/>
          <w:sz w:val="26"/>
          <w:szCs w:val="26"/>
          <w:rtl/>
        </w:rPr>
        <w:t xml:space="preserve">در جدول </w:t>
      </w:r>
      <w:r w:rsidR="00524BBA" w:rsidRPr="00ED1F49">
        <w:rPr>
          <w:rFonts w:hint="cs"/>
          <w:bCs w:val="0"/>
          <w:spacing w:val="-8"/>
          <w:sz w:val="26"/>
          <w:szCs w:val="26"/>
          <w:rtl/>
        </w:rPr>
        <w:t xml:space="preserve">13 </w:t>
      </w:r>
      <w:r w:rsidR="00576C5E" w:rsidRPr="00ED1F49">
        <w:rPr>
          <w:rFonts w:hint="cs"/>
          <w:bCs w:val="0"/>
          <w:spacing w:val="-8"/>
          <w:sz w:val="26"/>
          <w:szCs w:val="26"/>
          <w:rtl/>
        </w:rPr>
        <w:t>تکالیف قانونی</w:t>
      </w:r>
      <w:r w:rsidRPr="00ED1F49">
        <w:rPr>
          <w:rFonts w:hint="cs"/>
          <w:bCs w:val="0"/>
          <w:spacing w:val="-8"/>
          <w:sz w:val="26"/>
          <w:szCs w:val="26"/>
          <w:rtl/>
        </w:rPr>
        <w:t xml:space="preserve"> برخي از اين</w:t>
      </w:r>
      <w:r w:rsidRPr="008F3EC1">
        <w:rPr>
          <w:rFonts w:hint="cs"/>
          <w:bCs w:val="0"/>
          <w:spacing w:val="-8"/>
          <w:sz w:val="26"/>
          <w:szCs w:val="26"/>
          <w:rtl/>
        </w:rPr>
        <w:t xml:space="preserve"> شاخص‌ها و عملكرد آن ارائه شده است.</w:t>
      </w:r>
    </w:p>
    <w:p w14:paraId="4E1EB78D" w14:textId="77777777" w:rsidR="005F05EE" w:rsidRPr="00DF5A08" w:rsidRDefault="005F05EE" w:rsidP="006816EF">
      <w:pPr>
        <w:widowControl w:val="0"/>
        <w:spacing w:line="276" w:lineRule="auto"/>
        <w:jc w:val="both"/>
        <w:rPr>
          <w:bCs w:val="0"/>
          <w:sz w:val="26"/>
          <w:szCs w:val="26"/>
          <w:rtl/>
        </w:rPr>
      </w:pPr>
    </w:p>
    <w:p w14:paraId="1E34FA44" w14:textId="77777777" w:rsidR="00D92AD8" w:rsidRDefault="00D92AD8">
      <w:pPr>
        <w:bidi w:val="0"/>
        <w:rPr>
          <w:rFonts w:ascii="Times New Roman Bold" w:hAnsi="Times New Roman Bold"/>
          <w:b/>
          <w:spacing w:val="-10"/>
          <w:szCs w:val="24"/>
          <w:rtl/>
        </w:rPr>
      </w:pPr>
      <w:r>
        <w:rPr>
          <w:rFonts w:ascii="Times New Roman Bold" w:hAnsi="Times New Roman Bold"/>
          <w:b/>
          <w:spacing w:val="-10"/>
          <w:szCs w:val="24"/>
          <w:rtl/>
        </w:rPr>
        <w:br w:type="page"/>
      </w:r>
    </w:p>
    <w:p w14:paraId="07CF64C3" w14:textId="0E4C3FB7" w:rsidR="005531F2" w:rsidRPr="0064689F" w:rsidRDefault="005531F2" w:rsidP="00715425">
      <w:pPr>
        <w:widowControl w:val="0"/>
        <w:jc w:val="center"/>
        <w:rPr>
          <w:rFonts w:ascii="Times New Roman Bold" w:hAnsi="Times New Roman Bold"/>
          <w:b/>
          <w:spacing w:val="-10"/>
          <w:szCs w:val="24"/>
          <w:rtl/>
        </w:rPr>
      </w:pPr>
      <w:r w:rsidRPr="0064689F">
        <w:rPr>
          <w:rFonts w:ascii="Times New Roman Bold" w:hAnsi="Times New Roman Bold" w:hint="cs"/>
          <w:b/>
          <w:spacing w:val="-10"/>
          <w:szCs w:val="24"/>
          <w:rtl/>
        </w:rPr>
        <w:lastRenderedPageBreak/>
        <w:t xml:space="preserve">جدول </w:t>
      </w:r>
      <w:r w:rsidR="00524BBA" w:rsidRPr="0064689F">
        <w:rPr>
          <w:rFonts w:ascii="Times New Roman Bold" w:hAnsi="Times New Roman Bold" w:hint="cs"/>
          <w:b/>
          <w:spacing w:val="-10"/>
          <w:szCs w:val="24"/>
          <w:rtl/>
        </w:rPr>
        <w:t>13</w:t>
      </w:r>
      <w:r w:rsidRPr="0064689F">
        <w:rPr>
          <w:rFonts w:ascii="Times New Roman Bold" w:hAnsi="Times New Roman Bold" w:hint="cs"/>
          <w:b/>
          <w:spacing w:val="-10"/>
          <w:szCs w:val="24"/>
          <w:rtl/>
        </w:rPr>
        <w:t>. اهداف كمّي برخي از شاخص‌هاي بخش نفت و گاز كشور در</w:t>
      </w:r>
      <w:r w:rsidR="0064689F" w:rsidRPr="0064689F">
        <w:rPr>
          <w:rFonts w:ascii="Times New Roman Bold" w:hAnsi="Times New Roman Bold" w:hint="cs"/>
          <w:b/>
          <w:spacing w:val="-10"/>
          <w:szCs w:val="24"/>
          <w:rtl/>
        </w:rPr>
        <w:t xml:space="preserve"> سند</w:t>
      </w:r>
      <w:r w:rsidRPr="0064689F">
        <w:rPr>
          <w:rFonts w:ascii="Times New Roman Bold" w:hAnsi="Times New Roman Bold" w:hint="cs"/>
          <w:b/>
          <w:spacing w:val="-10"/>
          <w:szCs w:val="24"/>
          <w:rtl/>
        </w:rPr>
        <w:t xml:space="preserve"> برنامه ششم توسعه</w:t>
      </w:r>
      <w:r w:rsidR="00D66015" w:rsidRPr="0064689F">
        <w:rPr>
          <w:rFonts w:ascii="Times New Roman Bold" w:hAnsi="Times New Roman Bold" w:hint="cs"/>
          <w:b/>
          <w:spacing w:val="-10"/>
          <w:szCs w:val="24"/>
          <w:rtl/>
        </w:rPr>
        <w:t xml:space="preserve"> </w:t>
      </w:r>
      <w:r w:rsidRPr="0064689F">
        <w:rPr>
          <w:rFonts w:ascii="Times New Roman Bold" w:hAnsi="Times New Roman Bold" w:hint="cs"/>
          <w:b/>
          <w:spacing w:val="-10"/>
          <w:szCs w:val="24"/>
          <w:rtl/>
        </w:rPr>
        <w:t>(</w:t>
      </w:r>
      <w:r w:rsidR="00470B60" w:rsidRPr="0064689F">
        <w:rPr>
          <w:rFonts w:ascii="Times New Roman Bold" w:hAnsi="Times New Roman Bold" w:hint="cs"/>
          <w:b/>
          <w:spacing w:val="-10"/>
          <w:szCs w:val="24"/>
          <w:rtl/>
        </w:rPr>
        <w:t>1395</w:t>
      </w:r>
      <w:r w:rsidRPr="0064689F">
        <w:rPr>
          <w:rFonts w:ascii="Times New Roman Bold" w:hAnsi="Times New Roman Bold" w:hint="cs"/>
          <w:b/>
          <w:spacing w:val="-10"/>
          <w:szCs w:val="24"/>
          <w:rtl/>
        </w:rPr>
        <w:t>-</w:t>
      </w:r>
      <w:r w:rsidR="00470B60" w:rsidRPr="0064689F">
        <w:rPr>
          <w:rFonts w:ascii="Times New Roman Bold" w:hAnsi="Times New Roman Bold" w:hint="cs"/>
          <w:b/>
          <w:spacing w:val="-10"/>
          <w:szCs w:val="24"/>
          <w:rtl/>
        </w:rPr>
        <w:t>1399</w:t>
      </w:r>
      <w:r w:rsidRPr="0064689F">
        <w:rPr>
          <w:rFonts w:ascii="Times New Roman Bold" w:hAnsi="Times New Roman Bold" w:hint="cs"/>
          <w:b/>
          <w:spacing w:val="-10"/>
          <w:szCs w:val="24"/>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02"/>
        <w:gridCol w:w="1595"/>
        <w:gridCol w:w="618"/>
        <w:gridCol w:w="610"/>
        <w:gridCol w:w="618"/>
        <w:gridCol w:w="514"/>
        <w:gridCol w:w="469"/>
      </w:tblGrid>
      <w:tr w:rsidR="00C218F2" w:rsidRPr="0064689F" w14:paraId="5D64DA7C"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A594E67" w14:textId="77777777" w:rsidR="005531F2" w:rsidRPr="0064689F" w:rsidRDefault="005531F2" w:rsidP="0064689F">
            <w:pPr>
              <w:widowControl w:val="0"/>
              <w:jc w:val="center"/>
              <w:rPr>
                <w:b/>
                <w:sz w:val="20"/>
                <w:rtl/>
              </w:rPr>
            </w:pPr>
            <w:r w:rsidRPr="0064689F">
              <w:rPr>
                <w:rFonts w:hint="cs"/>
                <w:b/>
                <w:sz w:val="20"/>
                <w:rtl/>
              </w:rPr>
              <w:t>شاخص</w:t>
            </w:r>
          </w:p>
        </w:tc>
        <w:tc>
          <w:tcPr>
            <w:tcW w:w="100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F219CCA" w14:textId="77777777" w:rsidR="005531F2" w:rsidRPr="0064689F" w:rsidRDefault="005531F2" w:rsidP="0064689F">
            <w:pPr>
              <w:widowControl w:val="0"/>
              <w:jc w:val="center"/>
              <w:rPr>
                <w:b/>
                <w:sz w:val="20"/>
                <w:rtl/>
              </w:rPr>
            </w:pPr>
            <w:r w:rsidRPr="0064689F">
              <w:rPr>
                <w:rFonts w:hint="cs"/>
                <w:b/>
                <w:sz w:val="20"/>
                <w:rtl/>
              </w:rPr>
              <w:t>واحد</w:t>
            </w:r>
          </w:p>
        </w:tc>
        <w:tc>
          <w:tcPr>
            <w:tcW w:w="39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7889CEB" w14:textId="77777777" w:rsidR="005531F2" w:rsidRPr="0064689F" w:rsidRDefault="005531F2" w:rsidP="0064689F">
            <w:pPr>
              <w:widowControl w:val="0"/>
              <w:jc w:val="center"/>
              <w:rPr>
                <w:b/>
                <w:sz w:val="20"/>
                <w:rtl/>
              </w:rPr>
            </w:pPr>
            <w:r w:rsidRPr="0064689F">
              <w:rPr>
                <w:rFonts w:hint="cs"/>
                <w:b/>
                <w:sz w:val="20"/>
                <w:rtl/>
              </w:rPr>
              <w:t>1395</w:t>
            </w:r>
          </w:p>
        </w:tc>
        <w:tc>
          <w:tcPr>
            <w:tcW w:w="385"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6EF8AB4D" w14:textId="77777777" w:rsidR="005531F2" w:rsidRPr="0064689F" w:rsidRDefault="005531F2" w:rsidP="0064689F">
            <w:pPr>
              <w:widowControl w:val="0"/>
              <w:jc w:val="center"/>
              <w:rPr>
                <w:b/>
                <w:sz w:val="20"/>
                <w:rtl/>
              </w:rPr>
            </w:pPr>
            <w:r w:rsidRPr="0064689F">
              <w:rPr>
                <w:rFonts w:hint="cs"/>
                <w:b/>
                <w:sz w:val="20"/>
                <w:rtl/>
              </w:rPr>
              <w:t>1396</w:t>
            </w:r>
          </w:p>
        </w:tc>
        <w:tc>
          <w:tcPr>
            <w:tcW w:w="39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4D09132" w14:textId="77777777" w:rsidR="005531F2" w:rsidRPr="0064689F" w:rsidRDefault="005531F2" w:rsidP="0064689F">
            <w:pPr>
              <w:widowControl w:val="0"/>
              <w:jc w:val="center"/>
              <w:rPr>
                <w:b/>
                <w:sz w:val="20"/>
                <w:rtl/>
              </w:rPr>
            </w:pPr>
            <w:r w:rsidRPr="0064689F">
              <w:rPr>
                <w:rFonts w:hint="cs"/>
                <w:b/>
                <w:sz w:val="20"/>
                <w:rtl/>
              </w:rPr>
              <w:t>1397</w:t>
            </w:r>
          </w:p>
        </w:tc>
        <w:tc>
          <w:tcPr>
            <w:tcW w:w="32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605F1E7A" w14:textId="77777777" w:rsidR="005531F2" w:rsidRPr="0064689F" w:rsidRDefault="005531F2" w:rsidP="0064689F">
            <w:pPr>
              <w:widowControl w:val="0"/>
              <w:jc w:val="center"/>
              <w:rPr>
                <w:b/>
                <w:sz w:val="20"/>
                <w:rtl/>
              </w:rPr>
            </w:pPr>
            <w:r w:rsidRPr="0064689F">
              <w:rPr>
                <w:rFonts w:hint="cs"/>
                <w:b/>
                <w:sz w:val="20"/>
                <w:rtl/>
              </w:rPr>
              <w:t>1398</w:t>
            </w:r>
          </w:p>
        </w:tc>
        <w:tc>
          <w:tcPr>
            <w:tcW w:w="29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C211D11" w14:textId="77777777" w:rsidR="005531F2" w:rsidRPr="0064689F" w:rsidRDefault="005531F2" w:rsidP="0064689F">
            <w:pPr>
              <w:widowControl w:val="0"/>
              <w:jc w:val="center"/>
              <w:rPr>
                <w:b/>
                <w:sz w:val="20"/>
                <w:rtl/>
              </w:rPr>
            </w:pPr>
            <w:r w:rsidRPr="0064689F">
              <w:rPr>
                <w:rFonts w:hint="cs"/>
                <w:b/>
                <w:sz w:val="20"/>
                <w:rtl/>
              </w:rPr>
              <w:t>1399</w:t>
            </w:r>
          </w:p>
        </w:tc>
      </w:tr>
      <w:tr w:rsidR="005531F2" w:rsidRPr="0064689F" w14:paraId="4E9BF448"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vAlign w:val="center"/>
            <w:hideMark/>
          </w:tcPr>
          <w:p w14:paraId="011EA190" w14:textId="1C0E1EF9" w:rsidR="005531F2" w:rsidRPr="0064689F" w:rsidRDefault="005531F2" w:rsidP="0064689F">
            <w:pPr>
              <w:widowControl w:val="0"/>
              <w:jc w:val="both"/>
              <w:rPr>
                <w:bCs w:val="0"/>
                <w:sz w:val="20"/>
                <w:rtl/>
              </w:rPr>
            </w:pPr>
            <w:r w:rsidRPr="0064689F">
              <w:rPr>
                <w:rFonts w:hint="cs"/>
                <w:bCs w:val="0"/>
                <w:sz w:val="20"/>
                <w:rtl/>
              </w:rPr>
              <w:t>توليد نفت خام</w:t>
            </w:r>
            <w:r w:rsidR="00F83F3C" w:rsidRPr="0064689F">
              <w:rPr>
                <w:rFonts w:hint="cs"/>
                <w:bCs w:val="0"/>
                <w:sz w:val="20"/>
                <w:rtl/>
              </w:rPr>
              <w:t xml:space="preserve"> (اهداف برنامه)</w:t>
            </w:r>
          </w:p>
        </w:tc>
        <w:tc>
          <w:tcPr>
            <w:tcW w:w="1006" w:type="pct"/>
            <w:vMerge w:val="restart"/>
            <w:tcBorders>
              <w:top w:val="single" w:sz="4" w:space="0" w:color="auto"/>
              <w:left w:val="single" w:sz="4" w:space="0" w:color="auto"/>
              <w:bottom w:val="single" w:sz="4" w:space="0" w:color="auto"/>
              <w:right w:val="single" w:sz="4" w:space="0" w:color="auto"/>
            </w:tcBorders>
            <w:vAlign w:val="center"/>
            <w:hideMark/>
          </w:tcPr>
          <w:p w14:paraId="0F28D4FA" w14:textId="77777777" w:rsidR="005531F2" w:rsidRPr="0064689F" w:rsidRDefault="005531F2" w:rsidP="0064689F">
            <w:pPr>
              <w:widowControl w:val="0"/>
              <w:jc w:val="center"/>
              <w:rPr>
                <w:bCs w:val="0"/>
                <w:sz w:val="20"/>
                <w:rtl/>
              </w:rPr>
            </w:pPr>
            <w:r w:rsidRPr="0064689F">
              <w:rPr>
                <w:rFonts w:hint="cs"/>
                <w:bCs w:val="0"/>
                <w:sz w:val="20"/>
                <w:rtl/>
              </w:rPr>
              <w:t>ميليون بشكه در روز</w:t>
            </w:r>
          </w:p>
        </w:tc>
        <w:tc>
          <w:tcPr>
            <w:tcW w:w="390" w:type="pct"/>
            <w:tcBorders>
              <w:top w:val="single" w:sz="4" w:space="0" w:color="auto"/>
              <w:left w:val="single" w:sz="4" w:space="0" w:color="auto"/>
              <w:bottom w:val="single" w:sz="4" w:space="0" w:color="auto"/>
              <w:right w:val="single" w:sz="4" w:space="0" w:color="auto"/>
            </w:tcBorders>
            <w:vAlign w:val="center"/>
            <w:hideMark/>
          </w:tcPr>
          <w:p w14:paraId="2C7F2F1F" w14:textId="77777777" w:rsidR="005531F2" w:rsidRPr="0064689F" w:rsidRDefault="005531F2" w:rsidP="0064689F">
            <w:pPr>
              <w:widowControl w:val="0"/>
              <w:jc w:val="center"/>
              <w:rPr>
                <w:bCs w:val="0"/>
                <w:sz w:val="20"/>
                <w:rtl/>
              </w:rPr>
            </w:pPr>
            <w:r w:rsidRPr="0064689F">
              <w:rPr>
                <w:rFonts w:hint="cs"/>
                <w:bCs w:val="0"/>
                <w:sz w:val="20"/>
                <w:rtl/>
              </w:rPr>
              <w:t>46/3</w:t>
            </w:r>
          </w:p>
        </w:tc>
        <w:tc>
          <w:tcPr>
            <w:tcW w:w="385" w:type="pct"/>
            <w:tcBorders>
              <w:top w:val="single" w:sz="4" w:space="0" w:color="auto"/>
              <w:left w:val="single" w:sz="4" w:space="0" w:color="auto"/>
              <w:bottom w:val="single" w:sz="4" w:space="0" w:color="auto"/>
              <w:right w:val="single" w:sz="4" w:space="0" w:color="auto"/>
            </w:tcBorders>
            <w:vAlign w:val="center"/>
            <w:hideMark/>
          </w:tcPr>
          <w:p w14:paraId="263F955D" w14:textId="77777777" w:rsidR="005531F2" w:rsidRPr="0064689F" w:rsidRDefault="005531F2" w:rsidP="0064689F">
            <w:pPr>
              <w:widowControl w:val="0"/>
              <w:jc w:val="center"/>
              <w:rPr>
                <w:bCs w:val="0"/>
                <w:sz w:val="20"/>
                <w:rtl/>
              </w:rPr>
            </w:pPr>
            <w:r w:rsidRPr="0064689F">
              <w:rPr>
                <w:rFonts w:hint="cs"/>
                <w:bCs w:val="0"/>
                <w:sz w:val="20"/>
                <w:rtl/>
              </w:rPr>
              <w:t>87/3</w:t>
            </w:r>
          </w:p>
        </w:tc>
        <w:tc>
          <w:tcPr>
            <w:tcW w:w="390" w:type="pct"/>
            <w:tcBorders>
              <w:top w:val="single" w:sz="4" w:space="0" w:color="auto"/>
              <w:left w:val="single" w:sz="4" w:space="0" w:color="auto"/>
              <w:bottom w:val="single" w:sz="4" w:space="0" w:color="auto"/>
              <w:right w:val="single" w:sz="4" w:space="0" w:color="auto"/>
            </w:tcBorders>
            <w:vAlign w:val="center"/>
            <w:hideMark/>
          </w:tcPr>
          <w:p w14:paraId="7051CB7D" w14:textId="77777777" w:rsidR="005531F2" w:rsidRPr="0064689F" w:rsidRDefault="005531F2" w:rsidP="0064689F">
            <w:pPr>
              <w:widowControl w:val="0"/>
              <w:jc w:val="center"/>
              <w:rPr>
                <w:bCs w:val="0"/>
                <w:sz w:val="20"/>
                <w:rtl/>
              </w:rPr>
            </w:pPr>
            <w:r w:rsidRPr="0064689F">
              <w:rPr>
                <w:rFonts w:hint="cs"/>
                <w:bCs w:val="0"/>
                <w:sz w:val="20"/>
                <w:rtl/>
              </w:rPr>
              <w:t>96/3</w:t>
            </w:r>
          </w:p>
        </w:tc>
        <w:tc>
          <w:tcPr>
            <w:tcW w:w="324" w:type="pct"/>
            <w:tcBorders>
              <w:top w:val="single" w:sz="4" w:space="0" w:color="auto"/>
              <w:left w:val="single" w:sz="4" w:space="0" w:color="auto"/>
              <w:bottom w:val="single" w:sz="4" w:space="0" w:color="auto"/>
              <w:right w:val="single" w:sz="4" w:space="0" w:color="auto"/>
            </w:tcBorders>
            <w:vAlign w:val="center"/>
            <w:hideMark/>
          </w:tcPr>
          <w:p w14:paraId="0CF87389" w14:textId="77777777" w:rsidR="005531F2" w:rsidRPr="0064689F" w:rsidRDefault="005531F2" w:rsidP="0064689F">
            <w:pPr>
              <w:widowControl w:val="0"/>
              <w:jc w:val="center"/>
              <w:rPr>
                <w:bCs w:val="0"/>
                <w:sz w:val="20"/>
                <w:rtl/>
              </w:rPr>
            </w:pPr>
            <w:r w:rsidRPr="0064689F">
              <w:rPr>
                <w:rFonts w:hint="cs"/>
                <w:bCs w:val="0"/>
                <w:sz w:val="20"/>
                <w:rtl/>
              </w:rPr>
              <w:t>00/4</w:t>
            </w:r>
          </w:p>
        </w:tc>
        <w:tc>
          <w:tcPr>
            <w:tcW w:w="296" w:type="pct"/>
            <w:tcBorders>
              <w:top w:val="single" w:sz="4" w:space="0" w:color="auto"/>
              <w:left w:val="single" w:sz="4" w:space="0" w:color="auto"/>
              <w:bottom w:val="single" w:sz="4" w:space="0" w:color="auto"/>
              <w:right w:val="single" w:sz="4" w:space="0" w:color="auto"/>
            </w:tcBorders>
            <w:vAlign w:val="center"/>
            <w:hideMark/>
          </w:tcPr>
          <w:p w14:paraId="3275070B" w14:textId="352006A8" w:rsidR="005531F2" w:rsidRPr="0064689F" w:rsidRDefault="00592E04" w:rsidP="0064689F">
            <w:pPr>
              <w:widowControl w:val="0"/>
              <w:jc w:val="center"/>
              <w:rPr>
                <w:bCs w:val="0"/>
                <w:sz w:val="20"/>
                <w:rtl/>
              </w:rPr>
            </w:pPr>
            <w:r w:rsidRPr="0064689F">
              <w:rPr>
                <w:rFonts w:hint="cs"/>
                <w:bCs w:val="0"/>
                <w:sz w:val="20"/>
                <w:rtl/>
              </w:rPr>
              <w:t>28/4</w:t>
            </w:r>
          </w:p>
        </w:tc>
      </w:tr>
      <w:tr w:rsidR="00C218F2" w:rsidRPr="0064689F" w14:paraId="107DF3DE"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FF74C57" w14:textId="77777777" w:rsidR="005531F2" w:rsidRPr="0064689F" w:rsidRDefault="005531F2" w:rsidP="0064689F">
            <w:pPr>
              <w:widowControl w:val="0"/>
              <w:jc w:val="both"/>
              <w:rPr>
                <w:bCs w:val="0"/>
                <w:sz w:val="20"/>
                <w:rtl/>
              </w:rPr>
            </w:pPr>
            <w:r w:rsidRPr="0064689F">
              <w:rPr>
                <w:rFonts w:hint="cs"/>
                <w:bCs w:val="0"/>
                <w:spacing w:val="-12"/>
                <w:sz w:val="20"/>
                <w:rtl/>
              </w:rPr>
              <w:t>عملكرد</w:t>
            </w:r>
          </w:p>
        </w:tc>
        <w:tc>
          <w:tcPr>
            <w:tcW w:w="1006"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D388BCE" w14:textId="77777777" w:rsidR="005531F2" w:rsidRPr="0064689F" w:rsidRDefault="005531F2" w:rsidP="0064689F">
            <w:pPr>
              <w:widowControl w:val="0"/>
              <w:jc w:val="center"/>
              <w:rPr>
                <w:bCs w:val="0"/>
                <w:sz w:val="20"/>
              </w:rPr>
            </w:pP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D5854BF" w14:textId="77777777" w:rsidR="005531F2" w:rsidRPr="0064689F" w:rsidRDefault="005531F2" w:rsidP="0064689F">
            <w:pPr>
              <w:widowControl w:val="0"/>
              <w:jc w:val="center"/>
              <w:rPr>
                <w:bCs w:val="0"/>
                <w:sz w:val="20"/>
                <w:rtl/>
              </w:rPr>
            </w:pPr>
            <w:r w:rsidRPr="0064689F">
              <w:rPr>
                <w:rFonts w:hint="cs"/>
                <w:bCs w:val="0"/>
                <w:sz w:val="20"/>
                <w:rtl/>
              </w:rPr>
              <w:t>7/3</w:t>
            </w:r>
          </w:p>
        </w:tc>
        <w:tc>
          <w:tcPr>
            <w:tcW w:w="38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0B80758" w14:textId="77777777" w:rsidR="005531F2" w:rsidRPr="0064689F" w:rsidRDefault="005531F2" w:rsidP="0064689F">
            <w:pPr>
              <w:widowControl w:val="0"/>
              <w:jc w:val="center"/>
              <w:rPr>
                <w:bCs w:val="0"/>
                <w:sz w:val="20"/>
                <w:rtl/>
              </w:rPr>
            </w:pPr>
            <w:r w:rsidRPr="0064689F">
              <w:rPr>
                <w:rFonts w:hint="cs"/>
                <w:bCs w:val="0"/>
                <w:sz w:val="20"/>
                <w:rtl/>
              </w:rPr>
              <w:t>86/3</w:t>
            </w: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EFE7A48" w14:textId="77777777" w:rsidR="005531F2" w:rsidRPr="0064689F" w:rsidRDefault="005531F2" w:rsidP="0064689F">
            <w:pPr>
              <w:widowControl w:val="0"/>
              <w:jc w:val="center"/>
              <w:rPr>
                <w:bCs w:val="0"/>
                <w:sz w:val="20"/>
                <w:rtl/>
              </w:rPr>
            </w:pPr>
            <w:r w:rsidRPr="0064689F">
              <w:rPr>
                <w:rFonts w:hint="cs"/>
                <w:bCs w:val="0"/>
                <w:sz w:val="20"/>
                <w:rtl/>
              </w:rPr>
              <w:t>55/3</w:t>
            </w:r>
          </w:p>
        </w:tc>
        <w:tc>
          <w:tcPr>
            <w:tcW w:w="32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A608A8" w14:textId="77777777" w:rsidR="005531F2" w:rsidRPr="0064689F" w:rsidRDefault="005531F2" w:rsidP="0064689F">
            <w:pPr>
              <w:widowControl w:val="0"/>
              <w:jc w:val="center"/>
              <w:rPr>
                <w:bCs w:val="0"/>
                <w:sz w:val="20"/>
                <w:rtl/>
              </w:rPr>
            </w:pPr>
            <w:r w:rsidRPr="0064689F">
              <w:rPr>
                <w:rFonts w:hint="cs"/>
                <w:bCs w:val="0"/>
                <w:sz w:val="20"/>
                <w:rtl/>
              </w:rPr>
              <w:t>36/2</w:t>
            </w:r>
          </w:p>
        </w:tc>
        <w:tc>
          <w:tcPr>
            <w:tcW w:w="29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3A6C91B" w14:textId="7B5208DD" w:rsidR="005531F2" w:rsidRPr="0064689F" w:rsidRDefault="007E3660" w:rsidP="0064689F">
            <w:pPr>
              <w:widowControl w:val="0"/>
              <w:jc w:val="center"/>
              <w:rPr>
                <w:bCs w:val="0"/>
                <w:sz w:val="20"/>
                <w:rtl/>
              </w:rPr>
            </w:pPr>
            <w:r w:rsidRPr="0064689F">
              <w:rPr>
                <w:bCs w:val="0"/>
                <w:sz w:val="20"/>
              </w:rPr>
              <w:t>*</w:t>
            </w:r>
          </w:p>
        </w:tc>
      </w:tr>
      <w:tr w:rsidR="005531F2" w:rsidRPr="0064689F" w14:paraId="6D8FCFF4"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vAlign w:val="center"/>
            <w:hideMark/>
          </w:tcPr>
          <w:p w14:paraId="4B014412" w14:textId="28EB5018" w:rsidR="005531F2" w:rsidRPr="0064689F" w:rsidRDefault="005531F2" w:rsidP="0064689F">
            <w:pPr>
              <w:widowControl w:val="0"/>
              <w:jc w:val="both"/>
              <w:rPr>
                <w:bCs w:val="0"/>
                <w:sz w:val="20"/>
              </w:rPr>
            </w:pPr>
            <w:r w:rsidRPr="0064689F">
              <w:rPr>
                <w:rFonts w:hint="cs"/>
                <w:bCs w:val="0"/>
                <w:sz w:val="20"/>
                <w:rtl/>
              </w:rPr>
              <w:t>توليد ميعانات گازي</w:t>
            </w:r>
            <w:r w:rsidR="00F83F3C" w:rsidRPr="0064689F">
              <w:rPr>
                <w:rFonts w:hint="cs"/>
                <w:bCs w:val="0"/>
                <w:sz w:val="20"/>
                <w:rtl/>
              </w:rPr>
              <w:t xml:space="preserve"> (اهداف برنامه)</w:t>
            </w:r>
          </w:p>
        </w:tc>
        <w:tc>
          <w:tcPr>
            <w:tcW w:w="1006" w:type="pct"/>
            <w:vMerge w:val="restart"/>
            <w:tcBorders>
              <w:top w:val="single" w:sz="4" w:space="0" w:color="auto"/>
              <w:left w:val="single" w:sz="4" w:space="0" w:color="auto"/>
              <w:bottom w:val="single" w:sz="4" w:space="0" w:color="auto"/>
              <w:right w:val="single" w:sz="4" w:space="0" w:color="auto"/>
            </w:tcBorders>
            <w:vAlign w:val="center"/>
            <w:hideMark/>
          </w:tcPr>
          <w:p w14:paraId="0A9D37C4" w14:textId="77777777" w:rsidR="005531F2" w:rsidRPr="0064689F" w:rsidRDefault="005531F2" w:rsidP="0064689F">
            <w:pPr>
              <w:widowControl w:val="0"/>
              <w:jc w:val="center"/>
              <w:rPr>
                <w:bCs w:val="0"/>
                <w:sz w:val="20"/>
                <w:rtl/>
              </w:rPr>
            </w:pPr>
            <w:r w:rsidRPr="0064689F">
              <w:rPr>
                <w:rFonts w:hint="cs"/>
                <w:bCs w:val="0"/>
                <w:sz w:val="20"/>
                <w:rtl/>
              </w:rPr>
              <w:t>هزار بشكه در روز</w:t>
            </w:r>
          </w:p>
        </w:tc>
        <w:tc>
          <w:tcPr>
            <w:tcW w:w="390" w:type="pct"/>
            <w:tcBorders>
              <w:top w:val="single" w:sz="4" w:space="0" w:color="auto"/>
              <w:left w:val="single" w:sz="4" w:space="0" w:color="auto"/>
              <w:bottom w:val="single" w:sz="4" w:space="0" w:color="auto"/>
              <w:right w:val="single" w:sz="4" w:space="0" w:color="auto"/>
            </w:tcBorders>
            <w:vAlign w:val="center"/>
            <w:hideMark/>
          </w:tcPr>
          <w:p w14:paraId="4C7109C8" w14:textId="77777777" w:rsidR="005531F2" w:rsidRPr="0064689F" w:rsidRDefault="005531F2" w:rsidP="0064689F">
            <w:pPr>
              <w:widowControl w:val="0"/>
              <w:jc w:val="center"/>
              <w:rPr>
                <w:bCs w:val="0"/>
                <w:sz w:val="20"/>
                <w:rtl/>
              </w:rPr>
            </w:pPr>
            <w:r w:rsidRPr="0064689F">
              <w:rPr>
                <w:rFonts w:hint="cs"/>
                <w:bCs w:val="0"/>
                <w:sz w:val="20"/>
                <w:rtl/>
              </w:rPr>
              <w:t>688</w:t>
            </w:r>
          </w:p>
        </w:tc>
        <w:tc>
          <w:tcPr>
            <w:tcW w:w="385" w:type="pct"/>
            <w:tcBorders>
              <w:top w:val="single" w:sz="4" w:space="0" w:color="auto"/>
              <w:left w:val="single" w:sz="4" w:space="0" w:color="auto"/>
              <w:bottom w:val="single" w:sz="4" w:space="0" w:color="auto"/>
              <w:right w:val="single" w:sz="4" w:space="0" w:color="auto"/>
            </w:tcBorders>
            <w:vAlign w:val="center"/>
            <w:hideMark/>
          </w:tcPr>
          <w:p w14:paraId="2791249C" w14:textId="77777777" w:rsidR="005531F2" w:rsidRPr="0064689F" w:rsidRDefault="005531F2" w:rsidP="0064689F">
            <w:pPr>
              <w:widowControl w:val="0"/>
              <w:jc w:val="center"/>
              <w:rPr>
                <w:bCs w:val="0"/>
                <w:sz w:val="20"/>
                <w:rtl/>
              </w:rPr>
            </w:pPr>
            <w:r w:rsidRPr="0064689F">
              <w:rPr>
                <w:rFonts w:hint="cs"/>
                <w:bCs w:val="0"/>
                <w:sz w:val="20"/>
                <w:rtl/>
              </w:rPr>
              <w:t>763</w:t>
            </w:r>
          </w:p>
        </w:tc>
        <w:tc>
          <w:tcPr>
            <w:tcW w:w="390" w:type="pct"/>
            <w:tcBorders>
              <w:top w:val="single" w:sz="4" w:space="0" w:color="auto"/>
              <w:left w:val="single" w:sz="4" w:space="0" w:color="auto"/>
              <w:bottom w:val="single" w:sz="4" w:space="0" w:color="auto"/>
              <w:right w:val="single" w:sz="4" w:space="0" w:color="auto"/>
            </w:tcBorders>
            <w:vAlign w:val="center"/>
            <w:hideMark/>
          </w:tcPr>
          <w:p w14:paraId="06363E2E" w14:textId="77777777" w:rsidR="005531F2" w:rsidRPr="0064689F" w:rsidRDefault="005531F2" w:rsidP="0064689F">
            <w:pPr>
              <w:widowControl w:val="0"/>
              <w:jc w:val="center"/>
              <w:rPr>
                <w:bCs w:val="0"/>
                <w:sz w:val="20"/>
                <w:rtl/>
              </w:rPr>
            </w:pPr>
            <w:r w:rsidRPr="0064689F">
              <w:rPr>
                <w:rFonts w:hint="cs"/>
                <w:bCs w:val="0"/>
                <w:sz w:val="20"/>
                <w:rtl/>
              </w:rPr>
              <w:t>910</w:t>
            </w:r>
          </w:p>
        </w:tc>
        <w:tc>
          <w:tcPr>
            <w:tcW w:w="324" w:type="pct"/>
            <w:tcBorders>
              <w:top w:val="single" w:sz="4" w:space="0" w:color="auto"/>
              <w:left w:val="single" w:sz="4" w:space="0" w:color="auto"/>
              <w:bottom w:val="single" w:sz="4" w:space="0" w:color="auto"/>
              <w:right w:val="single" w:sz="4" w:space="0" w:color="auto"/>
            </w:tcBorders>
            <w:vAlign w:val="center"/>
            <w:hideMark/>
          </w:tcPr>
          <w:p w14:paraId="69FC2574" w14:textId="77777777" w:rsidR="005531F2" w:rsidRPr="0064689F" w:rsidRDefault="005531F2" w:rsidP="0064689F">
            <w:pPr>
              <w:widowControl w:val="0"/>
              <w:jc w:val="center"/>
              <w:rPr>
                <w:bCs w:val="0"/>
                <w:sz w:val="20"/>
                <w:rtl/>
              </w:rPr>
            </w:pPr>
            <w:r w:rsidRPr="0064689F">
              <w:rPr>
                <w:rFonts w:hint="cs"/>
                <w:bCs w:val="0"/>
                <w:sz w:val="20"/>
                <w:rtl/>
              </w:rPr>
              <w:t>1002</w:t>
            </w:r>
          </w:p>
        </w:tc>
        <w:tc>
          <w:tcPr>
            <w:tcW w:w="296" w:type="pct"/>
            <w:tcBorders>
              <w:top w:val="single" w:sz="4" w:space="0" w:color="auto"/>
              <w:left w:val="single" w:sz="4" w:space="0" w:color="auto"/>
              <w:bottom w:val="single" w:sz="4" w:space="0" w:color="auto"/>
              <w:right w:val="single" w:sz="4" w:space="0" w:color="auto"/>
            </w:tcBorders>
            <w:vAlign w:val="center"/>
            <w:hideMark/>
          </w:tcPr>
          <w:p w14:paraId="0935BC92" w14:textId="77777777" w:rsidR="005531F2" w:rsidRPr="0064689F" w:rsidRDefault="005531F2" w:rsidP="0064689F">
            <w:pPr>
              <w:widowControl w:val="0"/>
              <w:jc w:val="center"/>
              <w:rPr>
                <w:bCs w:val="0"/>
                <w:sz w:val="20"/>
                <w:rtl/>
              </w:rPr>
            </w:pPr>
            <w:r w:rsidRPr="0064689F">
              <w:rPr>
                <w:rFonts w:hint="cs"/>
                <w:bCs w:val="0"/>
                <w:sz w:val="20"/>
                <w:rtl/>
              </w:rPr>
              <w:t>1012</w:t>
            </w:r>
          </w:p>
        </w:tc>
      </w:tr>
      <w:tr w:rsidR="00C218F2" w:rsidRPr="0064689F" w14:paraId="37BCB646" w14:textId="77777777" w:rsidTr="0064689F">
        <w:trPr>
          <w:trHeight w:val="199"/>
          <w:jc w:val="center"/>
        </w:trPr>
        <w:tc>
          <w:tcPr>
            <w:tcW w:w="22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29B635" w14:textId="77777777" w:rsidR="005531F2" w:rsidRPr="0064689F" w:rsidRDefault="005531F2" w:rsidP="0064689F">
            <w:pPr>
              <w:widowControl w:val="0"/>
              <w:jc w:val="both"/>
              <w:rPr>
                <w:bCs w:val="0"/>
                <w:sz w:val="20"/>
                <w:rtl/>
              </w:rPr>
            </w:pPr>
            <w:r w:rsidRPr="0064689F">
              <w:rPr>
                <w:rFonts w:hint="cs"/>
                <w:bCs w:val="0"/>
                <w:spacing w:val="-12"/>
                <w:sz w:val="20"/>
                <w:rtl/>
              </w:rPr>
              <w:t>عملكرد</w:t>
            </w:r>
          </w:p>
        </w:tc>
        <w:tc>
          <w:tcPr>
            <w:tcW w:w="1006"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3FDEC0" w14:textId="77777777" w:rsidR="005531F2" w:rsidRPr="0064689F" w:rsidRDefault="005531F2" w:rsidP="0064689F">
            <w:pPr>
              <w:widowControl w:val="0"/>
              <w:jc w:val="center"/>
              <w:rPr>
                <w:bCs w:val="0"/>
                <w:sz w:val="20"/>
              </w:rPr>
            </w:pP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551613D" w14:textId="77777777" w:rsidR="005531F2" w:rsidRPr="0064689F" w:rsidRDefault="005531F2" w:rsidP="0064689F">
            <w:pPr>
              <w:widowControl w:val="0"/>
              <w:jc w:val="center"/>
              <w:rPr>
                <w:bCs w:val="0"/>
                <w:sz w:val="20"/>
                <w:rtl/>
                <w:lang w:bidi="fa-IR"/>
              </w:rPr>
            </w:pPr>
            <w:r w:rsidRPr="0064689F">
              <w:rPr>
                <w:rFonts w:hint="cs"/>
                <w:bCs w:val="0"/>
                <w:sz w:val="20"/>
                <w:rtl/>
              </w:rPr>
              <w:t>6/719</w:t>
            </w:r>
          </w:p>
        </w:tc>
        <w:tc>
          <w:tcPr>
            <w:tcW w:w="38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E0C33CE" w14:textId="77777777" w:rsidR="005531F2" w:rsidRPr="0064689F" w:rsidRDefault="005531F2" w:rsidP="0064689F">
            <w:pPr>
              <w:widowControl w:val="0"/>
              <w:jc w:val="center"/>
              <w:rPr>
                <w:bCs w:val="0"/>
                <w:sz w:val="20"/>
                <w:rtl/>
              </w:rPr>
            </w:pPr>
            <w:r w:rsidRPr="0064689F">
              <w:rPr>
                <w:rFonts w:hint="cs"/>
                <w:bCs w:val="0"/>
                <w:sz w:val="20"/>
                <w:rtl/>
              </w:rPr>
              <w:t>46/779</w:t>
            </w: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52C4D17" w14:textId="77777777" w:rsidR="005531F2" w:rsidRPr="0064689F" w:rsidRDefault="005531F2" w:rsidP="0064689F">
            <w:pPr>
              <w:widowControl w:val="0"/>
              <w:jc w:val="center"/>
              <w:rPr>
                <w:bCs w:val="0"/>
                <w:sz w:val="20"/>
                <w:rtl/>
              </w:rPr>
            </w:pPr>
            <w:r w:rsidRPr="0064689F">
              <w:rPr>
                <w:rFonts w:hint="cs"/>
                <w:bCs w:val="0"/>
                <w:sz w:val="20"/>
                <w:rtl/>
              </w:rPr>
              <w:t>14/773</w:t>
            </w:r>
          </w:p>
        </w:tc>
        <w:tc>
          <w:tcPr>
            <w:tcW w:w="32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F962A5E" w14:textId="3F2A6978" w:rsidR="005531F2" w:rsidRPr="0064689F" w:rsidRDefault="007E3660" w:rsidP="0064689F">
            <w:pPr>
              <w:widowControl w:val="0"/>
              <w:jc w:val="center"/>
              <w:rPr>
                <w:rFonts w:eastAsia="Calibri"/>
                <w:bCs w:val="0"/>
                <w:sz w:val="20"/>
                <w:rtl/>
                <w:lang w:bidi="fa-IR"/>
              </w:rPr>
            </w:pPr>
            <w:r w:rsidRPr="0064689F">
              <w:rPr>
                <w:bCs w:val="0"/>
                <w:sz w:val="20"/>
              </w:rPr>
              <w:t>*</w:t>
            </w:r>
          </w:p>
        </w:tc>
        <w:tc>
          <w:tcPr>
            <w:tcW w:w="29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EE44F23" w14:textId="797B4532" w:rsidR="005531F2" w:rsidRPr="0064689F" w:rsidRDefault="007E3660" w:rsidP="0064689F">
            <w:pPr>
              <w:widowControl w:val="0"/>
              <w:jc w:val="center"/>
              <w:rPr>
                <w:bCs w:val="0"/>
                <w:sz w:val="20"/>
                <w:rtl/>
              </w:rPr>
            </w:pPr>
            <w:r w:rsidRPr="0064689F">
              <w:rPr>
                <w:bCs w:val="0"/>
                <w:sz w:val="20"/>
              </w:rPr>
              <w:t>*</w:t>
            </w:r>
          </w:p>
        </w:tc>
      </w:tr>
      <w:tr w:rsidR="0056652B" w:rsidRPr="0064689F" w14:paraId="4E564C9C" w14:textId="77777777" w:rsidTr="0064689F">
        <w:trPr>
          <w:trHeight w:val="199"/>
          <w:jc w:val="center"/>
        </w:trPr>
        <w:tc>
          <w:tcPr>
            <w:tcW w:w="2209" w:type="pct"/>
            <w:tcBorders>
              <w:top w:val="single" w:sz="4" w:space="0" w:color="auto"/>
              <w:left w:val="single" w:sz="4" w:space="0" w:color="auto"/>
              <w:bottom w:val="single" w:sz="4" w:space="0" w:color="auto"/>
              <w:right w:val="single" w:sz="4" w:space="0" w:color="auto"/>
            </w:tcBorders>
            <w:shd w:val="clear" w:color="auto" w:fill="auto"/>
            <w:vAlign w:val="center"/>
          </w:tcPr>
          <w:p w14:paraId="04F6CC11" w14:textId="63D78906" w:rsidR="0056652B" w:rsidRPr="0064689F" w:rsidRDefault="0056652B" w:rsidP="0064689F">
            <w:pPr>
              <w:widowControl w:val="0"/>
              <w:jc w:val="both"/>
              <w:rPr>
                <w:bCs w:val="0"/>
                <w:spacing w:val="-12"/>
                <w:sz w:val="20"/>
                <w:rtl/>
              </w:rPr>
            </w:pPr>
            <w:r w:rsidRPr="0064689F">
              <w:rPr>
                <w:rFonts w:hint="cs"/>
                <w:bCs w:val="0"/>
                <w:spacing w:val="-12"/>
                <w:sz w:val="20"/>
                <w:rtl/>
              </w:rPr>
              <w:t>توليد نفت‌</w:t>
            </w:r>
            <w:r w:rsidR="00470B60" w:rsidRPr="0064689F">
              <w:rPr>
                <w:rFonts w:hint="cs"/>
                <w:bCs w:val="0"/>
                <w:spacing w:val="-12"/>
                <w:sz w:val="20"/>
                <w:rtl/>
              </w:rPr>
              <w:t xml:space="preserve"> </w:t>
            </w:r>
            <w:r w:rsidRPr="0064689F">
              <w:rPr>
                <w:rFonts w:hint="cs"/>
                <w:bCs w:val="0"/>
                <w:spacing w:val="-12"/>
                <w:sz w:val="20"/>
                <w:rtl/>
              </w:rPr>
              <w:t>خام از ميادين مشترك</w:t>
            </w:r>
            <w:r w:rsidR="00F83F3C" w:rsidRPr="0064689F">
              <w:rPr>
                <w:rFonts w:hint="cs"/>
                <w:bCs w:val="0"/>
                <w:spacing w:val="-12"/>
                <w:sz w:val="20"/>
                <w:rtl/>
              </w:rPr>
              <w:t xml:space="preserve"> </w:t>
            </w:r>
            <w:r w:rsidR="00F83F3C" w:rsidRPr="0064689F">
              <w:rPr>
                <w:rFonts w:hint="cs"/>
                <w:bCs w:val="0"/>
                <w:sz w:val="20"/>
                <w:rtl/>
              </w:rPr>
              <w:t>(اهداف برنامه)</w:t>
            </w:r>
          </w:p>
        </w:tc>
        <w:tc>
          <w:tcPr>
            <w:tcW w:w="1006" w:type="pct"/>
            <w:vMerge w:val="restart"/>
            <w:tcBorders>
              <w:top w:val="single" w:sz="4" w:space="0" w:color="auto"/>
              <w:left w:val="single" w:sz="4" w:space="0" w:color="auto"/>
              <w:right w:val="single" w:sz="4" w:space="0" w:color="auto"/>
            </w:tcBorders>
            <w:shd w:val="clear" w:color="auto" w:fill="auto"/>
            <w:vAlign w:val="center"/>
          </w:tcPr>
          <w:p w14:paraId="0AFF6BB1" w14:textId="6985F7D2" w:rsidR="0056652B" w:rsidRPr="0064689F" w:rsidRDefault="0056652B" w:rsidP="0064689F">
            <w:pPr>
              <w:widowControl w:val="0"/>
              <w:jc w:val="center"/>
              <w:rPr>
                <w:bCs w:val="0"/>
                <w:sz w:val="20"/>
              </w:rPr>
            </w:pPr>
            <w:r w:rsidRPr="0064689F">
              <w:rPr>
                <w:rFonts w:hint="cs"/>
                <w:bCs w:val="0"/>
                <w:sz w:val="20"/>
                <w:rtl/>
              </w:rPr>
              <w:t>هزار بشكه در روز</w:t>
            </w:r>
          </w:p>
        </w:tc>
        <w:tc>
          <w:tcPr>
            <w:tcW w:w="390" w:type="pct"/>
            <w:vAlign w:val="center"/>
          </w:tcPr>
          <w:p w14:paraId="03D30BAB" w14:textId="731B0EF3" w:rsidR="0056652B" w:rsidRPr="0064689F" w:rsidRDefault="0056652B" w:rsidP="0064689F">
            <w:pPr>
              <w:widowControl w:val="0"/>
              <w:jc w:val="center"/>
              <w:rPr>
                <w:bCs w:val="0"/>
                <w:sz w:val="20"/>
                <w:rtl/>
              </w:rPr>
            </w:pPr>
            <w:r w:rsidRPr="0064689F">
              <w:rPr>
                <w:rFonts w:hint="cs"/>
                <w:sz w:val="20"/>
                <w:rtl/>
              </w:rPr>
              <w:t>340</w:t>
            </w:r>
          </w:p>
        </w:tc>
        <w:tc>
          <w:tcPr>
            <w:tcW w:w="385" w:type="pct"/>
            <w:vAlign w:val="center"/>
          </w:tcPr>
          <w:p w14:paraId="52735299" w14:textId="70196CD9" w:rsidR="0056652B" w:rsidRPr="0064689F" w:rsidRDefault="0056652B" w:rsidP="0064689F">
            <w:pPr>
              <w:widowControl w:val="0"/>
              <w:jc w:val="center"/>
              <w:rPr>
                <w:bCs w:val="0"/>
                <w:sz w:val="20"/>
                <w:rtl/>
              </w:rPr>
            </w:pPr>
            <w:r w:rsidRPr="0064689F">
              <w:rPr>
                <w:rFonts w:hint="cs"/>
                <w:sz w:val="20"/>
                <w:rtl/>
              </w:rPr>
              <w:t>565</w:t>
            </w:r>
          </w:p>
        </w:tc>
        <w:tc>
          <w:tcPr>
            <w:tcW w:w="390" w:type="pct"/>
            <w:vAlign w:val="center"/>
          </w:tcPr>
          <w:p w14:paraId="2D348941" w14:textId="1A71A251" w:rsidR="0056652B" w:rsidRPr="0064689F" w:rsidRDefault="0056652B" w:rsidP="0064689F">
            <w:pPr>
              <w:widowControl w:val="0"/>
              <w:jc w:val="center"/>
              <w:rPr>
                <w:bCs w:val="0"/>
                <w:sz w:val="20"/>
                <w:rtl/>
              </w:rPr>
            </w:pPr>
            <w:r w:rsidRPr="0064689F">
              <w:rPr>
                <w:rFonts w:hint="cs"/>
                <w:sz w:val="20"/>
                <w:rtl/>
              </w:rPr>
              <w:t>670</w:t>
            </w:r>
          </w:p>
        </w:tc>
        <w:tc>
          <w:tcPr>
            <w:tcW w:w="324" w:type="pct"/>
            <w:vAlign w:val="center"/>
          </w:tcPr>
          <w:p w14:paraId="53825C00" w14:textId="146CBD0B" w:rsidR="0056652B" w:rsidRPr="0064689F" w:rsidRDefault="0056652B" w:rsidP="0064689F">
            <w:pPr>
              <w:widowControl w:val="0"/>
              <w:jc w:val="center"/>
              <w:rPr>
                <w:bCs w:val="0"/>
                <w:sz w:val="20"/>
              </w:rPr>
            </w:pPr>
            <w:r w:rsidRPr="0064689F">
              <w:rPr>
                <w:rFonts w:hint="cs"/>
                <w:sz w:val="20"/>
                <w:rtl/>
              </w:rPr>
              <w:t>890</w:t>
            </w:r>
          </w:p>
        </w:tc>
        <w:tc>
          <w:tcPr>
            <w:tcW w:w="296" w:type="pct"/>
            <w:vAlign w:val="center"/>
          </w:tcPr>
          <w:p w14:paraId="4B106097" w14:textId="2A9D0AA4" w:rsidR="0056652B" w:rsidRPr="0064689F" w:rsidRDefault="0056652B" w:rsidP="0064689F">
            <w:pPr>
              <w:widowControl w:val="0"/>
              <w:jc w:val="center"/>
              <w:rPr>
                <w:bCs w:val="0"/>
                <w:sz w:val="20"/>
              </w:rPr>
            </w:pPr>
            <w:r w:rsidRPr="0064689F">
              <w:rPr>
                <w:rFonts w:hint="cs"/>
                <w:sz w:val="20"/>
                <w:rtl/>
              </w:rPr>
              <w:t>1080</w:t>
            </w:r>
          </w:p>
        </w:tc>
      </w:tr>
      <w:tr w:rsidR="007B32DA" w:rsidRPr="0064689F" w14:paraId="102490C7" w14:textId="77777777" w:rsidTr="0064689F">
        <w:trPr>
          <w:trHeight w:val="70"/>
          <w:jc w:val="center"/>
        </w:trPr>
        <w:tc>
          <w:tcPr>
            <w:tcW w:w="22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97AF79" w14:textId="43A27277" w:rsidR="007B32DA" w:rsidRPr="0064689F" w:rsidRDefault="001D13C2" w:rsidP="0064689F">
            <w:pPr>
              <w:widowControl w:val="0"/>
              <w:jc w:val="both"/>
              <w:rPr>
                <w:bCs w:val="0"/>
                <w:spacing w:val="-12"/>
                <w:sz w:val="20"/>
                <w:rtl/>
              </w:rPr>
            </w:pPr>
            <w:r w:rsidRPr="0064689F">
              <w:rPr>
                <w:rFonts w:hint="cs"/>
                <w:bCs w:val="0"/>
                <w:spacing w:val="-12"/>
                <w:sz w:val="20"/>
                <w:rtl/>
              </w:rPr>
              <w:t>عملكرد</w:t>
            </w:r>
          </w:p>
        </w:tc>
        <w:tc>
          <w:tcPr>
            <w:tcW w:w="1006" w:type="pct"/>
            <w:vMerge/>
            <w:tcBorders>
              <w:left w:val="single" w:sz="4" w:space="0" w:color="auto"/>
              <w:bottom w:val="single" w:sz="4" w:space="0" w:color="auto"/>
              <w:right w:val="single" w:sz="4" w:space="0" w:color="auto"/>
            </w:tcBorders>
            <w:shd w:val="clear" w:color="auto" w:fill="EEECE1" w:themeFill="background2"/>
            <w:vAlign w:val="center"/>
          </w:tcPr>
          <w:p w14:paraId="5D337AB7" w14:textId="77777777" w:rsidR="007B32DA" w:rsidRPr="0064689F" w:rsidRDefault="007B32DA" w:rsidP="0064689F">
            <w:pPr>
              <w:widowControl w:val="0"/>
              <w:jc w:val="center"/>
              <w:rPr>
                <w:bCs w:val="0"/>
                <w:sz w:val="20"/>
              </w:rPr>
            </w:pPr>
          </w:p>
        </w:tc>
        <w:tc>
          <w:tcPr>
            <w:tcW w:w="390" w:type="pct"/>
            <w:shd w:val="clear" w:color="auto" w:fill="EEECE1" w:themeFill="background2"/>
            <w:vAlign w:val="center"/>
          </w:tcPr>
          <w:p w14:paraId="1AF79C71" w14:textId="1EA6AAA2" w:rsidR="007B32DA" w:rsidRPr="0064689F" w:rsidRDefault="007B32DA" w:rsidP="0064689F">
            <w:pPr>
              <w:widowControl w:val="0"/>
              <w:jc w:val="center"/>
              <w:rPr>
                <w:b/>
                <w:bCs w:val="0"/>
                <w:sz w:val="20"/>
                <w:rtl/>
              </w:rPr>
            </w:pPr>
            <w:r w:rsidRPr="0064689F">
              <w:rPr>
                <w:rFonts w:hint="cs"/>
                <w:b/>
                <w:bCs w:val="0"/>
                <w:sz w:val="20"/>
                <w:rtl/>
              </w:rPr>
              <w:t>215</w:t>
            </w:r>
          </w:p>
        </w:tc>
        <w:tc>
          <w:tcPr>
            <w:tcW w:w="385" w:type="pct"/>
            <w:shd w:val="clear" w:color="auto" w:fill="EEECE1" w:themeFill="background2"/>
            <w:vAlign w:val="center"/>
          </w:tcPr>
          <w:p w14:paraId="28396C5A" w14:textId="7AECC9F6" w:rsidR="007B32DA" w:rsidRPr="0064689F" w:rsidRDefault="007B32DA" w:rsidP="0064689F">
            <w:pPr>
              <w:widowControl w:val="0"/>
              <w:jc w:val="center"/>
              <w:rPr>
                <w:b/>
                <w:bCs w:val="0"/>
                <w:sz w:val="20"/>
                <w:rtl/>
              </w:rPr>
            </w:pPr>
            <w:r w:rsidRPr="0064689F">
              <w:rPr>
                <w:rFonts w:hint="cs"/>
                <w:b/>
                <w:bCs w:val="0"/>
                <w:sz w:val="20"/>
                <w:rtl/>
              </w:rPr>
              <w:t>335</w:t>
            </w:r>
          </w:p>
        </w:tc>
        <w:tc>
          <w:tcPr>
            <w:tcW w:w="390" w:type="pct"/>
            <w:shd w:val="clear" w:color="auto" w:fill="EEECE1" w:themeFill="background2"/>
            <w:vAlign w:val="center"/>
          </w:tcPr>
          <w:p w14:paraId="3DFE6F3E" w14:textId="690CDCA6" w:rsidR="007B32DA" w:rsidRPr="0064689F" w:rsidRDefault="007B32DA" w:rsidP="0064689F">
            <w:pPr>
              <w:widowControl w:val="0"/>
              <w:jc w:val="center"/>
              <w:rPr>
                <w:b/>
                <w:bCs w:val="0"/>
                <w:sz w:val="20"/>
                <w:rtl/>
              </w:rPr>
            </w:pPr>
            <w:r w:rsidRPr="0064689F">
              <w:rPr>
                <w:rFonts w:hint="cs"/>
                <w:b/>
                <w:bCs w:val="0"/>
                <w:sz w:val="20"/>
                <w:rtl/>
              </w:rPr>
              <w:t>370</w:t>
            </w:r>
          </w:p>
        </w:tc>
        <w:tc>
          <w:tcPr>
            <w:tcW w:w="324" w:type="pct"/>
            <w:shd w:val="clear" w:color="auto" w:fill="EEECE1" w:themeFill="background2"/>
            <w:vAlign w:val="center"/>
          </w:tcPr>
          <w:p w14:paraId="64FE805A" w14:textId="068DE073" w:rsidR="007B32DA" w:rsidRPr="0064689F" w:rsidRDefault="002C275B" w:rsidP="0064689F">
            <w:pPr>
              <w:widowControl w:val="0"/>
              <w:jc w:val="center"/>
              <w:rPr>
                <w:b/>
                <w:bCs w:val="0"/>
                <w:sz w:val="20"/>
              </w:rPr>
            </w:pPr>
            <w:r w:rsidRPr="0064689F">
              <w:rPr>
                <w:rFonts w:hint="cs"/>
                <w:b/>
                <w:bCs w:val="0"/>
                <w:sz w:val="20"/>
                <w:rtl/>
              </w:rPr>
              <w:t>510</w:t>
            </w:r>
          </w:p>
        </w:tc>
        <w:tc>
          <w:tcPr>
            <w:tcW w:w="29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8EECF1" w14:textId="5AA22A47" w:rsidR="007B32DA" w:rsidRPr="0064689F" w:rsidRDefault="00C26B3D" w:rsidP="0064689F">
            <w:pPr>
              <w:widowControl w:val="0"/>
              <w:jc w:val="center"/>
              <w:rPr>
                <w:bCs w:val="0"/>
                <w:sz w:val="20"/>
              </w:rPr>
            </w:pPr>
            <w:r w:rsidRPr="0064689F">
              <w:rPr>
                <w:rFonts w:hint="cs"/>
                <w:bCs w:val="0"/>
                <w:sz w:val="20"/>
                <w:rtl/>
              </w:rPr>
              <w:t>601</w:t>
            </w:r>
          </w:p>
        </w:tc>
      </w:tr>
      <w:tr w:rsidR="0056652B" w:rsidRPr="0064689F" w14:paraId="36D5AA26"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vAlign w:val="center"/>
            <w:hideMark/>
          </w:tcPr>
          <w:p w14:paraId="5DA97CFC" w14:textId="6A26C263" w:rsidR="0056652B" w:rsidRPr="0064689F" w:rsidRDefault="0056652B" w:rsidP="0064689F">
            <w:pPr>
              <w:widowControl w:val="0"/>
              <w:jc w:val="both"/>
              <w:rPr>
                <w:bCs w:val="0"/>
                <w:sz w:val="20"/>
                <w:rtl/>
              </w:rPr>
            </w:pPr>
            <w:r w:rsidRPr="0064689F">
              <w:rPr>
                <w:rFonts w:hint="cs"/>
                <w:bCs w:val="0"/>
                <w:sz w:val="20"/>
                <w:rtl/>
              </w:rPr>
              <w:t>گاز غني توليدي</w:t>
            </w:r>
            <w:r w:rsidR="00F83F3C" w:rsidRPr="0064689F">
              <w:rPr>
                <w:rFonts w:hint="cs"/>
                <w:bCs w:val="0"/>
                <w:sz w:val="20"/>
                <w:rtl/>
              </w:rPr>
              <w:t>(اهداف برنامه)</w:t>
            </w:r>
          </w:p>
        </w:tc>
        <w:tc>
          <w:tcPr>
            <w:tcW w:w="1006" w:type="pct"/>
            <w:vMerge w:val="restart"/>
            <w:tcBorders>
              <w:top w:val="single" w:sz="4" w:space="0" w:color="auto"/>
              <w:left w:val="single" w:sz="4" w:space="0" w:color="auto"/>
              <w:bottom w:val="single" w:sz="4" w:space="0" w:color="auto"/>
              <w:right w:val="single" w:sz="4" w:space="0" w:color="auto"/>
            </w:tcBorders>
            <w:vAlign w:val="center"/>
            <w:hideMark/>
          </w:tcPr>
          <w:p w14:paraId="4A2CBC6B" w14:textId="77777777" w:rsidR="0056652B" w:rsidRPr="0064689F" w:rsidRDefault="0056652B" w:rsidP="0064689F">
            <w:pPr>
              <w:widowControl w:val="0"/>
              <w:jc w:val="center"/>
              <w:rPr>
                <w:bCs w:val="0"/>
                <w:sz w:val="20"/>
                <w:rtl/>
              </w:rPr>
            </w:pPr>
            <w:r w:rsidRPr="0064689F">
              <w:rPr>
                <w:rFonts w:hint="cs"/>
                <w:bCs w:val="0"/>
                <w:sz w:val="20"/>
                <w:rtl/>
              </w:rPr>
              <w:t>ميليون مترمكعب در روز</w:t>
            </w:r>
          </w:p>
        </w:tc>
        <w:tc>
          <w:tcPr>
            <w:tcW w:w="390" w:type="pct"/>
            <w:tcBorders>
              <w:top w:val="single" w:sz="4" w:space="0" w:color="auto"/>
              <w:left w:val="single" w:sz="4" w:space="0" w:color="auto"/>
              <w:bottom w:val="single" w:sz="4" w:space="0" w:color="auto"/>
              <w:right w:val="single" w:sz="4" w:space="0" w:color="auto"/>
            </w:tcBorders>
            <w:vAlign w:val="center"/>
            <w:hideMark/>
          </w:tcPr>
          <w:p w14:paraId="31452BCA" w14:textId="77777777" w:rsidR="0056652B" w:rsidRPr="0064689F" w:rsidRDefault="0056652B" w:rsidP="0064689F">
            <w:pPr>
              <w:widowControl w:val="0"/>
              <w:jc w:val="center"/>
              <w:rPr>
                <w:bCs w:val="0"/>
                <w:sz w:val="20"/>
                <w:rtl/>
              </w:rPr>
            </w:pPr>
            <w:r w:rsidRPr="0064689F">
              <w:rPr>
                <w:rFonts w:hint="cs"/>
                <w:bCs w:val="0"/>
                <w:sz w:val="20"/>
                <w:rtl/>
              </w:rPr>
              <w:t>869</w:t>
            </w:r>
          </w:p>
        </w:tc>
        <w:tc>
          <w:tcPr>
            <w:tcW w:w="385" w:type="pct"/>
            <w:tcBorders>
              <w:top w:val="single" w:sz="4" w:space="0" w:color="auto"/>
              <w:left w:val="single" w:sz="4" w:space="0" w:color="auto"/>
              <w:bottom w:val="single" w:sz="4" w:space="0" w:color="auto"/>
              <w:right w:val="single" w:sz="4" w:space="0" w:color="auto"/>
            </w:tcBorders>
            <w:vAlign w:val="center"/>
            <w:hideMark/>
          </w:tcPr>
          <w:p w14:paraId="45ADB2D5" w14:textId="77777777" w:rsidR="0056652B" w:rsidRPr="0064689F" w:rsidRDefault="0056652B" w:rsidP="0064689F">
            <w:pPr>
              <w:widowControl w:val="0"/>
              <w:jc w:val="center"/>
              <w:rPr>
                <w:bCs w:val="0"/>
                <w:sz w:val="20"/>
                <w:rtl/>
              </w:rPr>
            </w:pPr>
            <w:r w:rsidRPr="0064689F">
              <w:rPr>
                <w:rFonts w:hint="cs"/>
                <w:bCs w:val="0"/>
                <w:sz w:val="20"/>
                <w:rtl/>
              </w:rPr>
              <w:t>1000</w:t>
            </w:r>
          </w:p>
        </w:tc>
        <w:tc>
          <w:tcPr>
            <w:tcW w:w="390" w:type="pct"/>
            <w:tcBorders>
              <w:top w:val="single" w:sz="4" w:space="0" w:color="auto"/>
              <w:left w:val="single" w:sz="4" w:space="0" w:color="auto"/>
              <w:bottom w:val="single" w:sz="4" w:space="0" w:color="auto"/>
              <w:right w:val="single" w:sz="4" w:space="0" w:color="auto"/>
            </w:tcBorders>
            <w:vAlign w:val="center"/>
            <w:hideMark/>
          </w:tcPr>
          <w:p w14:paraId="33B2760A" w14:textId="77777777" w:rsidR="0056652B" w:rsidRPr="0064689F" w:rsidRDefault="0056652B" w:rsidP="0064689F">
            <w:pPr>
              <w:widowControl w:val="0"/>
              <w:jc w:val="center"/>
              <w:rPr>
                <w:bCs w:val="0"/>
                <w:sz w:val="20"/>
                <w:rtl/>
              </w:rPr>
            </w:pPr>
            <w:r w:rsidRPr="0064689F">
              <w:rPr>
                <w:rFonts w:hint="cs"/>
                <w:bCs w:val="0"/>
                <w:sz w:val="20"/>
                <w:rtl/>
              </w:rPr>
              <w:t>1095</w:t>
            </w:r>
          </w:p>
        </w:tc>
        <w:tc>
          <w:tcPr>
            <w:tcW w:w="324" w:type="pct"/>
            <w:tcBorders>
              <w:top w:val="single" w:sz="4" w:space="0" w:color="auto"/>
              <w:left w:val="single" w:sz="4" w:space="0" w:color="auto"/>
              <w:bottom w:val="single" w:sz="4" w:space="0" w:color="auto"/>
              <w:right w:val="single" w:sz="4" w:space="0" w:color="auto"/>
            </w:tcBorders>
            <w:vAlign w:val="center"/>
            <w:hideMark/>
          </w:tcPr>
          <w:p w14:paraId="60671D3F" w14:textId="77777777" w:rsidR="0056652B" w:rsidRPr="0064689F" w:rsidRDefault="0056652B" w:rsidP="0064689F">
            <w:pPr>
              <w:widowControl w:val="0"/>
              <w:jc w:val="center"/>
              <w:rPr>
                <w:bCs w:val="0"/>
                <w:sz w:val="20"/>
                <w:rtl/>
              </w:rPr>
            </w:pPr>
            <w:r w:rsidRPr="0064689F">
              <w:rPr>
                <w:rFonts w:hint="cs"/>
                <w:bCs w:val="0"/>
                <w:sz w:val="20"/>
                <w:rtl/>
              </w:rPr>
              <w:t>1180</w:t>
            </w:r>
          </w:p>
        </w:tc>
        <w:tc>
          <w:tcPr>
            <w:tcW w:w="296" w:type="pct"/>
            <w:tcBorders>
              <w:top w:val="single" w:sz="4" w:space="0" w:color="auto"/>
              <w:left w:val="single" w:sz="4" w:space="0" w:color="auto"/>
              <w:bottom w:val="single" w:sz="4" w:space="0" w:color="auto"/>
              <w:right w:val="single" w:sz="4" w:space="0" w:color="auto"/>
            </w:tcBorders>
            <w:vAlign w:val="center"/>
            <w:hideMark/>
          </w:tcPr>
          <w:p w14:paraId="6ED9DBE4" w14:textId="77777777" w:rsidR="0056652B" w:rsidRPr="0064689F" w:rsidRDefault="0056652B" w:rsidP="0064689F">
            <w:pPr>
              <w:widowControl w:val="0"/>
              <w:jc w:val="center"/>
              <w:rPr>
                <w:bCs w:val="0"/>
                <w:sz w:val="20"/>
                <w:rtl/>
              </w:rPr>
            </w:pPr>
            <w:r w:rsidRPr="0064689F">
              <w:rPr>
                <w:rFonts w:hint="cs"/>
                <w:bCs w:val="0"/>
                <w:sz w:val="20"/>
                <w:rtl/>
              </w:rPr>
              <w:t>1287</w:t>
            </w:r>
          </w:p>
        </w:tc>
      </w:tr>
      <w:tr w:rsidR="0056652B" w:rsidRPr="0064689F" w14:paraId="709B4D21"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DED3212" w14:textId="77777777" w:rsidR="0056652B" w:rsidRPr="0064689F" w:rsidRDefault="0056652B" w:rsidP="0064689F">
            <w:pPr>
              <w:widowControl w:val="0"/>
              <w:jc w:val="both"/>
              <w:rPr>
                <w:bCs w:val="0"/>
                <w:sz w:val="20"/>
                <w:rtl/>
              </w:rPr>
            </w:pPr>
            <w:r w:rsidRPr="0064689F">
              <w:rPr>
                <w:rFonts w:hint="cs"/>
                <w:bCs w:val="0"/>
                <w:spacing w:val="-12"/>
                <w:sz w:val="20"/>
                <w:rtl/>
              </w:rPr>
              <w:t>عملكرد</w:t>
            </w:r>
          </w:p>
        </w:tc>
        <w:tc>
          <w:tcPr>
            <w:tcW w:w="1006"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FA6B434" w14:textId="77777777" w:rsidR="0056652B" w:rsidRPr="0064689F" w:rsidRDefault="0056652B" w:rsidP="0064689F">
            <w:pPr>
              <w:widowControl w:val="0"/>
              <w:jc w:val="center"/>
              <w:rPr>
                <w:bCs w:val="0"/>
                <w:sz w:val="20"/>
              </w:rPr>
            </w:pP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95C1CA9" w14:textId="77777777" w:rsidR="0056652B" w:rsidRPr="0064689F" w:rsidRDefault="0056652B" w:rsidP="0064689F">
            <w:pPr>
              <w:widowControl w:val="0"/>
              <w:jc w:val="center"/>
              <w:rPr>
                <w:bCs w:val="0"/>
                <w:sz w:val="20"/>
                <w:rtl/>
              </w:rPr>
            </w:pPr>
            <w:r w:rsidRPr="0064689F">
              <w:rPr>
                <w:rFonts w:hint="cs"/>
                <w:bCs w:val="0"/>
                <w:sz w:val="20"/>
                <w:rtl/>
              </w:rPr>
              <w:t>9/718</w:t>
            </w:r>
          </w:p>
        </w:tc>
        <w:tc>
          <w:tcPr>
            <w:tcW w:w="38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C45D34" w14:textId="77777777" w:rsidR="0056652B" w:rsidRPr="0064689F" w:rsidRDefault="0056652B" w:rsidP="0064689F">
            <w:pPr>
              <w:widowControl w:val="0"/>
              <w:jc w:val="center"/>
              <w:rPr>
                <w:bCs w:val="0"/>
                <w:sz w:val="20"/>
                <w:rtl/>
              </w:rPr>
            </w:pPr>
            <w:r w:rsidRPr="0064689F">
              <w:rPr>
                <w:rFonts w:hint="cs"/>
                <w:bCs w:val="0"/>
                <w:sz w:val="20"/>
                <w:rtl/>
              </w:rPr>
              <w:t>9/844</w:t>
            </w: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1387D9E" w14:textId="77777777" w:rsidR="0056652B" w:rsidRPr="0064689F" w:rsidRDefault="0056652B" w:rsidP="0064689F">
            <w:pPr>
              <w:widowControl w:val="0"/>
              <w:jc w:val="center"/>
              <w:rPr>
                <w:bCs w:val="0"/>
                <w:sz w:val="20"/>
                <w:rtl/>
              </w:rPr>
            </w:pPr>
            <w:r w:rsidRPr="0064689F">
              <w:rPr>
                <w:rFonts w:hint="cs"/>
                <w:bCs w:val="0"/>
                <w:sz w:val="20"/>
                <w:rtl/>
              </w:rPr>
              <w:t>9/857</w:t>
            </w:r>
          </w:p>
        </w:tc>
        <w:tc>
          <w:tcPr>
            <w:tcW w:w="32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F37D544" w14:textId="77777777" w:rsidR="0056652B" w:rsidRPr="0064689F" w:rsidRDefault="0056652B" w:rsidP="0064689F">
            <w:pPr>
              <w:widowControl w:val="0"/>
              <w:jc w:val="center"/>
              <w:rPr>
                <w:bCs w:val="0"/>
                <w:sz w:val="20"/>
                <w:rtl/>
              </w:rPr>
            </w:pPr>
            <w:r w:rsidRPr="0064689F">
              <w:rPr>
                <w:rFonts w:hint="cs"/>
                <w:bCs w:val="0"/>
                <w:sz w:val="20"/>
                <w:rtl/>
              </w:rPr>
              <w:t>9/932</w:t>
            </w:r>
          </w:p>
        </w:tc>
        <w:tc>
          <w:tcPr>
            <w:tcW w:w="29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BFD5463" w14:textId="6091D82D" w:rsidR="0056652B" w:rsidRPr="0064689F" w:rsidRDefault="007E3660" w:rsidP="0064689F">
            <w:pPr>
              <w:widowControl w:val="0"/>
              <w:jc w:val="center"/>
              <w:rPr>
                <w:bCs w:val="0"/>
                <w:sz w:val="20"/>
                <w:rtl/>
                <w:lang w:bidi="fa-IR"/>
              </w:rPr>
            </w:pPr>
            <w:r w:rsidRPr="0064689F">
              <w:rPr>
                <w:bCs w:val="0"/>
                <w:sz w:val="20"/>
              </w:rPr>
              <w:t>*</w:t>
            </w:r>
          </w:p>
        </w:tc>
      </w:tr>
      <w:tr w:rsidR="0056652B" w:rsidRPr="0064689F" w14:paraId="1C124DEE"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vAlign w:val="center"/>
            <w:hideMark/>
          </w:tcPr>
          <w:p w14:paraId="10EACBE0" w14:textId="1C41CC13" w:rsidR="0056652B" w:rsidRPr="000C1076" w:rsidRDefault="0056652B" w:rsidP="0064689F">
            <w:pPr>
              <w:widowControl w:val="0"/>
              <w:jc w:val="both"/>
              <w:rPr>
                <w:bCs w:val="0"/>
                <w:spacing w:val="-8"/>
                <w:sz w:val="20"/>
                <w:rtl/>
              </w:rPr>
            </w:pPr>
            <w:r w:rsidRPr="000C1076">
              <w:rPr>
                <w:rFonts w:hint="cs"/>
                <w:bCs w:val="0"/>
                <w:spacing w:val="-8"/>
                <w:sz w:val="20"/>
                <w:rtl/>
              </w:rPr>
              <w:t>توليد گاز از ميادين مشترك (ميدان پارس جنوبي)</w:t>
            </w:r>
            <w:r w:rsidR="00F83F3C" w:rsidRPr="000C1076">
              <w:rPr>
                <w:rFonts w:hint="cs"/>
                <w:bCs w:val="0"/>
                <w:spacing w:val="-8"/>
                <w:sz w:val="20"/>
                <w:rtl/>
              </w:rPr>
              <w:t xml:space="preserve"> (اهداف برنامه)</w:t>
            </w:r>
          </w:p>
        </w:tc>
        <w:tc>
          <w:tcPr>
            <w:tcW w:w="1006" w:type="pct"/>
            <w:vMerge w:val="restart"/>
            <w:tcBorders>
              <w:top w:val="single" w:sz="4" w:space="0" w:color="auto"/>
              <w:left w:val="single" w:sz="4" w:space="0" w:color="auto"/>
              <w:bottom w:val="single" w:sz="4" w:space="0" w:color="auto"/>
              <w:right w:val="single" w:sz="4" w:space="0" w:color="auto"/>
            </w:tcBorders>
            <w:vAlign w:val="center"/>
            <w:hideMark/>
          </w:tcPr>
          <w:p w14:paraId="1A9BFE9C" w14:textId="77777777" w:rsidR="0056652B" w:rsidRPr="0064689F" w:rsidRDefault="0056652B" w:rsidP="0064689F">
            <w:pPr>
              <w:widowControl w:val="0"/>
              <w:jc w:val="center"/>
              <w:rPr>
                <w:bCs w:val="0"/>
                <w:sz w:val="20"/>
                <w:rtl/>
              </w:rPr>
            </w:pPr>
            <w:r w:rsidRPr="0064689F">
              <w:rPr>
                <w:rFonts w:hint="cs"/>
                <w:bCs w:val="0"/>
                <w:sz w:val="20"/>
                <w:rtl/>
              </w:rPr>
              <w:t>ميليون مترمكعب در روز</w:t>
            </w:r>
          </w:p>
        </w:tc>
        <w:tc>
          <w:tcPr>
            <w:tcW w:w="3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835CEB" w14:textId="77777777" w:rsidR="0056652B" w:rsidRPr="0064689F" w:rsidRDefault="0056652B" w:rsidP="0064689F">
            <w:pPr>
              <w:widowControl w:val="0"/>
              <w:jc w:val="center"/>
              <w:rPr>
                <w:bCs w:val="0"/>
                <w:sz w:val="20"/>
                <w:rtl/>
              </w:rPr>
            </w:pPr>
            <w:r w:rsidRPr="0064689F">
              <w:rPr>
                <w:rFonts w:hint="cs"/>
                <w:bCs w:val="0"/>
                <w:sz w:val="20"/>
                <w:rtl/>
              </w:rPr>
              <w:t>567</w:t>
            </w:r>
          </w:p>
        </w:tc>
        <w:tc>
          <w:tcPr>
            <w:tcW w:w="385" w:type="pct"/>
            <w:tcBorders>
              <w:top w:val="single" w:sz="4" w:space="0" w:color="auto"/>
              <w:left w:val="single" w:sz="4" w:space="0" w:color="auto"/>
              <w:bottom w:val="single" w:sz="4" w:space="0" w:color="auto"/>
              <w:right w:val="single" w:sz="4" w:space="0" w:color="auto"/>
            </w:tcBorders>
            <w:vAlign w:val="center"/>
            <w:hideMark/>
          </w:tcPr>
          <w:p w14:paraId="639090B1" w14:textId="77777777" w:rsidR="0056652B" w:rsidRPr="0064689F" w:rsidRDefault="0056652B" w:rsidP="0064689F">
            <w:pPr>
              <w:widowControl w:val="0"/>
              <w:jc w:val="center"/>
              <w:rPr>
                <w:bCs w:val="0"/>
                <w:sz w:val="20"/>
                <w:rtl/>
              </w:rPr>
            </w:pPr>
            <w:r w:rsidRPr="0064689F">
              <w:rPr>
                <w:rFonts w:hint="cs"/>
                <w:bCs w:val="0"/>
                <w:sz w:val="20"/>
                <w:rtl/>
              </w:rPr>
              <w:t>683</w:t>
            </w:r>
          </w:p>
        </w:tc>
        <w:tc>
          <w:tcPr>
            <w:tcW w:w="390" w:type="pct"/>
            <w:tcBorders>
              <w:top w:val="single" w:sz="4" w:space="0" w:color="auto"/>
              <w:left w:val="single" w:sz="4" w:space="0" w:color="auto"/>
              <w:bottom w:val="single" w:sz="4" w:space="0" w:color="auto"/>
              <w:right w:val="single" w:sz="4" w:space="0" w:color="auto"/>
            </w:tcBorders>
            <w:vAlign w:val="center"/>
            <w:hideMark/>
          </w:tcPr>
          <w:p w14:paraId="3C0BB0BD" w14:textId="77777777" w:rsidR="0056652B" w:rsidRPr="0064689F" w:rsidRDefault="0056652B" w:rsidP="0064689F">
            <w:pPr>
              <w:widowControl w:val="0"/>
              <w:jc w:val="center"/>
              <w:rPr>
                <w:bCs w:val="0"/>
                <w:sz w:val="20"/>
                <w:rtl/>
              </w:rPr>
            </w:pPr>
            <w:r w:rsidRPr="0064689F">
              <w:rPr>
                <w:rFonts w:hint="cs"/>
                <w:bCs w:val="0"/>
                <w:sz w:val="20"/>
                <w:rtl/>
              </w:rPr>
              <w:t>750</w:t>
            </w:r>
          </w:p>
        </w:tc>
        <w:tc>
          <w:tcPr>
            <w:tcW w:w="324" w:type="pct"/>
            <w:tcBorders>
              <w:top w:val="single" w:sz="4" w:space="0" w:color="auto"/>
              <w:left w:val="single" w:sz="4" w:space="0" w:color="auto"/>
              <w:bottom w:val="single" w:sz="4" w:space="0" w:color="auto"/>
              <w:right w:val="single" w:sz="4" w:space="0" w:color="auto"/>
            </w:tcBorders>
            <w:vAlign w:val="center"/>
            <w:hideMark/>
          </w:tcPr>
          <w:p w14:paraId="278825B8" w14:textId="77777777" w:rsidR="0056652B" w:rsidRPr="0064689F" w:rsidRDefault="0056652B" w:rsidP="0064689F">
            <w:pPr>
              <w:widowControl w:val="0"/>
              <w:jc w:val="center"/>
              <w:rPr>
                <w:bCs w:val="0"/>
                <w:sz w:val="20"/>
                <w:rtl/>
              </w:rPr>
            </w:pPr>
            <w:r w:rsidRPr="0064689F">
              <w:rPr>
                <w:rFonts w:hint="cs"/>
                <w:bCs w:val="0"/>
                <w:sz w:val="20"/>
                <w:rtl/>
              </w:rPr>
              <w:t>750</w:t>
            </w:r>
          </w:p>
        </w:tc>
        <w:tc>
          <w:tcPr>
            <w:tcW w:w="296" w:type="pct"/>
            <w:tcBorders>
              <w:top w:val="single" w:sz="4" w:space="0" w:color="auto"/>
              <w:left w:val="single" w:sz="4" w:space="0" w:color="auto"/>
              <w:bottom w:val="single" w:sz="4" w:space="0" w:color="auto"/>
              <w:right w:val="single" w:sz="4" w:space="0" w:color="auto"/>
            </w:tcBorders>
            <w:vAlign w:val="center"/>
            <w:hideMark/>
          </w:tcPr>
          <w:p w14:paraId="2D1BBC44" w14:textId="77777777" w:rsidR="0056652B" w:rsidRPr="0064689F" w:rsidRDefault="0056652B" w:rsidP="0064689F">
            <w:pPr>
              <w:widowControl w:val="0"/>
              <w:jc w:val="center"/>
              <w:rPr>
                <w:bCs w:val="0"/>
                <w:sz w:val="20"/>
                <w:rtl/>
              </w:rPr>
            </w:pPr>
            <w:r w:rsidRPr="0064689F">
              <w:rPr>
                <w:rFonts w:hint="cs"/>
                <w:bCs w:val="0"/>
                <w:sz w:val="20"/>
                <w:rtl/>
              </w:rPr>
              <w:t>750</w:t>
            </w:r>
          </w:p>
        </w:tc>
      </w:tr>
      <w:tr w:rsidR="0056652B" w:rsidRPr="0064689F" w14:paraId="08303F18"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544530B" w14:textId="77777777" w:rsidR="0056652B" w:rsidRPr="0064689F" w:rsidRDefault="0056652B" w:rsidP="0064689F">
            <w:pPr>
              <w:widowControl w:val="0"/>
              <w:jc w:val="both"/>
              <w:rPr>
                <w:bCs w:val="0"/>
                <w:sz w:val="20"/>
                <w:rtl/>
              </w:rPr>
            </w:pPr>
            <w:r w:rsidRPr="0064689F">
              <w:rPr>
                <w:rFonts w:hint="cs"/>
                <w:bCs w:val="0"/>
                <w:spacing w:val="-12"/>
                <w:sz w:val="20"/>
                <w:rtl/>
              </w:rPr>
              <w:t>عملكرد</w:t>
            </w:r>
          </w:p>
        </w:tc>
        <w:tc>
          <w:tcPr>
            <w:tcW w:w="1006"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9328D96" w14:textId="77777777" w:rsidR="0056652B" w:rsidRPr="0064689F" w:rsidRDefault="0056652B" w:rsidP="0064689F">
            <w:pPr>
              <w:widowControl w:val="0"/>
              <w:jc w:val="center"/>
              <w:rPr>
                <w:bCs w:val="0"/>
                <w:sz w:val="20"/>
              </w:rPr>
            </w:pP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6E7D00" w14:textId="77777777" w:rsidR="0056652B" w:rsidRPr="0064689F" w:rsidRDefault="0056652B" w:rsidP="0064689F">
            <w:pPr>
              <w:widowControl w:val="0"/>
              <w:jc w:val="center"/>
              <w:rPr>
                <w:bCs w:val="0"/>
                <w:sz w:val="20"/>
                <w:rtl/>
              </w:rPr>
            </w:pPr>
            <w:r w:rsidRPr="0064689F">
              <w:rPr>
                <w:rFonts w:hint="cs"/>
                <w:bCs w:val="0"/>
                <w:sz w:val="20"/>
                <w:rtl/>
              </w:rPr>
              <w:t>12/424</w:t>
            </w:r>
          </w:p>
        </w:tc>
        <w:tc>
          <w:tcPr>
            <w:tcW w:w="38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0BE23BF" w14:textId="77777777" w:rsidR="0056652B" w:rsidRPr="0064689F" w:rsidRDefault="0056652B" w:rsidP="0064689F">
            <w:pPr>
              <w:widowControl w:val="0"/>
              <w:jc w:val="center"/>
              <w:rPr>
                <w:bCs w:val="0"/>
                <w:sz w:val="20"/>
                <w:rtl/>
              </w:rPr>
            </w:pPr>
            <w:r w:rsidRPr="0064689F">
              <w:rPr>
                <w:rFonts w:hint="cs"/>
                <w:bCs w:val="0"/>
                <w:sz w:val="20"/>
                <w:rtl/>
              </w:rPr>
              <w:t>34/496</w:t>
            </w: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96E1972" w14:textId="77777777" w:rsidR="0056652B" w:rsidRPr="0064689F" w:rsidRDefault="0056652B" w:rsidP="0064689F">
            <w:pPr>
              <w:widowControl w:val="0"/>
              <w:jc w:val="center"/>
              <w:rPr>
                <w:bCs w:val="0"/>
                <w:sz w:val="20"/>
                <w:rtl/>
              </w:rPr>
            </w:pPr>
            <w:r w:rsidRPr="0064689F">
              <w:rPr>
                <w:rFonts w:hint="cs"/>
                <w:bCs w:val="0"/>
                <w:sz w:val="20"/>
                <w:rtl/>
              </w:rPr>
              <w:t>93/531</w:t>
            </w:r>
          </w:p>
        </w:tc>
        <w:tc>
          <w:tcPr>
            <w:tcW w:w="32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1A0F" w14:textId="77777777" w:rsidR="0056652B" w:rsidRPr="0064689F" w:rsidRDefault="0056652B" w:rsidP="0064689F">
            <w:pPr>
              <w:widowControl w:val="0"/>
              <w:jc w:val="center"/>
              <w:rPr>
                <w:rFonts w:eastAsia="Calibri"/>
                <w:bCs w:val="0"/>
                <w:sz w:val="20"/>
                <w:rtl/>
                <w:lang w:bidi="fa-IR"/>
              </w:rPr>
            </w:pPr>
            <w:r w:rsidRPr="0064689F">
              <w:rPr>
                <w:bCs w:val="0"/>
                <w:sz w:val="20"/>
                <w:rtl/>
              </w:rPr>
              <w:t>560</w:t>
            </w:r>
          </w:p>
        </w:tc>
        <w:tc>
          <w:tcPr>
            <w:tcW w:w="29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09B7DA7" w14:textId="77777777" w:rsidR="0056652B" w:rsidRPr="0064689F" w:rsidRDefault="0056652B" w:rsidP="0064689F">
            <w:pPr>
              <w:widowControl w:val="0"/>
              <w:jc w:val="center"/>
              <w:rPr>
                <w:bCs w:val="0"/>
                <w:sz w:val="20"/>
              </w:rPr>
            </w:pPr>
            <w:r w:rsidRPr="0064689F">
              <w:rPr>
                <w:bCs w:val="0"/>
                <w:sz w:val="20"/>
                <w:rtl/>
              </w:rPr>
              <w:t>630</w:t>
            </w:r>
          </w:p>
        </w:tc>
      </w:tr>
      <w:tr w:rsidR="0056652B" w:rsidRPr="0064689F" w14:paraId="6AD0C0A7"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vAlign w:val="center"/>
            <w:hideMark/>
          </w:tcPr>
          <w:p w14:paraId="3DF143E0" w14:textId="18D5AB11" w:rsidR="0056652B" w:rsidRPr="0064689F" w:rsidRDefault="0056652B" w:rsidP="0064689F">
            <w:pPr>
              <w:widowControl w:val="0"/>
              <w:jc w:val="both"/>
              <w:rPr>
                <w:bCs w:val="0"/>
                <w:sz w:val="20"/>
              </w:rPr>
            </w:pPr>
            <w:r w:rsidRPr="0064689F">
              <w:rPr>
                <w:rFonts w:hint="cs"/>
                <w:bCs w:val="0"/>
                <w:sz w:val="20"/>
                <w:rtl/>
              </w:rPr>
              <w:t>صادرات نفت خام و ميعانات گازي</w:t>
            </w:r>
            <w:r w:rsidR="00F83F3C" w:rsidRPr="0064689F">
              <w:rPr>
                <w:rFonts w:hint="cs"/>
                <w:bCs w:val="0"/>
                <w:sz w:val="20"/>
                <w:rtl/>
              </w:rPr>
              <w:t xml:space="preserve"> (اهداف برنامه)</w:t>
            </w:r>
          </w:p>
        </w:tc>
        <w:tc>
          <w:tcPr>
            <w:tcW w:w="1006" w:type="pct"/>
            <w:vMerge w:val="restart"/>
            <w:tcBorders>
              <w:top w:val="single" w:sz="4" w:space="0" w:color="auto"/>
              <w:left w:val="single" w:sz="4" w:space="0" w:color="auto"/>
              <w:bottom w:val="single" w:sz="4" w:space="0" w:color="auto"/>
              <w:right w:val="single" w:sz="4" w:space="0" w:color="auto"/>
            </w:tcBorders>
            <w:vAlign w:val="center"/>
            <w:hideMark/>
          </w:tcPr>
          <w:p w14:paraId="6BC5BF24" w14:textId="16417558" w:rsidR="0056652B" w:rsidRPr="0064689F" w:rsidRDefault="0056652B" w:rsidP="0064689F">
            <w:pPr>
              <w:widowControl w:val="0"/>
              <w:jc w:val="center"/>
              <w:rPr>
                <w:bCs w:val="0"/>
                <w:sz w:val="20"/>
                <w:rtl/>
              </w:rPr>
            </w:pPr>
            <w:r w:rsidRPr="0064689F">
              <w:rPr>
                <w:rFonts w:hint="cs"/>
                <w:bCs w:val="0"/>
                <w:sz w:val="20"/>
                <w:rtl/>
              </w:rPr>
              <w:t>میلیون بشكه در روز</w:t>
            </w:r>
          </w:p>
        </w:tc>
        <w:tc>
          <w:tcPr>
            <w:tcW w:w="390" w:type="pct"/>
            <w:tcBorders>
              <w:top w:val="single" w:sz="4" w:space="0" w:color="auto"/>
              <w:left w:val="single" w:sz="4" w:space="0" w:color="auto"/>
              <w:bottom w:val="single" w:sz="4" w:space="0" w:color="auto"/>
              <w:right w:val="single" w:sz="4" w:space="0" w:color="auto"/>
            </w:tcBorders>
            <w:vAlign w:val="center"/>
            <w:hideMark/>
          </w:tcPr>
          <w:p w14:paraId="1C42AEF5" w14:textId="77777777" w:rsidR="0056652B" w:rsidRPr="0064689F" w:rsidRDefault="0056652B" w:rsidP="0064689F">
            <w:pPr>
              <w:widowControl w:val="0"/>
              <w:jc w:val="center"/>
              <w:rPr>
                <w:bCs w:val="0"/>
                <w:sz w:val="20"/>
                <w:rtl/>
              </w:rPr>
            </w:pPr>
            <w:r w:rsidRPr="0064689F">
              <w:rPr>
                <w:rFonts w:hint="cs"/>
                <w:bCs w:val="0"/>
                <w:sz w:val="20"/>
                <w:rtl/>
              </w:rPr>
              <w:t>25/2</w:t>
            </w:r>
          </w:p>
        </w:tc>
        <w:tc>
          <w:tcPr>
            <w:tcW w:w="385" w:type="pct"/>
            <w:tcBorders>
              <w:top w:val="single" w:sz="4" w:space="0" w:color="auto"/>
              <w:left w:val="single" w:sz="4" w:space="0" w:color="auto"/>
              <w:bottom w:val="single" w:sz="4" w:space="0" w:color="auto"/>
              <w:right w:val="single" w:sz="4" w:space="0" w:color="auto"/>
            </w:tcBorders>
            <w:vAlign w:val="center"/>
            <w:hideMark/>
          </w:tcPr>
          <w:p w14:paraId="453EAF9D" w14:textId="77777777" w:rsidR="0056652B" w:rsidRPr="0064689F" w:rsidRDefault="0056652B" w:rsidP="0064689F">
            <w:pPr>
              <w:widowControl w:val="0"/>
              <w:jc w:val="center"/>
              <w:rPr>
                <w:bCs w:val="0"/>
                <w:sz w:val="20"/>
                <w:rtl/>
              </w:rPr>
            </w:pPr>
            <w:r w:rsidRPr="0064689F">
              <w:rPr>
                <w:rFonts w:hint="cs"/>
                <w:bCs w:val="0"/>
                <w:sz w:val="20"/>
                <w:rtl/>
              </w:rPr>
              <w:t>49/2</w:t>
            </w:r>
          </w:p>
        </w:tc>
        <w:tc>
          <w:tcPr>
            <w:tcW w:w="390" w:type="pct"/>
            <w:tcBorders>
              <w:top w:val="single" w:sz="4" w:space="0" w:color="auto"/>
              <w:left w:val="single" w:sz="4" w:space="0" w:color="auto"/>
              <w:bottom w:val="single" w:sz="4" w:space="0" w:color="auto"/>
              <w:right w:val="single" w:sz="4" w:space="0" w:color="auto"/>
            </w:tcBorders>
            <w:vAlign w:val="center"/>
            <w:hideMark/>
          </w:tcPr>
          <w:p w14:paraId="10E4063C" w14:textId="77777777" w:rsidR="0056652B" w:rsidRPr="0064689F" w:rsidRDefault="0056652B" w:rsidP="0064689F">
            <w:pPr>
              <w:widowControl w:val="0"/>
              <w:jc w:val="center"/>
              <w:rPr>
                <w:bCs w:val="0"/>
                <w:sz w:val="20"/>
                <w:rtl/>
              </w:rPr>
            </w:pPr>
            <w:r w:rsidRPr="0064689F">
              <w:rPr>
                <w:rFonts w:hint="cs"/>
                <w:bCs w:val="0"/>
                <w:sz w:val="20"/>
                <w:rtl/>
              </w:rPr>
              <w:t>5/2</w:t>
            </w:r>
          </w:p>
        </w:tc>
        <w:tc>
          <w:tcPr>
            <w:tcW w:w="324" w:type="pct"/>
            <w:tcBorders>
              <w:top w:val="single" w:sz="4" w:space="0" w:color="auto"/>
              <w:left w:val="single" w:sz="4" w:space="0" w:color="auto"/>
              <w:bottom w:val="single" w:sz="4" w:space="0" w:color="auto"/>
              <w:right w:val="single" w:sz="4" w:space="0" w:color="auto"/>
            </w:tcBorders>
            <w:vAlign w:val="center"/>
            <w:hideMark/>
          </w:tcPr>
          <w:p w14:paraId="16CFEA5D" w14:textId="77777777" w:rsidR="0056652B" w:rsidRPr="0064689F" w:rsidRDefault="0056652B" w:rsidP="0064689F">
            <w:pPr>
              <w:widowControl w:val="0"/>
              <w:jc w:val="center"/>
              <w:rPr>
                <w:bCs w:val="0"/>
                <w:sz w:val="20"/>
                <w:rtl/>
              </w:rPr>
            </w:pPr>
            <w:r w:rsidRPr="0064689F">
              <w:rPr>
                <w:rFonts w:hint="cs"/>
                <w:bCs w:val="0"/>
                <w:sz w:val="20"/>
                <w:rtl/>
              </w:rPr>
              <w:t>47/2</w:t>
            </w:r>
          </w:p>
        </w:tc>
        <w:tc>
          <w:tcPr>
            <w:tcW w:w="296" w:type="pct"/>
            <w:tcBorders>
              <w:top w:val="single" w:sz="4" w:space="0" w:color="auto"/>
              <w:left w:val="single" w:sz="4" w:space="0" w:color="auto"/>
              <w:bottom w:val="single" w:sz="4" w:space="0" w:color="auto"/>
              <w:right w:val="single" w:sz="4" w:space="0" w:color="auto"/>
            </w:tcBorders>
            <w:vAlign w:val="center"/>
            <w:hideMark/>
          </w:tcPr>
          <w:p w14:paraId="415EBEF6" w14:textId="77777777" w:rsidR="0056652B" w:rsidRPr="0064689F" w:rsidRDefault="0056652B" w:rsidP="0064689F">
            <w:pPr>
              <w:widowControl w:val="0"/>
              <w:jc w:val="center"/>
              <w:rPr>
                <w:bCs w:val="0"/>
                <w:sz w:val="20"/>
                <w:rtl/>
              </w:rPr>
            </w:pPr>
            <w:r w:rsidRPr="0064689F">
              <w:rPr>
                <w:rFonts w:hint="cs"/>
                <w:bCs w:val="0"/>
                <w:sz w:val="20"/>
                <w:rtl/>
              </w:rPr>
              <w:t>47/2</w:t>
            </w:r>
          </w:p>
        </w:tc>
      </w:tr>
      <w:tr w:rsidR="0056652B" w:rsidRPr="0064689F" w14:paraId="4E14C575"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57BA5FA" w14:textId="6244CB82" w:rsidR="0056652B" w:rsidRPr="0064689F" w:rsidRDefault="0056652B" w:rsidP="0064689F">
            <w:pPr>
              <w:widowControl w:val="0"/>
              <w:jc w:val="both"/>
              <w:rPr>
                <w:bCs w:val="0"/>
                <w:sz w:val="20"/>
                <w:rtl/>
              </w:rPr>
            </w:pPr>
            <w:r w:rsidRPr="0064689F">
              <w:rPr>
                <w:rFonts w:hint="cs"/>
                <w:bCs w:val="0"/>
                <w:spacing w:val="-12"/>
                <w:sz w:val="20"/>
                <w:rtl/>
              </w:rPr>
              <w:t>عملكرد</w:t>
            </w:r>
            <w:r w:rsidR="00A13136" w:rsidRPr="0064689F">
              <w:rPr>
                <w:rFonts w:cs="Sakkal Majalla" w:hint="cs"/>
                <w:bCs w:val="0"/>
                <w:sz w:val="20"/>
                <w:rtl/>
              </w:rPr>
              <w:t>٭٭</w:t>
            </w:r>
          </w:p>
        </w:tc>
        <w:tc>
          <w:tcPr>
            <w:tcW w:w="1006"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39B4375" w14:textId="77777777" w:rsidR="0056652B" w:rsidRPr="0064689F" w:rsidRDefault="0056652B" w:rsidP="0064689F">
            <w:pPr>
              <w:widowControl w:val="0"/>
              <w:jc w:val="center"/>
              <w:rPr>
                <w:bCs w:val="0"/>
                <w:sz w:val="20"/>
              </w:rPr>
            </w:pP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677BEF7" w14:textId="77777777" w:rsidR="0056652B" w:rsidRPr="0064689F" w:rsidRDefault="0056652B" w:rsidP="0064689F">
            <w:pPr>
              <w:widowControl w:val="0"/>
              <w:jc w:val="center"/>
              <w:rPr>
                <w:bCs w:val="0"/>
                <w:sz w:val="20"/>
                <w:rtl/>
              </w:rPr>
            </w:pPr>
            <w:r w:rsidRPr="0064689F">
              <w:rPr>
                <w:rFonts w:hint="cs"/>
                <w:bCs w:val="0"/>
                <w:sz w:val="20"/>
                <w:rtl/>
              </w:rPr>
              <w:t>09/2</w:t>
            </w:r>
          </w:p>
        </w:tc>
        <w:tc>
          <w:tcPr>
            <w:tcW w:w="38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AE5CCF1" w14:textId="77777777" w:rsidR="0056652B" w:rsidRPr="0064689F" w:rsidRDefault="0056652B" w:rsidP="0064689F">
            <w:pPr>
              <w:widowControl w:val="0"/>
              <w:jc w:val="center"/>
              <w:rPr>
                <w:bCs w:val="0"/>
                <w:sz w:val="20"/>
                <w:rtl/>
              </w:rPr>
            </w:pPr>
            <w:r w:rsidRPr="0064689F">
              <w:rPr>
                <w:rFonts w:hint="cs"/>
                <w:bCs w:val="0"/>
                <w:sz w:val="20"/>
                <w:rtl/>
              </w:rPr>
              <w:t>2</w:t>
            </w: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CF410C5" w14:textId="77777777" w:rsidR="0056652B" w:rsidRPr="0064689F" w:rsidRDefault="0056652B" w:rsidP="0064689F">
            <w:pPr>
              <w:widowControl w:val="0"/>
              <w:jc w:val="center"/>
              <w:rPr>
                <w:bCs w:val="0"/>
                <w:sz w:val="20"/>
                <w:rtl/>
                <w:lang w:bidi="fa-IR"/>
              </w:rPr>
            </w:pPr>
            <w:r w:rsidRPr="0064689F">
              <w:rPr>
                <w:rFonts w:hint="cs"/>
                <w:bCs w:val="0"/>
                <w:sz w:val="20"/>
                <w:rtl/>
              </w:rPr>
              <w:t>85/1</w:t>
            </w:r>
          </w:p>
        </w:tc>
        <w:tc>
          <w:tcPr>
            <w:tcW w:w="32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A341986" w14:textId="26EB5B73" w:rsidR="0056652B" w:rsidRPr="0064689F" w:rsidRDefault="0056652B" w:rsidP="0064689F">
            <w:pPr>
              <w:widowControl w:val="0"/>
              <w:jc w:val="center"/>
              <w:rPr>
                <w:bCs w:val="0"/>
                <w:sz w:val="20"/>
                <w:rtl/>
              </w:rPr>
            </w:pPr>
            <w:r w:rsidRPr="0064689F">
              <w:rPr>
                <w:rFonts w:hint="cs"/>
                <w:bCs w:val="0"/>
                <w:sz w:val="20"/>
                <w:rtl/>
              </w:rPr>
              <w:t>65/0</w:t>
            </w:r>
          </w:p>
        </w:tc>
        <w:tc>
          <w:tcPr>
            <w:tcW w:w="29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BC42038" w14:textId="3C9D4B18" w:rsidR="0056652B" w:rsidRPr="0064689F" w:rsidRDefault="007E3660" w:rsidP="0064689F">
            <w:pPr>
              <w:widowControl w:val="0"/>
              <w:jc w:val="center"/>
              <w:rPr>
                <w:bCs w:val="0"/>
                <w:sz w:val="20"/>
                <w:rtl/>
                <w:lang w:bidi="fa-IR"/>
              </w:rPr>
            </w:pPr>
            <w:r w:rsidRPr="0064689F">
              <w:rPr>
                <w:bCs w:val="0"/>
                <w:sz w:val="20"/>
              </w:rPr>
              <w:t>*</w:t>
            </w:r>
          </w:p>
        </w:tc>
      </w:tr>
      <w:tr w:rsidR="0056652B" w:rsidRPr="0064689F" w14:paraId="2C38EEDA"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vAlign w:val="center"/>
            <w:hideMark/>
          </w:tcPr>
          <w:p w14:paraId="0DE7ED6D" w14:textId="7C4F4FE0" w:rsidR="0056652B" w:rsidRPr="0064689F" w:rsidRDefault="0056652B" w:rsidP="0064689F">
            <w:pPr>
              <w:widowControl w:val="0"/>
              <w:jc w:val="both"/>
              <w:rPr>
                <w:bCs w:val="0"/>
                <w:sz w:val="20"/>
                <w:rtl/>
              </w:rPr>
            </w:pPr>
            <w:r w:rsidRPr="0064689F">
              <w:rPr>
                <w:rFonts w:hint="cs"/>
                <w:bCs w:val="0"/>
                <w:sz w:val="20"/>
                <w:rtl/>
              </w:rPr>
              <w:t>صادرات گاز طبيعي</w:t>
            </w:r>
            <w:r w:rsidR="00F83F3C" w:rsidRPr="0064689F">
              <w:rPr>
                <w:rFonts w:hint="cs"/>
                <w:bCs w:val="0"/>
                <w:sz w:val="20"/>
                <w:rtl/>
              </w:rPr>
              <w:t xml:space="preserve"> (اهداف برنامه)</w:t>
            </w:r>
          </w:p>
        </w:tc>
        <w:tc>
          <w:tcPr>
            <w:tcW w:w="1006" w:type="pct"/>
            <w:vMerge w:val="restart"/>
            <w:tcBorders>
              <w:top w:val="single" w:sz="4" w:space="0" w:color="auto"/>
              <w:left w:val="single" w:sz="4" w:space="0" w:color="auto"/>
              <w:bottom w:val="single" w:sz="4" w:space="0" w:color="auto"/>
              <w:right w:val="single" w:sz="4" w:space="0" w:color="auto"/>
            </w:tcBorders>
            <w:vAlign w:val="center"/>
            <w:hideMark/>
          </w:tcPr>
          <w:p w14:paraId="158C32DC" w14:textId="77777777" w:rsidR="0056652B" w:rsidRPr="0064689F" w:rsidRDefault="0056652B" w:rsidP="0064689F">
            <w:pPr>
              <w:widowControl w:val="0"/>
              <w:jc w:val="center"/>
              <w:rPr>
                <w:bCs w:val="0"/>
                <w:sz w:val="20"/>
                <w:rtl/>
              </w:rPr>
            </w:pPr>
            <w:r w:rsidRPr="0064689F">
              <w:rPr>
                <w:rFonts w:hint="cs"/>
                <w:bCs w:val="0"/>
                <w:sz w:val="20"/>
                <w:rtl/>
              </w:rPr>
              <w:t>ميليون مترمكعب در روز</w:t>
            </w:r>
          </w:p>
        </w:tc>
        <w:tc>
          <w:tcPr>
            <w:tcW w:w="390" w:type="pct"/>
            <w:tcBorders>
              <w:top w:val="single" w:sz="4" w:space="0" w:color="auto"/>
              <w:left w:val="single" w:sz="4" w:space="0" w:color="auto"/>
              <w:bottom w:val="single" w:sz="4" w:space="0" w:color="auto"/>
              <w:right w:val="single" w:sz="4" w:space="0" w:color="auto"/>
            </w:tcBorders>
            <w:vAlign w:val="center"/>
            <w:hideMark/>
          </w:tcPr>
          <w:p w14:paraId="3E87E79B" w14:textId="77777777" w:rsidR="0056652B" w:rsidRPr="0064689F" w:rsidRDefault="0056652B" w:rsidP="0064689F">
            <w:pPr>
              <w:widowControl w:val="0"/>
              <w:jc w:val="center"/>
              <w:rPr>
                <w:bCs w:val="0"/>
                <w:sz w:val="20"/>
                <w:rtl/>
              </w:rPr>
            </w:pPr>
            <w:r w:rsidRPr="0064689F">
              <w:rPr>
                <w:rFonts w:hint="cs"/>
                <w:bCs w:val="0"/>
                <w:sz w:val="20"/>
                <w:rtl/>
              </w:rPr>
              <w:t>7/27</w:t>
            </w:r>
          </w:p>
        </w:tc>
        <w:tc>
          <w:tcPr>
            <w:tcW w:w="385" w:type="pct"/>
            <w:tcBorders>
              <w:top w:val="single" w:sz="4" w:space="0" w:color="auto"/>
              <w:left w:val="single" w:sz="4" w:space="0" w:color="auto"/>
              <w:bottom w:val="single" w:sz="4" w:space="0" w:color="auto"/>
              <w:right w:val="single" w:sz="4" w:space="0" w:color="auto"/>
            </w:tcBorders>
            <w:vAlign w:val="center"/>
            <w:hideMark/>
          </w:tcPr>
          <w:p w14:paraId="7ECCFC4C" w14:textId="77777777" w:rsidR="0056652B" w:rsidRPr="0064689F" w:rsidRDefault="0056652B" w:rsidP="0064689F">
            <w:pPr>
              <w:widowControl w:val="0"/>
              <w:jc w:val="center"/>
              <w:rPr>
                <w:bCs w:val="0"/>
                <w:sz w:val="20"/>
                <w:rtl/>
              </w:rPr>
            </w:pPr>
            <w:r w:rsidRPr="0064689F">
              <w:rPr>
                <w:rFonts w:hint="cs"/>
                <w:bCs w:val="0"/>
                <w:sz w:val="20"/>
                <w:rtl/>
              </w:rPr>
              <w:t>9/93</w:t>
            </w:r>
          </w:p>
        </w:tc>
        <w:tc>
          <w:tcPr>
            <w:tcW w:w="390" w:type="pct"/>
            <w:tcBorders>
              <w:top w:val="single" w:sz="4" w:space="0" w:color="auto"/>
              <w:left w:val="single" w:sz="4" w:space="0" w:color="auto"/>
              <w:bottom w:val="single" w:sz="4" w:space="0" w:color="auto"/>
              <w:right w:val="single" w:sz="4" w:space="0" w:color="auto"/>
            </w:tcBorders>
            <w:vAlign w:val="center"/>
            <w:hideMark/>
          </w:tcPr>
          <w:p w14:paraId="18F7EB65" w14:textId="77777777" w:rsidR="0056652B" w:rsidRPr="0064689F" w:rsidRDefault="0056652B" w:rsidP="0064689F">
            <w:pPr>
              <w:widowControl w:val="0"/>
              <w:jc w:val="center"/>
              <w:rPr>
                <w:bCs w:val="0"/>
                <w:sz w:val="20"/>
                <w:rtl/>
              </w:rPr>
            </w:pPr>
            <w:r w:rsidRPr="0064689F">
              <w:rPr>
                <w:rFonts w:hint="cs"/>
                <w:bCs w:val="0"/>
                <w:sz w:val="20"/>
                <w:rtl/>
              </w:rPr>
              <w:t>8/152</w:t>
            </w:r>
          </w:p>
        </w:tc>
        <w:tc>
          <w:tcPr>
            <w:tcW w:w="324" w:type="pct"/>
            <w:tcBorders>
              <w:top w:val="single" w:sz="4" w:space="0" w:color="auto"/>
              <w:left w:val="single" w:sz="4" w:space="0" w:color="auto"/>
              <w:bottom w:val="single" w:sz="4" w:space="0" w:color="auto"/>
              <w:right w:val="single" w:sz="4" w:space="0" w:color="auto"/>
            </w:tcBorders>
            <w:vAlign w:val="center"/>
            <w:hideMark/>
          </w:tcPr>
          <w:p w14:paraId="7A0E37DD" w14:textId="77777777" w:rsidR="0056652B" w:rsidRPr="0064689F" w:rsidRDefault="0056652B" w:rsidP="0064689F">
            <w:pPr>
              <w:widowControl w:val="0"/>
              <w:jc w:val="center"/>
              <w:rPr>
                <w:bCs w:val="0"/>
                <w:sz w:val="20"/>
                <w:rtl/>
              </w:rPr>
            </w:pPr>
            <w:r w:rsidRPr="0064689F">
              <w:rPr>
                <w:rFonts w:hint="cs"/>
                <w:bCs w:val="0"/>
                <w:sz w:val="20"/>
                <w:rtl/>
              </w:rPr>
              <w:t>2/187</w:t>
            </w:r>
          </w:p>
        </w:tc>
        <w:tc>
          <w:tcPr>
            <w:tcW w:w="296" w:type="pct"/>
            <w:tcBorders>
              <w:top w:val="single" w:sz="4" w:space="0" w:color="auto"/>
              <w:left w:val="single" w:sz="4" w:space="0" w:color="auto"/>
              <w:bottom w:val="single" w:sz="4" w:space="0" w:color="auto"/>
              <w:right w:val="single" w:sz="4" w:space="0" w:color="auto"/>
            </w:tcBorders>
            <w:vAlign w:val="center"/>
            <w:hideMark/>
          </w:tcPr>
          <w:p w14:paraId="0E81FFA4" w14:textId="77777777" w:rsidR="0056652B" w:rsidRPr="0064689F" w:rsidRDefault="0056652B" w:rsidP="0064689F">
            <w:pPr>
              <w:widowControl w:val="0"/>
              <w:jc w:val="center"/>
              <w:rPr>
                <w:bCs w:val="0"/>
                <w:sz w:val="20"/>
                <w:rtl/>
              </w:rPr>
            </w:pPr>
            <w:r w:rsidRPr="0064689F">
              <w:rPr>
                <w:rFonts w:hint="cs"/>
                <w:bCs w:val="0"/>
                <w:sz w:val="20"/>
                <w:rtl/>
              </w:rPr>
              <w:t>225</w:t>
            </w:r>
          </w:p>
        </w:tc>
      </w:tr>
      <w:tr w:rsidR="0056652B" w:rsidRPr="0064689F" w14:paraId="6B693A4A" w14:textId="77777777" w:rsidTr="0064689F">
        <w:trPr>
          <w:jc w:val="center"/>
        </w:trPr>
        <w:tc>
          <w:tcPr>
            <w:tcW w:w="22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F2FE47C" w14:textId="77777777" w:rsidR="0056652B" w:rsidRPr="0064689F" w:rsidRDefault="0056652B" w:rsidP="0064689F">
            <w:pPr>
              <w:widowControl w:val="0"/>
              <w:jc w:val="both"/>
              <w:rPr>
                <w:bCs w:val="0"/>
                <w:sz w:val="20"/>
                <w:rtl/>
              </w:rPr>
            </w:pPr>
            <w:r w:rsidRPr="0064689F">
              <w:rPr>
                <w:rFonts w:hint="cs"/>
                <w:bCs w:val="0"/>
                <w:spacing w:val="-12"/>
                <w:sz w:val="20"/>
                <w:rtl/>
              </w:rPr>
              <w:t>عملكرد</w:t>
            </w:r>
          </w:p>
        </w:tc>
        <w:tc>
          <w:tcPr>
            <w:tcW w:w="1006"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B5D20DF" w14:textId="77777777" w:rsidR="0056652B" w:rsidRPr="0064689F" w:rsidRDefault="0056652B" w:rsidP="0064689F">
            <w:pPr>
              <w:widowControl w:val="0"/>
              <w:jc w:val="center"/>
              <w:rPr>
                <w:bCs w:val="0"/>
                <w:sz w:val="20"/>
              </w:rPr>
            </w:pP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EC2CADB" w14:textId="77777777" w:rsidR="0056652B" w:rsidRPr="0064689F" w:rsidRDefault="0056652B" w:rsidP="0064689F">
            <w:pPr>
              <w:widowControl w:val="0"/>
              <w:jc w:val="center"/>
              <w:rPr>
                <w:bCs w:val="0"/>
                <w:sz w:val="20"/>
                <w:rtl/>
              </w:rPr>
            </w:pPr>
            <w:r w:rsidRPr="0064689F">
              <w:rPr>
                <w:rFonts w:hint="cs"/>
                <w:bCs w:val="0"/>
                <w:sz w:val="20"/>
                <w:rtl/>
              </w:rPr>
              <w:t>78/24</w:t>
            </w:r>
          </w:p>
        </w:tc>
        <w:tc>
          <w:tcPr>
            <w:tcW w:w="38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1ECDDBE" w14:textId="77777777" w:rsidR="0056652B" w:rsidRPr="0064689F" w:rsidRDefault="0056652B" w:rsidP="0064689F">
            <w:pPr>
              <w:widowControl w:val="0"/>
              <w:jc w:val="center"/>
              <w:rPr>
                <w:bCs w:val="0"/>
                <w:sz w:val="20"/>
                <w:rtl/>
              </w:rPr>
            </w:pPr>
            <w:r w:rsidRPr="0064689F">
              <w:rPr>
                <w:rFonts w:hint="cs"/>
                <w:bCs w:val="0"/>
                <w:sz w:val="20"/>
                <w:rtl/>
              </w:rPr>
              <w:t>24/36</w:t>
            </w: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703A5FA" w14:textId="77777777" w:rsidR="0056652B" w:rsidRPr="0064689F" w:rsidRDefault="0056652B" w:rsidP="0064689F">
            <w:pPr>
              <w:widowControl w:val="0"/>
              <w:jc w:val="center"/>
              <w:rPr>
                <w:bCs w:val="0"/>
                <w:sz w:val="20"/>
                <w:rtl/>
              </w:rPr>
            </w:pPr>
            <w:r w:rsidRPr="0064689F">
              <w:rPr>
                <w:rFonts w:hint="cs"/>
                <w:bCs w:val="0"/>
                <w:sz w:val="20"/>
                <w:rtl/>
              </w:rPr>
              <w:t>10/38</w:t>
            </w:r>
          </w:p>
        </w:tc>
        <w:tc>
          <w:tcPr>
            <w:tcW w:w="32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2034D80" w14:textId="77777777" w:rsidR="0056652B" w:rsidRPr="0064689F" w:rsidRDefault="0056652B" w:rsidP="0064689F">
            <w:pPr>
              <w:widowControl w:val="0"/>
              <w:jc w:val="center"/>
              <w:rPr>
                <w:bCs w:val="0"/>
                <w:sz w:val="20"/>
                <w:rtl/>
              </w:rPr>
            </w:pPr>
            <w:r w:rsidRPr="0064689F">
              <w:rPr>
                <w:rFonts w:hint="cs"/>
                <w:bCs w:val="0"/>
                <w:sz w:val="20"/>
                <w:rtl/>
              </w:rPr>
              <w:t>11/44</w:t>
            </w:r>
          </w:p>
        </w:tc>
        <w:tc>
          <w:tcPr>
            <w:tcW w:w="29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C0EDA3" w14:textId="16FD6604" w:rsidR="0056652B" w:rsidRPr="0064689F" w:rsidRDefault="007E3660" w:rsidP="0064689F">
            <w:pPr>
              <w:widowControl w:val="0"/>
              <w:jc w:val="center"/>
              <w:rPr>
                <w:bCs w:val="0"/>
                <w:sz w:val="20"/>
                <w:rtl/>
              </w:rPr>
            </w:pPr>
            <w:r w:rsidRPr="0064689F">
              <w:rPr>
                <w:bCs w:val="0"/>
                <w:sz w:val="20"/>
              </w:rPr>
              <w:t>*</w:t>
            </w:r>
          </w:p>
        </w:tc>
      </w:tr>
    </w:tbl>
    <w:p w14:paraId="3EEE0BF0" w14:textId="2A9D384E" w:rsidR="005531F2" w:rsidRDefault="005531F2" w:rsidP="00D814B9">
      <w:pPr>
        <w:widowControl w:val="0"/>
        <w:jc w:val="both"/>
        <w:rPr>
          <w:bCs w:val="0"/>
          <w:spacing w:val="-6"/>
          <w:sz w:val="20"/>
          <w:rtl/>
        </w:rPr>
      </w:pPr>
      <w:r w:rsidRPr="002C27AC">
        <w:rPr>
          <w:rFonts w:hint="cs"/>
          <w:b/>
          <w:spacing w:val="-6"/>
          <w:sz w:val="20"/>
          <w:rtl/>
        </w:rPr>
        <w:t>مأخذ:</w:t>
      </w:r>
      <w:r w:rsidRPr="002C27AC">
        <w:rPr>
          <w:rFonts w:hint="cs"/>
          <w:bCs w:val="0"/>
          <w:spacing w:val="-6"/>
          <w:sz w:val="20"/>
          <w:rtl/>
        </w:rPr>
        <w:t xml:space="preserve"> سازمان مديريت و برنامه‌ريزي كشور، سند برنامه ششم توسعه اقتصادي، اجتماعي و فرهنگي جمهوري اسلامي ايران (</w:t>
      </w:r>
      <w:r w:rsidR="00470B60" w:rsidRPr="002C27AC">
        <w:rPr>
          <w:rFonts w:hint="cs"/>
          <w:bCs w:val="0"/>
          <w:spacing w:val="-6"/>
          <w:sz w:val="20"/>
          <w:rtl/>
        </w:rPr>
        <w:t>1395</w:t>
      </w:r>
      <w:r w:rsidRPr="002C27AC">
        <w:rPr>
          <w:rFonts w:hint="cs"/>
          <w:bCs w:val="0"/>
          <w:spacing w:val="-6"/>
          <w:sz w:val="20"/>
          <w:rtl/>
        </w:rPr>
        <w:t>-</w:t>
      </w:r>
      <w:r w:rsidR="00470B60" w:rsidRPr="002C27AC">
        <w:rPr>
          <w:rFonts w:hint="cs"/>
          <w:bCs w:val="0"/>
          <w:spacing w:val="-6"/>
          <w:sz w:val="20"/>
          <w:rtl/>
        </w:rPr>
        <w:t>1399</w:t>
      </w:r>
      <w:r w:rsidRPr="002C27AC">
        <w:rPr>
          <w:rFonts w:hint="cs"/>
          <w:bCs w:val="0"/>
          <w:spacing w:val="-6"/>
          <w:sz w:val="20"/>
          <w:rtl/>
        </w:rPr>
        <w:t>)</w:t>
      </w:r>
      <w:r w:rsidR="00B30012">
        <w:rPr>
          <w:rFonts w:hint="cs"/>
          <w:bCs w:val="0"/>
          <w:spacing w:val="-6"/>
          <w:sz w:val="20"/>
          <w:rtl/>
        </w:rPr>
        <w:t xml:space="preserve"> </w:t>
      </w:r>
      <w:r w:rsidR="00D814B9">
        <w:rPr>
          <w:rFonts w:hint="cs"/>
          <w:bCs w:val="0"/>
          <w:spacing w:val="-6"/>
          <w:sz w:val="20"/>
          <w:rtl/>
        </w:rPr>
        <w:t>سال انتشار</w:t>
      </w:r>
      <w:r w:rsidR="00B30012">
        <w:rPr>
          <w:rFonts w:hint="cs"/>
          <w:bCs w:val="0"/>
          <w:spacing w:val="-6"/>
          <w:sz w:val="20"/>
          <w:rtl/>
        </w:rPr>
        <w:t xml:space="preserve"> 1394</w:t>
      </w:r>
      <w:r w:rsidRPr="002C27AC">
        <w:rPr>
          <w:rFonts w:hint="cs"/>
          <w:bCs w:val="0"/>
          <w:spacing w:val="-6"/>
          <w:sz w:val="20"/>
          <w:rtl/>
        </w:rPr>
        <w:t>.</w:t>
      </w:r>
      <w:r w:rsidRPr="002C27AC">
        <w:rPr>
          <w:rFonts w:hint="cs"/>
          <w:bCs w:val="0"/>
          <w:sz w:val="20"/>
          <w:rtl/>
        </w:rPr>
        <w:t xml:space="preserve"> مؤسسه مطالعات بين‌المللي انرژي، معاونت برنامه‌ريزي و نظارت بر منابع هيدروكربوري، ترازنامه هيدروكربوري كشور، سال‌ 1397. گزارش عملكرد وزارت نفت به كميسيون انرژي تيرماه 1399. م</w:t>
      </w:r>
      <w:r w:rsidR="008F3EC1" w:rsidRPr="002C27AC">
        <w:rPr>
          <w:rFonts w:hint="cs"/>
          <w:bCs w:val="0"/>
          <w:sz w:val="20"/>
          <w:rtl/>
        </w:rPr>
        <w:t>ؤ</w:t>
      </w:r>
      <w:r w:rsidRPr="002C27AC">
        <w:rPr>
          <w:rFonts w:hint="cs"/>
          <w:bCs w:val="0"/>
          <w:sz w:val="20"/>
          <w:rtl/>
        </w:rPr>
        <w:t>سسه مطالعات سبحان، «نقد و بررسي عملكرد دولت در بخش نفت، گاز و پتروشيمي»، شهريورماه 1399</w:t>
      </w:r>
      <w:r w:rsidR="00C26B3D" w:rsidRPr="002C27AC">
        <w:rPr>
          <w:rFonts w:hint="cs"/>
          <w:bCs w:val="0"/>
          <w:sz w:val="20"/>
          <w:rtl/>
        </w:rPr>
        <w:t>، شركت مهندسي و توسعه نفت.</w:t>
      </w:r>
    </w:p>
    <w:p w14:paraId="3F19E1C2" w14:textId="5D2A25AB" w:rsidR="00A13136" w:rsidRPr="00A13136" w:rsidRDefault="00A13136" w:rsidP="0064689F">
      <w:pPr>
        <w:widowControl w:val="0"/>
        <w:jc w:val="both"/>
        <w:rPr>
          <w:bCs w:val="0"/>
          <w:spacing w:val="-6"/>
          <w:sz w:val="20"/>
          <w:rtl/>
        </w:rPr>
      </w:pPr>
      <w:r>
        <w:rPr>
          <w:rFonts w:hint="cs"/>
          <w:bCs w:val="0"/>
          <w:spacing w:val="-6"/>
          <w:sz w:val="20"/>
          <w:vertAlign w:val="superscript"/>
          <w:rtl/>
        </w:rPr>
        <w:t>*</w:t>
      </w:r>
      <w:r>
        <w:rPr>
          <w:rFonts w:hint="cs"/>
          <w:bCs w:val="0"/>
          <w:spacing w:val="-6"/>
          <w:sz w:val="20"/>
          <w:rtl/>
        </w:rPr>
        <w:t>. اطلاعات در دسترس نمي‌باشد.</w:t>
      </w:r>
    </w:p>
    <w:p w14:paraId="4D4CD51F" w14:textId="51505644" w:rsidR="005531F2" w:rsidRDefault="005531F2" w:rsidP="0064689F">
      <w:pPr>
        <w:widowControl w:val="0"/>
        <w:jc w:val="both"/>
        <w:rPr>
          <w:bCs w:val="0"/>
          <w:sz w:val="20"/>
          <w:rtl/>
          <w:lang w:bidi="fa-IR"/>
        </w:rPr>
      </w:pPr>
      <w:r w:rsidRPr="008F3EC1">
        <w:rPr>
          <w:rFonts w:cs="Sakkal Majalla" w:hint="cs"/>
          <w:bCs w:val="0"/>
          <w:sz w:val="20"/>
          <w:rtl/>
        </w:rPr>
        <w:t>٭</w:t>
      </w:r>
      <w:r w:rsidR="00A13136" w:rsidRPr="008F3EC1">
        <w:rPr>
          <w:rFonts w:cs="Sakkal Majalla" w:hint="cs"/>
          <w:bCs w:val="0"/>
          <w:sz w:val="20"/>
          <w:rtl/>
        </w:rPr>
        <w:t>٭</w:t>
      </w:r>
      <w:r w:rsidRPr="008F3EC1">
        <w:rPr>
          <w:rFonts w:hint="cs"/>
          <w:bCs w:val="0"/>
          <w:sz w:val="20"/>
          <w:rtl/>
        </w:rPr>
        <w:t xml:space="preserve"> شامل عملكرد صادرات نفت خام است و عدد صادرات ميعانات در آن درج نشده است.</w:t>
      </w:r>
    </w:p>
    <w:p w14:paraId="1D8574FB" w14:textId="77777777" w:rsidR="00DF5A08" w:rsidRPr="009836DD" w:rsidRDefault="00DF5A08" w:rsidP="004E5A2A">
      <w:pPr>
        <w:widowControl w:val="0"/>
        <w:spacing w:line="276" w:lineRule="auto"/>
        <w:jc w:val="both"/>
        <w:rPr>
          <w:bCs w:val="0"/>
          <w:sz w:val="20"/>
          <w:rtl/>
        </w:rPr>
      </w:pPr>
    </w:p>
    <w:p w14:paraId="5FA62DEF" w14:textId="346B2790" w:rsidR="005531F2" w:rsidRPr="006648E4" w:rsidRDefault="00524BBA" w:rsidP="00715425">
      <w:pPr>
        <w:pStyle w:val="Heading2"/>
        <w:keepNext w:val="0"/>
        <w:widowControl w:val="0"/>
        <w:spacing w:line="276" w:lineRule="auto"/>
        <w:rPr>
          <w:rFonts w:cs="B Nazanin"/>
          <w:bCs/>
          <w:sz w:val="26"/>
          <w:szCs w:val="26"/>
          <w:rtl/>
        </w:rPr>
      </w:pPr>
      <w:bookmarkStart w:id="46" w:name="_Toc69554145"/>
      <w:bookmarkStart w:id="47" w:name="_Toc85058194"/>
      <w:r>
        <w:rPr>
          <w:rFonts w:cs="B Nazanin" w:hint="cs"/>
          <w:bCs/>
          <w:sz w:val="26"/>
          <w:szCs w:val="26"/>
          <w:rtl/>
        </w:rPr>
        <w:t>2</w:t>
      </w:r>
      <w:r w:rsidR="005531F2" w:rsidRPr="006648E4">
        <w:rPr>
          <w:rFonts w:cs="B Nazanin" w:hint="cs"/>
          <w:bCs/>
          <w:sz w:val="26"/>
          <w:szCs w:val="26"/>
          <w:rtl/>
        </w:rPr>
        <w:t>-</w:t>
      </w:r>
      <w:r>
        <w:rPr>
          <w:rFonts w:cs="B Nazanin" w:hint="cs"/>
          <w:bCs/>
          <w:sz w:val="26"/>
          <w:szCs w:val="26"/>
          <w:rtl/>
        </w:rPr>
        <w:t>3</w:t>
      </w:r>
      <w:r w:rsidR="005531F2" w:rsidRPr="006648E4">
        <w:rPr>
          <w:rFonts w:cs="B Nazanin" w:hint="cs"/>
          <w:bCs/>
          <w:sz w:val="26"/>
          <w:szCs w:val="26"/>
          <w:rtl/>
        </w:rPr>
        <w:t>. قانون برنامه ششم توسعه</w:t>
      </w:r>
      <w:bookmarkEnd w:id="46"/>
      <w:bookmarkEnd w:id="47"/>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6"/>
      </w:tblGrid>
      <w:tr w:rsidR="005531F2" w:rsidRPr="00661C95" w14:paraId="7A7F136E" w14:textId="77777777" w:rsidTr="006648E4">
        <w:tc>
          <w:tcPr>
            <w:tcW w:w="9016" w:type="dxa"/>
            <w:tcBorders>
              <w:top w:val="single" w:sz="4" w:space="0" w:color="auto"/>
              <w:left w:val="single" w:sz="4" w:space="0" w:color="auto"/>
              <w:bottom w:val="single" w:sz="4" w:space="0" w:color="auto"/>
              <w:right w:val="single" w:sz="4" w:space="0" w:color="auto"/>
            </w:tcBorders>
            <w:hideMark/>
          </w:tcPr>
          <w:p w14:paraId="053D1187" w14:textId="77777777" w:rsidR="005531F2" w:rsidRPr="006648E4" w:rsidRDefault="005531F2" w:rsidP="006648E4">
            <w:pPr>
              <w:widowControl w:val="0"/>
              <w:spacing w:line="276" w:lineRule="auto"/>
              <w:jc w:val="both"/>
              <w:rPr>
                <w:b/>
                <w:sz w:val="26"/>
                <w:szCs w:val="26"/>
                <w:rtl/>
              </w:rPr>
            </w:pPr>
            <w:r w:rsidRPr="006648E4">
              <w:rPr>
                <w:rFonts w:hint="cs"/>
                <w:b/>
                <w:sz w:val="26"/>
                <w:szCs w:val="26"/>
                <w:rtl/>
              </w:rPr>
              <w:t xml:space="preserve">ماده (44) </w:t>
            </w:r>
          </w:p>
          <w:p w14:paraId="12D62A82" w14:textId="2A1C67EC" w:rsidR="005531F2" w:rsidRPr="00661C95" w:rsidRDefault="005531F2" w:rsidP="00663948">
            <w:pPr>
              <w:widowControl w:val="0"/>
              <w:spacing w:line="276" w:lineRule="auto"/>
              <w:jc w:val="both"/>
              <w:rPr>
                <w:bCs w:val="0"/>
                <w:sz w:val="26"/>
                <w:szCs w:val="26"/>
                <w:rtl/>
                <w:lang w:bidi="fa-IR"/>
              </w:rPr>
            </w:pPr>
            <w:r w:rsidRPr="00661C95">
              <w:rPr>
                <w:rFonts w:hint="cs"/>
                <w:bCs w:val="0"/>
                <w:sz w:val="26"/>
                <w:szCs w:val="26"/>
                <w:rtl/>
              </w:rPr>
              <w:t>الف</w:t>
            </w:r>
            <w:r w:rsidR="006648E4">
              <w:rPr>
                <w:rFonts w:hint="cs"/>
                <w:bCs w:val="0"/>
                <w:sz w:val="26"/>
                <w:szCs w:val="26"/>
                <w:rtl/>
              </w:rPr>
              <w:t>)</w:t>
            </w:r>
            <w:r w:rsidRPr="00661C95">
              <w:rPr>
                <w:rFonts w:hint="cs"/>
                <w:bCs w:val="0"/>
                <w:sz w:val="26"/>
                <w:szCs w:val="26"/>
                <w:rtl/>
              </w:rPr>
              <w:t xml:space="preserve"> دولت مکلف است به</w:t>
            </w:r>
            <w:r w:rsidR="00663948">
              <w:rPr>
                <w:rFonts w:hint="cs"/>
                <w:bCs w:val="0"/>
                <w:sz w:val="26"/>
                <w:szCs w:val="26"/>
                <w:rtl/>
              </w:rPr>
              <w:t>‌</w:t>
            </w:r>
            <w:r w:rsidRPr="00661C95">
              <w:rPr>
                <w:rFonts w:hint="cs"/>
                <w:bCs w:val="0"/>
                <w:sz w:val="26"/>
                <w:szCs w:val="26"/>
                <w:rtl/>
              </w:rPr>
              <w:t>منظور افزايش ارزش</w:t>
            </w:r>
            <w:r w:rsidR="00663948">
              <w:rPr>
                <w:rFonts w:hint="cs"/>
                <w:bCs w:val="0"/>
                <w:sz w:val="26"/>
                <w:szCs w:val="26"/>
                <w:rtl/>
              </w:rPr>
              <w:t>‌</w:t>
            </w:r>
            <w:r w:rsidRPr="00661C95">
              <w:rPr>
                <w:rFonts w:hint="cs"/>
                <w:bCs w:val="0"/>
                <w:sz w:val="26"/>
                <w:szCs w:val="26"/>
                <w:rtl/>
              </w:rPr>
              <w:t>افزوده انرژی و تکمیل زنجیره ارزش و کاهش شدت انرژی «مصرف انرژی برای واحد تولید» در طول اجرای قانون برنامه اقدامات زير را انجام دهد:</w:t>
            </w:r>
          </w:p>
          <w:p w14:paraId="3D297520" w14:textId="46675EDD" w:rsidR="005531F2" w:rsidRPr="00661C95" w:rsidRDefault="005531F2" w:rsidP="00715425">
            <w:pPr>
              <w:widowControl w:val="0"/>
              <w:spacing w:line="276" w:lineRule="auto"/>
              <w:jc w:val="both"/>
              <w:rPr>
                <w:bCs w:val="0"/>
                <w:sz w:val="26"/>
                <w:szCs w:val="26"/>
                <w:rtl/>
              </w:rPr>
            </w:pPr>
            <w:r w:rsidRPr="00661C95">
              <w:rPr>
                <w:rFonts w:hint="cs"/>
                <w:bCs w:val="0"/>
                <w:sz w:val="26"/>
                <w:szCs w:val="26"/>
                <w:rtl/>
              </w:rPr>
              <w:t>۲</w:t>
            </w:r>
            <w:r w:rsidRPr="00661C95">
              <w:rPr>
                <w:bCs w:val="0"/>
                <w:sz w:val="26"/>
                <w:szCs w:val="26"/>
              </w:rPr>
              <w:t xml:space="preserve"> </w:t>
            </w:r>
            <w:r w:rsidR="006648E4">
              <w:rPr>
                <w:bCs w:val="0"/>
                <w:sz w:val="26"/>
                <w:szCs w:val="26"/>
              </w:rPr>
              <w:t>.</w:t>
            </w:r>
            <w:r w:rsidRPr="00661C95">
              <w:rPr>
                <w:rFonts w:hint="cs"/>
                <w:bCs w:val="0"/>
                <w:sz w:val="26"/>
                <w:szCs w:val="26"/>
                <w:rtl/>
              </w:rPr>
              <w:t xml:space="preserve">تسهیلات لازم برای ايجاد ظرفیت پالايش مقدار دو میلیون و هفتصدهزار بشکه در روز نفت خام و میعانات گازی با ضريب پیچیدگی بالا توسط بخش غیردولتی را </w:t>
            </w:r>
            <w:r w:rsidR="00470B60" w:rsidRPr="00661C95">
              <w:rPr>
                <w:rFonts w:hint="cs"/>
                <w:bCs w:val="0"/>
                <w:sz w:val="26"/>
                <w:szCs w:val="26"/>
                <w:rtl/>
              </w:rPr>
              <w:t>به</w:t>
            </w:r>
            <w:r w:rsidR="00470B60">
              <w:rPr>
                <w:rFonts w:hint="cs"/>
                <w:bCs w:val="0"/>
                <w:sz w:val="26"/>
                <w:szCs w:val="26"/>
                <w:rtl/>
              </w:rPr>
              <w:t>‌</w:t>
            </w:r>
            <w:r w:rsidRPr="00661C95">
              <w:rPr>
                <w:rFonts w:hint="cs"/>
                <w:bCs w:val="0"/>
                <w:sz w:val="26"/>
                <w:szCs w:val="26"/>
                <w:rtl/>
              </w:rPr>
              <w:t xml:space="preserve">نحوی برنامه‌ريزی و اجرا کند تا ترکیب تولید </w:t>
            </w:r>
            <w:r w:rsidR="00470B60" w:rsidRPr="00661C95">
              <w:rPr>
                <w:rFonts w:hint="cs"/>
                <w:bCs w:val="0"/>
                <w:sz w:val="26"/>
                <w:szCs w:val="26"/>
                <w:rtl/>
              </w:rPr>
              <w:t>فر</w:t>
            </w:r>
            <w:r w:rsidR="00470B60">
              <w:rPr>
                <w:rFonts w:hint="cs"/>
                <w:bCs w:val="0"/>
                <w:sz w:val="26"/>
                <w:szCs w:val="26"/>
                <w:rtl/>
              </w:rPr>
              <w:t>ا</w:t>
            </w:r>
            <w:r w:rsidR="00470B60" w:rsidRPr="00661C95">
              <w:rPr>
                <w:rFonts w:hint="cs"/>
                <w:bCs w:val="0"/>
                <w:sz w:val="26"/>
                <w:szCs w:val="26"/>
                <w:rtl/>
              </w:rPr>
              <w:t xml:space="preserve">ورده </w:t>
            </w:r>
            <w:r w:rsidRPr="00661C95">
              <w:rPr>
                <w:rFonts w:hint="cs"/>
                <w:bCs w:val="0"/>
                <w:sz w:val="26"/>
                <w:szCs w:val="26"/>
                <w:rtl/>
              </w:rPr>
              <w:t>آنها اساساً به محصولات سبک</w:t>
            </w:r>
            <w:r w:rsidR="00470B60">
              <w:rPr>
                <w:rFonts w:hint="cs"/>
                <w:bCs w:val="0"/>
                <w:sz w:val="26"/>
                <w:szCs w:val="26"/>
                <w:rtl/>
              </w:rPr>
              <w:t>‌</w:t>
            </w:r>
            <w:r w:rsidRPr="00661C95">
              <w:rPr>
                <w:rFonts w:hint="cs"/>
                <w:bCs w:val="0"/>
                <w:sz w:val="26"/>
                <w:szCs w:val="26"/>
                <w:rtl/>
              </w:rPr>
              <w:t xml:space="preserve">تر و </w:t>
            </w:r>
            <w:r w:rsidR="00470B60" w:rsidRPr="00661C95">
              <w:rPr>
                <w:rFonts w:hint="cs"/>
                <w:bCs w:val="0"/>
                <w:sz w:val="26"/>
                <w:szCs w:val="26"/>
                <w:rtl/>
              </w:rPr>
              <w:t>میان</w:t>
            </w:r>
            <w:r w:rsidR="00470B60">
              <w:rPr>
                <w:rFonts w:hint="cs"/>
                <w:bCs w:val="0"/>
                <w:sz w:val="26"/>
                <w:szCs w:val="26"/>
                <w:rtl/>
              </w:rPr>
              <w:t>‌</w:t>
            </w:r>
            <w:r w:rsidRPr="00661C95">
              <w:rPr>
                <w:rFonts w:hint="cs"/>
                <w:bCs w:val="0"/>
                <w:sz w:val="26"/>
                <w:szCs w:val="26"/>
                <w:rtl/>
              </w:rPr>
              <w:t>تقطیر اختصاص يابد و سهم نفت کوره در الگوی پالايش از ده درصد (%۱0) بیشتر نشود</w:t>
            </w:r>
            <w:r w:rsidRPr="00661C95">
              <w:rPr>
                <w:bCs w:val="0"/>
                <w:sz w:val="26"/>
                <w:szCs w:val="26"/>
              </w:rPr>
              <w:t>.</w:t>
            </w:r>
          </w:p>
        </w:tc>
      </w:tr>
    </w:tbl>
    <w:p w14:paraId="787AFEED" w14:textId="77777777" w:rsidR="00DC6654" w:rsidRDefault="00DC6654" w:rsidP="00715425">
      <w:pPr>
        <w:widowControl w:val="0"/>
        <w:spacing w:line="276" w:lineRule="auto"/>
        <w:ind w:firstLine="397"/>
        <w:jc w:val="both"/>
        <w:rPr>
          <w:b/>
          <w:sz w:val="26"/>
          <w:szCs w:val="26"/>
          <w:u w:val="single"/>
          <w:rtl/>
        </w:rPr>
      </w:pPr>
    </w:p>
    <w:p w14:paraId="00B94629" w14:textId="06AF259F" w:rsidR="00663948" w:rsidRPr="00661C95" w:rsidRDefault="005531F2" w:rsidP="00715425">
      <w:pPr>
        <w:widowControl w:val="0"/>
        <w:spacing w:line="276" w:lineRule="auto"/>
        <w:ind w:firstLine="397"/>
        <w:jc w:val="both"/>
        <w:rPr>
          <w:bCs w:val="0"/>
          <w:sz w:val="26"/>
          <w:szCs w:val="26"/>
          <w:rtl/>
        </w:rPr>
      </w:pPr>
      <w:r w:rsidRPr="00663948">
        <w:rPr>
          <w:rFonts w:hint="cs"/>
          <w:b/>
          <w:sz w:val="26"/>
          <w:szCs w:val="26"/>
          <w:u w:val="single"/>
          <w:rtl/>
        </w:rPr>
        <w:t>اهداف:</w:t>
      </w:r>
      <w:r w:rsidRPr="00661C95">
        <w:rPr>
          <w:rFonts w:hint="cs"/>
          <w:bCs w:val="0"/>
          <w:sz w:val="26"/>
          <w:szCs w:val="26"/>
          <w:rtl/>
        </w:rPr>
        <w:t xml:space="preserve"> تكليف دولت بر افزايش ارزش</w:t>
      </w:r>
      <w:r w:rsidR="00DB1FD6">
        <w:rPr>
          <w:rFonts w:hint="cs"/>
          <w:bCs w:val="0"/>
          <w:sz w:val="26"/>
          <w:szCs w:val="26"/>
          <w:rtl/>
        </w:rPr>
        <w:t>‌</w:t>
      </w:r>
      <w:r w:rsidRPr="00661C95">
        <w:rPr>
          <w:rFonts w:hint="cs"/>
          <w:bCs w:val="0"/>
          <w:sz w:val="26"/>
          <w:szCs w:val="26"/>
          <w:rtl/>
        </w:rPr>
        <w:t>افزوده انرژی و تکمیل زنجیره ارزش و کاهش شدت انرژی «مصرف انرژی برای واحد تولید»با ايجاد ظرفیت پالايش مقدار دو میلیون و هفتصدهزار بشکه در روز نفت خام و میعانات گازی با ضريب پیچیدگی بالا</w:t>
      </w:r>
      <w:r w:rsidR="003313CC">
        <w:rPr>
          <w:rFonts w:hint="cs"/>
          <w:bCs w:val="0"/>
          <w:sz w:val="26"/>
          <w:szCs w:val="26"/>
          <w:rtl/>
        </w:rPr>
        <w:t xml:space="preserve"> و كاهش سهم توليد نفت كوره در الگوي پالايش كشور</w:t>
      </w:r>
      <w:r w:rsidR="00470B60">
        <w:rPr>
          <w:rFonts w:hint="cs"/>
          <w:bCs w:val="0"/>
          <w:sz w:val="26"/>
          <w:szCs w:val="26"/>
          <w:rtl/>
        </w:rPr>
        <w:t>.</w:t>
      </w:r>
    </w:p>
    <w:p w14:paraId="00593CA4" w14:textId="4A08FC7A" w:rsidR="001B4D00" w:rsidRPr="004E5A2A" w:rsidRDefault="005531F2" w:rsidP="004E5A2A">
      <w:pPr>
        <w:widowControl w:val="0"/>
        <w:spacing w:line="276" w:lineRule="auto"/>
        <w:ind w:firstLine="397"/>
        <w:jc w:val="both"/>
        <w:rPr>
          <w:bCs w:val="0"/>
          <w:spacing w:val="-4"/>
          <w:sz w:val="26"/>
          <w:szCs w:val="26"/>
          <w:rtl/>
        </w:rPr>
      </w:pPr>
      <w:r w:rsidRPr="004E5A2A">
        <w:rPr>
          <w:rFonts w:hint="cs"/>
          <w:b/>
          <w:spacing w:val="-4"/>
          <w:sz w:val="26"/>
          <w:szCs w:val="26"/>
          <w:u w:val="single"/>
          <w:rtl/>
        </w:rPr>
        <w:t>عملكرد</w:t>
      </w:r>
      <w:r w:rsidRPr="004E5A2A">
        <w:rPr>
          <w:rFonts w:hint="cs"/>
          <w:bCs w:val="0"/>
          <w:spacing w:val="-4"/>
          <w:sz w:val="26"/>
          <w:szCs w:val="26"/>
          <w:rtl/>
        </w:rPr>
        <w:t xml:space="preserve">: </w:t>
      </w:r>
      <w:r w:rsidR="001B4D00" w:rsidRPr="004E5A2A">
        <w:rPr>
          <w:rFonts w:hint="cs"/>
          <w:bCs w:val="0"/>
          <w:spacing w:val="-4"/>
          <w:sz w:val="26"/>
          <w:szCs w:val="26"/>
          <w:rtl/>
        </w:rPr>
        <w:t xml:space="preserve"> نمودار 2 توليد نفت كوره در پالايشگاه‌هاي كشور طي سال‌ 1389 الي 1398</w:t>
      </w:r>
      <w:r w:rsidR="004E5A2A" w:rsidRPr="004E5A2A">
        <w:rPr>
          <w:rFonts w:hint="cs"/>
          <w:bCs w:val="0"/>
          <w:spacing w:val="-4"/>
          <w:sz w:val="26"/>
          <w:szCs w:val="26"/>
          <w:rtl/>
        </w:rPr>
        <w:t xml:space="preserve"> را نشان </w:t>
      </w:r>
      <w:r w:rsidR="004E5A2A" w:rsidRPr="004E5A2A">
        <w:rPr>
          <w:rFonts w:hint="cs"/>
          <w:bCs w:val="0"/>
          <w:spacing w:val="-4"/>
          <w:sz w:val="26"/>
          <w:szCs w:val="26"/>
          <w:rtl/>
        </w:rPr>
        <w:lastRenderedPageBreak/>
        <w:t>مي‌دهد.</w:t>
      </w:r>
    </w:p>
    <w:p w14:paraId="09FDC677" w14:textId="3ED6F3CA" w:rsidR="002420FB" w:rsidRPr="00DC6654" w:rsidRDefault="002420FB" w:rsidP="004E5A2A">
      <w:pPr>
        <w:widowControl w:val="0"/>
        <w:spacing w:line="276" w:lineRule="auto"/>
        <w:jc w:val="both"/>
        <w:rPr>
          <w:bCs w:val="0"/>
          <w:sz w:val="22"/>
          <w:szCs w:val="22"/>
          <w:rtl/>
        </w:rPr>
      </w:pPr>
    </w:p>
    <w:p w14:paraId="2BDC4B36" w14:textId="75856937" w:rsidR="00B8666D" w:rsidRPr="00AF2B9E" w:rsidRDefault="0036404D" w:rsidP="00B9713A">
      <w:pPr>
        <w:widowControl w:val="0"/>
        <w:spacing w:line="276" w:lineRule="auto"/>
        <w:ind w:firstLine="397"/>
        <w:jc w:val="center"/>
        <w:rPr>
          <w:b/>
          <w:szCs w:val="24"/>
          <w:rtl/>
        </w:rPr>
      </w:pPr>
      <w:r>
        <w:rPr>
          <w:noProof/>
        </w:rPr>
        <w:drawing>
          <wp:anchor distT="0" distB="0" distL="114300" distR="114300" simplePos="0" relativeHeight="251706880" behindDoc="1" locked="0" layoutInCell="1" allowOverlap="1" wp14:anchorId="41B0C1D7" wp14:editId="5FC7436C">
            <wp:simplePos x="0" y="0"/>
            <wp:positionH relativeFrom="column">
              <wp:posOffset>105187</wp:posOffset>
            </wp:positionH>
            <wp:positionV relativeFrom="paragraph">
              <wp:posOffset>275945</wp:posOffset>
            </wp:positionV>
            <wp:extent cx="4572000" cy="2452254"/>
            <wp:effectExtent l="0" t="0" r="0" b="571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F6411C" w:rsidRPr="00AF2B9E">
        <w:rPr>
          <w:rFonts w:hint="cs"/>
          <w:b/>
          <w:szCs w:val="24"/>
          <w:rtl/>
        </w:rPr>
        <w:t>نمودار</w:t>
      </w:r>
      <w:r w:rsidR="00470B60">
        <w:rPr>
          <w:rFonts w:hint="cs"/>
          <w:b/>
          <w:szCs w:val="24"/>
          <w:rtl/>
        </w:rPr>
        <w:t xml:space="preserve"> </w:t>
      </w:r>
      <w:r w:rsidR="00F6411C" w:rsidRPr="00AF2B9E">
        <w:rPr>
          <w:rFonts w:hint="cs"/>
          <w:b/>
          <w:szCs w:val="24"/>
          <w:rtl/>
        </w:rPr>
        <w:t xml:space="preserve">2. </w:t>
      </w:r>
      <w:r w:rsidR="00132B47" w:rsidRPr="00AF2B9E">
        <w:rPr>
          <w:rFonts w:hint="cs"/>
          <w:b/>
          <w:szCs w:val="24"/>
          <w:rtl/>
        </w:rPr>
        <w:t>روند توليد نفت كوره در پالايشگاه‌هاي كشور طي سال‌</w:t>
      </w:r>
      <w:r w:rsidR="00F110D6" w:rsidRPr="00AF2B9E">
        <w:rPr>
          <w:rFonts w:hint="cs"/>
          <w:b/>
          <w:szCs w:val="24"/>
          <w:rtl/>
        </w:rPr>
        <w:t xml:space="preserve"> 1389 الي 1398</w:t>
      </w:r>
    </w:p>
    <w:p w14:paraId="0D9D29D6" w14:textId="402DFF09" w:rsidR="00B8666D" w:rsidRDefault="00B8666D" w:rsidP="00B9713A">
      <w:pPr>
        <w:widowControl w:val="0"/>
        <w:spacing w:line="276" w:lineRule="auto"/>
        <w:ind w:firstLine="397"/>
        <w:jc w:val="center"/>
        <w:rPr>
          <w:bCs w:val="0"/>
          <w:sz w:val="26"/>
          <w:szCs w:val="26"/>
          <w:rtl/>
        </w:rPr>
      </w:pPr>
    </w:p>
    <w:p w14:paraId="593A8D9D" w14:textId="77777777" w:rsidR="0036404D" w:rsidRDefault="0036404D" w:rsidP="00DB1FD6">
      <w:pPr>
        <w:widowControl w:val="0"/>
        <w:ind w:left="565"/>
        <w:jc w:val="both"/>
        <w:rPr>
          <w:b/>
          <w:sz w:val="20"/>
          <w:rtl/>
        </w:rPr>
      </w:pPr>
    </w:p>
    <w:p w14:paraId="36579800" w14:textId="77777777" w:rsidR="0036404D" w:rsidRDefault="0036404D" w:rsidP="00DB1FD6">
      <w:pPr>
        <w:widowControl w:val="0"/>
        <w:ind w:left="565"/>
        <w:jc w:val="both"/>
        <w:rPr>
          <w:b/>
          <w:sz w:val="20"/>
          <w:rtl/>
        </w:rPr>
      </w:pPr>
    </w:p>
    <w:p w14:paraId="596F1B47" w14:textId="77777777" w:rsidR="0036404D" w:rsidRDefault="0036404D" w:rsidP="00DB1FD6">
      <w:pPr>
        <w:widowControl w:val="0"/>
        <w:ind w:left="565"/>
        <w:jc w:val="both"/>
        <w:rPr>
          <w:b/>
          <w:sz w:val="20"/>
          <w:rtl/>
        </w:rPr>
      </w:pPr>
    </w:p>
    <w:p w14:paraId="1676667C" w14:textId="77777777" w:rsidR="0036404D" w:rsidRDefault="0036404D" w:rsidP="00DB1FD6">
      <w:pPr>
        <w:widowControl w:val="0"/>
        <w:ind w:left="565"/>
        <w:jc w:val="both"/>
        <w:rPr>
          <w:b/>
          <w:sz w:val="20"/>
          <w:rtl/>
        </w:rPr>
      </w:pPr>
    </w:p>
    <w:p w14:paraId="574667E8" w14:textId="77777777" w:rsidR="0036404D" w:rsidRDefault="0036404D" w:rsidP="00DB1FD6">
      <w:pPr>
        <w:widowControl w:val="0"/>
        <w:ind w:left="565"/>
        <w:jc w:val="both"/>
        <w:rPr>
          <w:b/>
          <w:sz w:val="20"/>
          <w:rtl/>
        </w:rPr>
      </w:pPr>
    </w:p>
    <w:p w14:paraId="430D0659" w14:textId="77777777" w:rsidR="0036404D" w:rsidRDefault="0036404D" w:rsidP="00DB1FD6">
      <w:pPr>
        <w:widowControl w:val="0"/>
        <w:ind w:left="565"/>
        <w:jc w:val="both"/>
        <w:rPr>
          <w:b/>
          <w:sz w:val="20"/>
          <w:rtl/>
        </w:rPr>
      </w:pPr>
    </w:p>
    <w:p w14:paraId="65B960B7" w14:textId="77777777" w:rsidR="0036404D" w:rsidRDefault="0036404D" w:rsidP="00DB1FD6">
      <w:pPr>
        <w:widowControl w:val="0"/>
        <w:ind w:left="565"/>
        <w:jc w:val="both"/>
        <w:rPr>
          <w:b/>
          <w:sz w:val="20"/>
          <w:rtl/>
        </w:rPr>
      </w:pPr>
    </w:p>
    <w:p w14:paraId="13C04B43" w14:textId="77777777" w:rsidR="0036404D" w:rsidRDefault="0036404D" w:rsidP="00DB1FD6">
      <w:pPr>
        <w:widowControl w:val="0"/>
        <w:ind w:left="565"/>
        <w:jc w:val="both"/>
        <w:rPr>
          <w:b/>
          <w:sz w:val="20"/>
          <w:rtl/>
        </w:rPr>
      </w:pPr>
    </w:p>
    <w:p w14:paraId="531409B4" w14:textId="77777777" w:rsidR="0036404D" w:rsidRDefault="0036404D" w:rsidP="00DB1FD6">
      <w:pPr>
        <w:widowControl w:val="0"/>
        <w:ind w:left="565"/>
        <w:jc w:val="both"/>
        <w:rPr>
          <w:b/>
          <w:sz w:val="20"/>
          <w:rtl/>
        </w:rPr>
      </w:pPr>
    </w:p>
    <w:p w14:paraId="42C5195B" w14:textId="77777777" w:rsidR="0036404D" w:rsidRDefault="0036404D" w:rsidP="00DB1FD6">
      <w:pPr>
        <w:widowControl w:val="0"/>
        <w:ind w:left="565"/>
        <w:jc w:val="both"/>
        <w:rPr>
          <w:b/>
          <w:sz w:val="20"/>
          <w:rtl/>
        </w:rPr>
      </w:pPr>
    </w:p>
    <w:p w14:paraId="1E6A7F2B" w14:textId="77777777" w:rsidR="0036404D" w:rsidRDefault="0036404D" w:rsidP="00DB1FD6">
      <w:pPr>
        <w:widowControl w:val="0"/>
        <w:ind w:left="565"/>
        <w:jc w:val="both"/>
        <w:rPr>
          <w:b/>
          <w:sz w:val="20"/>
          <w:rtl/>
        </w:rPr>
      </w:pPr>
    </w:p>
    <w:p w14:paraId="5A3598AB" w14:textId="2B172D33" w:rsidR="00654749" w:rsidRPr="00DB1FD6" w:rsidRDefault="00654749" w:rsidP="00DB1FD6">
      <w:pPr>
        <w:widowControl w:val="0"/>
        <w:ind w:left="565"/>
        <w:jc w:val="both"/>
        <w:rPr>
          <w:bCs w:val="0"/>
          <w:sz w:val="20"/>
          <w:rtl/>
        </w:rPr>
      </w:pPr>
      <w:r w:rsidRPr="00DB1FD6">
        <w:rPr>
          <w:rFonts w:hint="cs"/>
          <w:b/>
          <w:sz w:val="20"/>
          <w:rtl/>
        </w:rPr>
        <w:t>م</w:t>
      </w:r>
      <w:r w:rsidR="00DB1FD6" w:rsidRPr="00DB1FD6">
        <w:rPr>
          <w:rFonts w:hint="cs"/>
          <w:b/>
          <w:sz w:val="20"/>
          <w:rtl/>
        </w:rPr>
        <w:t>أ</w:t>
      </w:r>
      <w:r w:rsidRPr="00DB1FD6">
        <w:rPr>
          <w:rFonts w:hint="cs"/>
          <w:b/>
          <w:sz w:val="20"/>
          <w:rtl/>
        </w:rPr>
        <w:t>خذ:</w:t>
      </w:r>
      <w:r w:rsidRPr="00DB1FD6">
        <w:rPr>
          <w:rFonts w:hint="cs"/>
          <w:bCs w:val="0"/>
          <w:sz w:val="20"/>
          <w:rtl/>
        </w:rPr>
        <w:t xml:space="preserve"> معاونت برنامه‌ريزي وزارت نفت، 1399</w:t>
      </w:r>
      <w:r w:rsidR="00DB1FD6">
        <w:rPr>
          <w:rFonts w:hint="cs"/>
          <w:bCs w:val="0"/>
          <w:sz w:val="20"/>
          <w:rtl/>
        </w:rPr>
        <w:t>.</w:t>
      </w:r>
    </w:p>
    <w:p w14:paraId="10F7123B" w14:textId="012FF8CA" w:rsidR="00855994" w:rsidRDefault="00855994" w:rsidP="004E5A2A">
      <w:pPr>
        <w:widowControl w:val="0"/>
        <w:spacing w:line="276" w:lineRule="auto"/>
        <w:ind w:firstLine="397"/>
        <w:jc w:val="both"/>
        <w:rPr>
          <w:bCs w:val="0"/>
          <w:sz w:val="26"/>
          <w:szCs w:val="26"/>
          <w:rtl/>
        </w:rPr>
      </w:pPr>
    </w:p>
    <w:p w14:paraId="0D2C98BC" w14:textId="2918BB9C" w:rsidR="0036404D" w:rsidRDefault="00770A1F" w:rsidP="00025061">
      <w:pPr>
        <w:widowControl w:val="0"/>
        <w:spacing w:line="276" w:lineRule="auto"/>
        <w:ind w:firstLine="397"/>
        <w:jc w:val="both"/>
        <w:rPr>
          <w:bCs w:val="0"/>
          <w:sz w:val="26"/>
          <w:szCs w:val="26"/>
          <w:rtl/>
        </w:rPr>
      </w:pPr>
      <w:r>
        <w:rPr>
          <w:rFonts w:hint="cs"/>
          <w:bCs w:val="0"/>
          <w:sz w:val="26"/>
          <w:szCs w:val="26"/>
          <w:rtl/>
        </w:rPr>
        <w:t>با اجراي پروژه‌هاي بهينه</w:t>
      </w:r>
      <w:r w:rsidR="0036404D">
        <w:rPr>
          <w:rFonts w:hint="cs"/>
          <w:bCs w:val="0"/>
          <w:sz w:val="26"/>
          <w:szCs w:val="26"/>
          <w:rtl/>
        </w:rPr>
        <w:t>‌</w:t>
      </w:r>
      <w:r>
        <w:rPr>
          <w:rFonts w:hint="cs"/>
          <w:bCs w:val="0"/>
          <w:sz w:val="26"/>
          <w:szCs w:val="26"/>
          <w:rtl/>
        </w:rPr>
        <w:t xml:space="preserve">سازي الگوي پالايشي در كشور، </w:t>
      </w:r>
      <w:r w:rsidR="002254D9">
        <w:rPr>
          <w:rFonts w:hint="cs"/>
          <w:bCs w:val="0"/>
          <w:sz w:val="26"/>
          <w:szCs w:val="26"/>
          <w:rtl/>
        </w:rPr>
        <w:t>توليد نفت كوره طي</w:t>
      </w:r>
      <w:r w:rsidR="00A722E0">
        <w:rPr>
          <w:rFonts w:hint="cs"/>
          <w:bCs w:val="0"/>
          <w:sz w:val="26"/>
          <w:szCs w:val="26"/>
          <w:rtl/>
        </w:rPr>
        <w:t xml:space="preserve"> سال‌هاي 1389 تا 1398</w:t>
      </w:r>
      <w:r w:rsidR="00C04086">
        <w:rPr>
          <w:rFonts w:hint="cs"/>
          <w:bCs w:val="0"/>
          <w:sz w:val="26"/>
          <w:szCs w:val="26"/>
          <w:rtl/>
        </w:rPr>
        <w:t xml:space="preserve"> با كاهش بيش 11 ميليون ليتر در روز روبه‌رو بوده است.</w:t>
      </w:r>
    </w:p>
    <w:p w14:paraId="73D60D04" w14:textId="3F539DAB" w:rsidR="00795A4A" w:rsidRPr="00DC6654" w:rsidRDefault="00795A4A" w:rsidP="004E5A2A">
      <w:pPr>
        <w:widowControl w:val="0"/>
        <w:spacing w:line="276" w:lineRule="auto"/>
        <w:jc w:val="both"/>
        <w:rPr>
          <w:bCs w:val="0"/>
          <w:sz w:val="22"/>
          <w:szCs w:val="22"/>
          <w:rtl/>
        </w:rPr>
      </w:pPr>
    </w:p>
    <w:p w14:paraId="64E49DB5" w14:textId="77777777" w:rsidR="00B83695" w:rsidRDefault="00855DDF" w:rsidP="00715425">
      <w:pPr>
        <w:widowControl w:val="0"/>
        <w:spacing w:line="276" w:lineRule="auto"/>
        <w:ind w:firstLine="397"/>
        <w:jc w:val="center"/>
        <w:rPr>
          <w:b/>
          <w:szCs w:val="24"/>
          <w:rtl/>
        </w:rPr>
      </w:pPr>
      <w:r>
        <w:rPr>
          <w:noProof/>
        </w:rPr>
        <w:drawing>
          <wp:anchor distT="0" distB="0" distL="114300" distR="114300" simplePos="0" relativeHeight="251705856" behindDoc="1" locked="0" layoutInCell="1" allowOverlap="1" wp14:anchorId="334DB085" wp14:editId="5F776B5D">
            <wp:simplePos x="0" y="0"/>
            <wp:positionH relativeFrom="column">
              <wp:posOffset>549275</wp:posOffset>
            </wp:positionH>
            <wp:positionV relativeFrom="paragraph">
              <wp:posOffset>570230</wp:posOffset>
            </wp:positionV>
            <wp:extent cx="3867150" cy="2120900"/>
            <wp:effectExtent l="0" t="0" r="0" b="1270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360B6" w:rsidRPr="00AF2B9E">
        <w:rPr>
          <w:rFonts w:hint="cs"/>
          <w:b/>
          <w:szCs w:val="24"/>
          <w:rtl/>
        </w:rPr>
        <w:t>نمودار</w:t>
      </w:r>
      <w:r w:rsidR="00524BBA">
        <w:rPr>
          <w:rFonts w:hint="cs"/>
          <w:b/>
          <w:szCs w:val="24"/>
          <w:rtl/>
        </w:rPr>
        <w:t xml:space="preserve"> </w:t>
      </w:r>
      <w:r w:rsidR="007360B6" w:rsidRPr="00AF2B9E">
        <w:rPr>
          <w:rFonts w:hint="cs"/>
          <w:b/>
          <w:szCs w:val="24"/>
          <w:rtl/>
        </w:rPr>
        <w:t xml:space="preserve">3. سهم توليد نفت كوره </w:t>
      </w:r>
      <w:r w:rsidR="00141E68" w:rsidRPr="00AF2B9E">
        <w:rPr>
          <w:rFonts w:hint="cs"/>
          <w:b/>
          <w:szCs w:val="24"/>
          <w:rtl/>
        </w:rPr>
        <w:t xml:space="preserve">از كل </w:t>
      </w:r>
      <w:r w:rsidR="00CF55FD" w:rsidRPr="00AF2B9E">
        <w:rPr>
          <w:rFonts w:hint="cs"/>
          <w:b/>
          <w:szCs w:val="24"/>
          <w:rtl/>
        </w:rPr>
        <w:t>فر</w:t>
      </w:r>
      <w:r w:rsidR="00CF55FD">
        <w:rPr>
          <w:rFonts w:hint="cs"/>
          <w:b/>
          <w:szCs w:val="24"/>
          <w:rtl/>
        </w:rPr>
        <w:t>ا</w:t>
      </w:r>
      <w:r w:rsidR="00CF55FD" w:rsidRPr="00AF2B9E">
        <w:rPr>
          <w:rFonts w:hint="cs"/>
          <w:b/>
          <w:szCs w:val="24"/>
          <w:rtl/>
        </w:rPr>
        <w:t xml:space="preserve">ورده‌هاي </w:t>
      </w:r>
      <w:r w:rsidR="00141E68" w:rsidRPr="00AF2B9E">
        <w:rPr>
          <w:rFonts w:hint="cs"/>
          <w:b/>
          <w:szCs w:val="24"/>
          <w:rtl/>
        </w:rPr>
        <w:t xml:space="preserve">نفتي </w:t>
      </w:r>
      <w:r w:rsidR="007360B6" w:rsidRPr="00AF2B9E">
        <w:rPr>
          <w:rFonts w:hint="cs"/>
          <w:b/>
          <w:szCs w:val="24"/>
          <w:rtl/>
        </w:rPr>
        <w:t>در پالايشگاه‌هاي كشور</w:t>
      </w:r>
    </w:p>
    <w:p w14:paraId="651C0BC6" w14:textId="71DDCBE9" w:rsidR="007360B6" w:rsidRPr="00AF2B9E" w:rsidRDefault="007360B6" w:rsidP="00715425">
      <w:pPr>
        <w:widowControl w:val="0"/>
        <w:spacing w:line="276" w:lineRule="auto"/>
        <w:ind w:firstLine="397"/>
        <w:jc w:val="center"/>
        <w:rPr>
          <w:b/>
          <w:szCs w:val="24"/>
          <w:rtl/>
        </w:rPr>
      </w:pPr>
      <w:r w:rsidRPr="00AF2B9E">
        <w:rPr>
          <w:rFonts w:hint="cs"/>
          <w:b/>
          <w:szCs w:val="24"/>
          <w:rtl/>
        </w:rPr>
        <w:t xml:space="preserve"> طي سال‌ </w:t>
      </w:r>
      <w:r w:rsidR="005800F5" w:rsidRPr="00AF2B9E">
        <w:rPr>
          <w:rFonts w:hint="cs"/>
          <w:b/>
          <w:szCs w:val="24"/>
          <w:rtl/>
        </w:rPr>
        <w:t>1395</w:t>
      </w:r>
      <w:r w:rsidRPr="00AF2B9E">
        <w:rPr>
          <w:rFonts w:hint="cs"/>
          <w:b/>
          <w:szCs w:val="24"/>
          <w:rtl/>
        </w:rPr>
        <w:t xml:space="preserve"> الي 1398</w:t>
      </w:r>
    </w:p>
    <w:p w14:paraId="0EED5964" w14:textId="308FBC01" w:rsidR="007360B6" w:rsidRDefault="00654749" w:rsidP="005F05EE">
      <w:pPr>
        <w:widowControl w:val="0"/>
        <w:ind w:firstLine="990"/>
        <w:jc w:val="both"/>
        <w:rPr>
          <w:b/>
          <w:sz w:val="20"/>
          <w:rtl/>
        </w:rPr>
      </w:pPr>
      <w:r w:rsidRPr="005116AA">
        <w:rPr>
          <w:rFonts w:hint="cs"/>
          <w:b/>
          <w:sz w:val="20"/>
          <w:rtl/>
        </w:rPr>
        <w:t>م</w:t>
      </w:r>
      <w:r w:rsidR="005116AA" w:rsidRPr="005116AA">
        <w:rPr>
          <w:rFonts w:hint="cs"/>
          <w:b/>
          <w:sz w:val="20"/>
          <w:rtl/>
        </w:rPr>
        <w:t>أ</w:t>
      </w:r>
      <w:r w:rsidRPr="005116AA">
        <w:rPr>
          <w:rFonts w:hint="cs"/>
          <w:b/>
          <w:sz w:val="20"/>
          <w:rtl/>
        </w:rPr>
        <w:t xml:space="preserve">خذ: </w:t>
      </w:r>
      <w:r w:rsidR="0010404C" w:rsidRPr="005116AA">
        <w:rPr>
          <w:rFonts w:hint="cs"/>
          <w:b/>
          <w:sz w:val="20"/>
          <w:rtl/>
        </w:rPr>
        <w:t>همان</w:t>
      </w:r>
      <w:r w:rsidR="005116AA" w:rsidRPr="005116AA">
        <w:rPr>
          <w:rFonts w:hint="cs"/>
          <w:b/>
          <w:sz w:val="20"/>
          <w:rtl/>
        </w:rPr>
        <w:t>.</w:t>
      </w:r>
    </w:p>
    <w:p w14:paraId="152C4EFA" w14:textId="77777777" w:rsidR="006816EF" w:rsidRPr="005116AA" w:rsidRDefault="006816EF" w:rsidP="005116AA">
      <w:pPr>
        <w:widowControl w:val="0"/>
        <w:ind w:firstLine="587"/>
        <w:jc w:val="both"/>
        <w:rPr>
          <w:b/>
          <w:sz w:val="20"/>
          <w:rtl/>
        </w:rPr>
      </w:pPr>
    </w:p>
    <w:p w14:paraId="0CD00D2F" w14:textId="77777777" w:rsidR="00B83695" w:rsidRPr="00B83695" w:rsidRDefault="00B83695" w:rsidP="00DC6654">
      <w:pPr>
        <w:pStyle w:val="ListParagraph"/>
        <w:widowControl w:val="0"/>
        <w:tabs>
          <w:tab w:val="left" w:pos="265"/>
        </w:tabs>
        <w:spacing w:after="0"/>
        <w:ind w:left="0"/>
        <w:jc w:val="both"/>
        <w:rPr>
          <w:rFonts w:cs="B Nazanin"/>
          <w:sz w:val="26"/>
          <w:szCs w:val="26"/>
          <w:rtl/>
        </w:rPr>
      </w:pPr>
    </w:p>
    <w:p w14:paraId="5B12FC33" w14:textId="77777777" w:rsidR="00B83695" w:rsidRPr="00B83695" w:rsidRDefault="00B83695" w:rsidP="00DC6654">
      <w:pPr>
        <w:pStyle w:val="ListParagraph"/>
        <w:widowControl w:val="0"/>
        <w:tabs>
          <w:tab w:val="left" w:pos="265"/>
        </w:tabs>
        <w:spacing w:after="0"/>
        <w:ind w:left="0"/>
        <w:jc w:val="both"/>
        <w:rPr>
          <w:rFonts w:cs="B Nazanin"/>
          <w:sz w:val="26"/>
          <w:szCs w:val="26"/>
          <w:rtl/>
        </w:rPr>
      </w:pPr>
    </w:p>
    <w:p w14:paraId="5A1B87C0" w14:textId="2BEA6AE1" w:rsidR="00F072B0" w:rsidRPr="00DC6654" w:rsidRDefault="00DC6654" w:rsidP="00DC6654">
      <w:pPr>
        <w:pStyle w:val="ListParagraph"/>
        <w:widowControl w:val="0"/>
        <w:tabs>
          <w:tab w:val="left" w:pos="265"/>
        </w:tabs>
        <w:spacing w:after="0"/>
        <w:ind w:left="0"/>
        <w:jc w:val="both"/>
        <w:rPr>
          <w:rFonts w:cs="B Nazanin"/>
          <w:b/>
          <w:bCs/>
          <w:sz w:val="26"/>
          <w:szCs w:val="26"/>
          <w:rtl/>
        </w:rPr>
      </w:pPr>
      <w:r>
        <w:rPr>
          <w:rFonts w:cs="B Nazanin" w:hint="cs"/>
          <w:b/>
          <w:bCs/>
          <w:sz w:val="26"/>
          <w:szCs w:val="26"/>
          <w:rtl/>
        </w:rPr>
        <w:t xml:space="preserve">ـ </w:t>
      </w:r>
      <w:r w:rsidR="00F072B0" w:rsidRPr="00DC6654">
        <w:rPr>
          <w:rFonts w:cs="B Nazanin" w:hint="cs"/>
          <w:b/>
          <w:bCs/>
          <w:sz w:val="26"/>
          <w:szCs w:val="26"/>
          <w:rtl/>
        </w:rPr>
        <w:t>سياست‌ها</w:t>
      </w:r>
      <w:r w:rsidR="005D60D6" w:rsidRPr="00DC6654">
        <w:rPr>
          <w:rFonts w:cs="B Nazanin" w:hint="cs"/>
          <w:b/>
          <w:bCs/>
          <w:sz w:val="26"/>
          <w:szCs w:val="26"/>
          <w:rtl/>
        </w:rPr>
        <w:t xml:space="preserve"> و برنامه‌هاي كاهش توليد نفت كوره</w:t>
      </w:r>
    </w:p>
    <w:p w14:paraId="228A2E5B" w14:textId="742C684F" w:rsidR="005116AA" w:rsidRPr="002C27AC" w:rsidRDefault="005D60D6" w:rsidP="00DC6654">
      <w:pPr>
        <w:pStyle w:val="ListParagraph"/>
        <w:widowControl w:val="0"/>
        <w:numPr>
          <w:ilvl w:val="0"/>
          <w:numId w:val="33"/>
        </w:numPr>
        <w:tabs>
          <w:tab w:val="left" w:pos="153"/>
        </w:tabs>
        <w:spacing w:after="0"/>
        <w:ind w:left="0" w:firstLine="0"/>
        <w:jc w:val="both"/>
        <w:rPr>
          <w:rFonts w:cs="B Nazanin"/>
          <w:b/>
          <w:bCs/>
          <w:sz w:val="26"/>
          <w:szCs w:val="26"/>
        </w:rPr>
      </w:pPr>
      <w:r w:rsidRPr="002C27AC">
        <w:rPr>
          <w:rFonts w:cs="B Nazanin" w:hint="cs"/>
          <w:b/>
          <w:bCs/>
          <w:sz w:val="26"/>
          <w:szCs w:val="26"/>
          <w:rtl/>
        </w:rPr>
        <w:lastRenderedPageBreak/>
        <w:t>طرح كنوني ارتقاي كيفيت و كميت ظرفيت پالايشگاهي كشور</w:t>
      </w:r>
    </w:p>
    <w:p w14:paraId="66AAA737" w14:textId="48BA033B" w:rsidR="005C427E" w:rsidRPr="00900779" w:rsidRDefault="006F027C" w:rsidP="00900779">
      <w:pPr>
        <w:pStyle w:val="ListParagraph"/>
        <w:widowControl w:val="0"/>
        <w:tabs>
          <w:tab w:val="left" w:pos="265"/>
        </w:tabs>
        <w:spacing w:after="0"/>
        <w:ind w:left="0"/>
        <w:jc w:val="both"/>
        <w:rPr>
          <w:rFonts w:cs="B Nazanin"/>
          <w:spacing w:val="-4"/>
          <w:sz w:val="26"/>
          <w:szCs w:val="26"/>
          <w:rtl/>
        </w:rPr>
      </w:pPr>
      <w:r w:rsidRPr="00900779">
        <w:rPr>
          <w:rFonts w:cs="B Nazanin" w:hint="cs"/>
          <w:spacing w:val="-4"/>
          <w:sz w:val="26"/>
          <w:szCs w:val="26"/>
          <w:rtl/>
        </w:rPr>
        <w:t>مطابق گزارش معاونت برنامه</w:t>
      </w:r>
      <w:r w:rsidR="00900779" w:rsidRPr="00900779">
        <w:rPr>
          <w:rFonts w:cs="B Nazanin" w:hint="cs"/>
          <w:spacing w:val="-4"/>
          <w:sz w:val="26"/>
          <w:szCs w:val="26"/>
          <w:rtl/>
        </w:rPr>
        <w:t>‌</w:t>
      </w:r>
      <w:r w:rsidRPr="00900779">
        <w:rPr>
          <w:rFonts w:cs="B Nazanin" w:hint="cs"/>
          <w:spacing w:val="-4"/>
          <w:sz w:val="26"/>
          <w:szCs w:val="26"/>
          <w:rtl/>
        </w:rPr>
        <w:t xml:space="preserve">ریزی وزارت نفت، </w:t>
      </w:r>
      <w:r w:rsidR="005C427E" w:rsidRPr="00900779">
        <w:rPr>
          <w:rFonts w:cs="B Nazanin" w:hint="cs"/>
          <w:spacing w:val="-4"/>
          <w:sz w:val="26"/>
          <w:szCs w:val="26"/>
          <w:rtl/>
        </w:rPr>
        <w:t xml:space="preserve">طرح توسعه و تثبيت ظرفيت پالايشگاه آبادان، با سرمايه‌گذاري قريب به 3/2 ميليارد دلاري، طراحي و اجراي بخش اول آن در حال انجام است. </w:t>
      </w:r>
      <w:r w:rsidR="00E9603F" w:rsidRPr="00900779">
        <w:rPr>
          <w:rFonts w:cs="B Nazanin" w:hint="cs"/>
          <w:spacing w:val="-4"/>
          <w:sz w:val="26"/>
          <w:szCs w:val="26"/>
          <w:rtl/>
        </w:rPr>
        <w:t>در نتيجه اجراي كامل اين طرح علاوه بر ارتقاي كيفيت بنزين توليدي پالايشگاه به يورو 4 و نفت گاز توليدي پالايشگاه به يورو 5</w:t>
      </w:r>
      <w:r w:rsidR="002F33D2" w:rsidRPr="00900779">
        <w:rPr>
          <w:rFonts w:cs="B Nazanin" w:hint="cs"/>
          <w:spacing w:val="-4"/>
          <w:sz w:val="26"/>
          <w:szCs w:val="26"/>
          <w:rtl/>
        </w:rPr>
        <w:t>،</w:t>
      </w:r>
      <w:r w:rsidR="00E9603F" w:rsidRPr="00900779">
        <w:rPr>
          <w:rFonts w:cs="B Nazanin" w:hint="cs"/>
          <w:spacing w:val="-4"/>
          <w:sz w:val="26"/>
          <w:szCs w:val="26"/>
          <w:rtl/>
        </w:rPr>
        <w:t xml:space="preserve"> توليد فراورده كم ارزش نفت كوره در اين پالايشگاه حدود 15 درصد كاهش خواهد يافت.</w:t>
      </w:r>
    </w:p>
    <w:p w14:paraId="639E1549" w14:textId="7590A285" w:rsidR="00A30092" w:rsidRPr="005C427E" w:rsidRDefault="006F027C" w:rsidP="00900779">
      <w:pPr>
        <w:pStyle w:val="ListParagraph"/>
        <w:widowControl w:val="0"/>
        <w:tabs>
          <w:tab w:val="left" w:pos="265"/>
        </w:tabs>
        <w:spacing w:after="0"/>
        <w:ind w:left="0" w:firstLine="397"/>
        <w:jc w:val="both"/>
        <w:rPr>
          <w:rFonts w:cs="B Nazanin"/>
          <w:b/>
          <w:bCs/>
          <w:sz w:val="26"/>
          <w:szCs w:val="26"/>
          <w:rtl/>
        </w:rPr>
      </w:pPr>
      <w:r w:rsidRPr="002C27AC">
        <w:rPr>
          <w:rFonts w:cs="B Nazanin" w:hint="cs"/>
          <w:sz w:val="26"/>
          <w:szCs w:val="26"/>
          <w:rtl/>
        </w:rPr>
        <w:t xml:space="preserve">در ضمن، </w:t>
      </w:r>
      <w:r w:rsidR="00A30092" w:rsidRPr="002C27AC">
        <w:rPr>
          <w:rFonts w:cs="B Nazanin" w:hint="cs"/>
          <w:sz w:val="26"/>
          <w:szCs w:val="26"/>
          <w:rtl/>
        </w:rPr>
        <w:t>طرح ارتقاي كيفي و كاهش نفت كوره (</w:t>
      </w:r>
      <w:r w:rsidR="00A30092" w:rsidRPr="002C27AC">
        <w:rPr>
          <w:rFonts w:cs="B Nazanin"/>
          <w:sz w:val="24"/>
          <w:szCs w:val="24"/>
        </w:rPr>
        <w:t>upgra</w:t>
      </w:r>
      <w:r w:rsidRPr="002C27AC">
        <w:rPr>
          <w:rFonts w:cs="B Nazanin"/>
          <w:sz w:val="24"/>
          <w:szCs w:val="24"/>
        </w:rPr>
        <w:t>d</w:t>
      </w:r>
      <w:r w:rsidR="00A30092" w:rsidRPr="002C27AC">
        <w:rPr>
          <w:rFonts w:cs="B Nazanin"/>
          <w:sz w:val="24"/>
          <w:szCs w:val="24"/>
        </w:rPr>
        <w:t>ing</w:t>
      </w:r>
      <w:r w:rsidR="00A30092" w:rsidRPr="002C27AC">
        <w:rPr>
          <w:rFonts w:cs="B Nazanin" w:hint="cs"/>
          <w:sz w:val="26"/>
          <w:szCs w:val="26"/>
          <w:rtl/>
        </w:rPr>
        <w:t>)</w:t>
      </w:r>
      <w:r w:rsidR="00103D73" w:rsidRPr="002C27AC">
        <w:rPr>
          <w:rFonts w:cs="B Nazanin" w:hint="cs"/>
          <w:sz w:val="26"/>
          <w:szCs w:val="26"/>
          <w:rtl/>
        </w:rPr>
        <w:t xml:space="preserve"> پالايشگاه‌هاي تهران، </w:t>
      </w:r>
      <w:r w:rsidR="002F33D2" w:rsidRPr="002C27AC">
        <w:rPr>
          <w:rFonts w:cs="B Nazanin" w:hint="cs"/>
          <w:sz w:val="26"/>
          <w:szCs w:val="26"/>
          <w:rtl/>
        </w:rPr>
        <w:t>اصفهان</w:t>
      </w:r>
      <w:r w:rsidR="00103D73" w:rsidRPr="002C27AC">
        <w:rPr>
          <w:rFonts w:cs="B Nazanin" w:hint="cs"/>
          <w:sz w:val="26"/>
          <w:szCs w:val="26"/>
          <w:rtl/>
        </w:rPr>
        <w:t xml:space="preserve"> (شروع مراحل اجرايي واحد گوگردزدايي نفت كوره به عنوان فاز نخست طرح</w:t>
      </w:r>
      <w:r w:rsidR="002F33D2" w:rsidRPr="002C27AC">
        <w:rPr>
          <w:rFonts w:cs="B Nazanin" w:hint="cs"/>
          <w:sz w:val="26"/>
          <w:szCs w:val="26"/>
          <w:rtl/>
        </w:rPr>
        <w:t>)</w:t>
      </w:r>
      <w:r w:rsidR="00103D73" w:rsidRPr="002C27AC">
        <w:rPr>
          <w:rFonts w:cs="B Nazanin" w:hint="cs"/>
          <w:sz w:val="26"/>
          <w:szCs w:val="26"/>
          <w:rtl/>
        </w:rPr>
        <w:t xml:space="preserve">، بندرعباس، تبريز، </w:t>
      </w:r>
      <w:r w:rsidR="00A153A0" w:rsidRPr="002C27AC">
        <w:rPr>
          <w:rFonts w:cs="B Nazanin" w:hint="cs"/>
          <w:sz w:val="26"/>
          <w:szCs w:val="26"/>
          <w:rtl/>
        </w:rPr>
        <w:t xml:space="preserve">آبادان و احداث واحدهاي كك‌سازي </w:t>
      </w:r>
      <w:r w:rsidR="00C86B6E" w:rsidRPr="002C27AC">
        <w:rPr>
          <w:rFonts w:cs="B Nazanin" w:hint="cs"/>
          <w:sz w:val="26"/>
          <w:szCs w:val="26"/>
          <w:rtl/>
        </w:rPr>
        <w:t xml:space="preserve">پالايشگاه‌هاي امام خميني </w:t>
      </w:r>
      <w:r w:rsidR="008F74F8" w:rsidRPr="002C27AC">
        <w:rPr>
          <w:rFonts w:cs="B Nazanin" w:hint="cs"/>
          <w:sz w:val="26"/>
          <w:szCs w:val="26"/>
          <w:rtl/>
        </w:rPr>
        <w:t xml:space="preserve">(ره) شازند اراك و بندرعباس(در قالب طرح </w:t>
      </w:r>
      <w:r w:rsidR="008F74F8" w:rsidRPr="002C27AC">
        <w:rPr>
          <w:rFonts w:cs="B Nazanin"/>
          <w:sz w:val="24"/>
          <w:szCs w:val="24"/>
        </w:rPr>
        <w:t>upgrading</w:t>
      </w:r>
      <w:r w:rsidR="008F74F8" w:rsidRPr="002C27AC">
        <w:rPr>
          <w:rFonts w:cs="B Nazanin" w:hint="cs"/>
          <w:sz w:val="26"/>
          <w:szCs w:val="26"/>
          <w:rtl/>
        </w:rPr>
        <w:t>) طراحي و درست اجرا مي‌باشد</w:t>
      </w:r>
      <w:r w:rsidR="00FD5532" w:rsidRPr="002C27AC">
        <w:rPr>
          <w:rFonts w:cs="B Nazanin" w:hint="cs"/>
          <w:sz w:val="26"/>
          <w:szCs w:val="26"/>
          <w:rtl/>
        </w:rPr>
        <w:t xml:space="preserve"> كه خلاصه آن در جدول 14 آمده است.</w:t>
      </w:r>
      <w:r w:rsidR="00C03E6E">
        <w:rPr>
          <w:rFonts w:cs="B Nazanin" w:hint="cs"/>
          <w:sz w:val="26"/>
          <w:szCs w:val="26"/>
          <w:rtl/>
        </w:rPr>
        <w:t xml:space="preserve"> </w:t>
      </w:r>
    </w:p>
    <w:p w14:paraId="6FD9B98D" w14:textId="77777777" w:rsidR="009E1738" w:rsidRDefault="009E1738" w:rsidP="00FD4B6A">
      <w:pPr>
        <w:widowControl w:val="0"/>
        <w:tabs>
          <w:tab w:val="left" w:pos="265"/>
        </w:tabs>
        <w:ind w:left="757"/>
        <w:jc w:val="center"/>
        <w:rPr>
          <w:color w:val="000000" w:themeColor="text1"/>
          <w:szCs w:val="24"/>
          <w:rtl/>
        </w:rPr>
      </w:pPr>
    </w:p>
    <w:p w14:paraId="1EDAFDB4" w14:textId="71D0BC6E" w:rsidR="0047546F" w:rsidRPr="00C5667B" w:rsidRDefault="00FD4B6A" w:rsidP="00FD4B6A">
      <w:pPr>
        <w:widowControl w:val="0"/>
        <w:tabs>
          <w:tab w:val="left" w:pos="265"/>
        </w:tabs>
        <w:ind w:left="757"/>
        <w:jc w:val="center"/>
        <w:rPr>
          <w:color w:val="000000" w:themeColor="text1"/>
          <w:szCs w:val="24"/>
        </w:rPr>
      </w:pPr>
      <w:r w:rsidRPr="00C5667B">
        <w:rPr>
          <w:rFonts w:hint="cs"/>
          <w:color w:val="000000" w:themeColor="text1"/>
          <w:szCs w:val="24"/>
          <w:rtl/>
        </w:rPr>
        <w:t>جدول 14. طرح‌هاي ارتقاي ظرفيت پالايشگاهي</w:t>
      </w:r>
    </w:p>
    <w:tbl>
      <w:tblPr>
        <w:tblStyle w:val="TableGrid"/>
        <w:bidiVisual/>
        <w:tblW w:w="5000" w:type="pct"/>
        <w:jc w:val="center"/>
        <w:tblCellMar>
          <w:left w:w="28" w:type="dxa"/>
          <w:right w:w="28" w:type="dxa"/>
        </w:tblCellMar>
        <w:tblLook w:val="04A0" w:firstRow="1" w:lastRow="0" w:firstColumn="1" w:lastColumn="0" w:noHBand="0" w:noVBand="1"/>
      </w:tblPr>
      <w:tblGrid>
        <w:gridCol w:w="3432"/>
        <w:gridCol w:w="2310"/>
        <w:gridCol w:w="1064"/>
        <w:gridCol w:w="1120"/>
      </w:tblGrid>
      <w:tr w:rsidR="00540DEC" w:rsidRPr="00900779" w14:paraId="056872E0" w14:textId="77777777" w:rsidTr="00900779">
        <w:trPr>
          <w:jc w:val="center"/>
        </w:trPr>
        <w:tc>
          <w:tcPr>
            <w:tcW w:w="3432" w:type="dxa"/>
            <w:vMerge w:val="restart"/>
            <w:shd w:val="clear" w:color="auto" w:fill="EEECE1" w:themeFill="background2"/>
            <w:vAlign w:val="center"/>
          </w:tcPr>
          <w:p w14:paraId="544021B0" w14:textId="2B3FD742" w:rsidR="00540DEC" w:rsidRPr="00900779" w:rsidRDefault="00540DEC" w:rsidP="007E3FF0">
            <w:pPr>
              <w:widowControl w:val="0"/>
              <w:jc w:val="center"/>
              <w:rPr>
                <w:b/>
                <w:sz w:val="20"/>
                <w:rtl/>
              </w:rPr>
            </w:pPr>
            <w:r w:rsidRPr="00900779">
              <w:rPr>
                <w:rFonts w:hint="cs"/>
                <w:b/>
                <w:sz w:val="20"/>
                <w:rtl/>
              </w:rPr>
              <w:t>عنوان طرح</w:t>
            </w:r>
          </w:p>
        </w:tc>
        <w:tc>
          <w:tcPr>
            <w:tcW w:w="2310" w:type="dxa"/>
            <w:vMerge w:val="restart"/>
            <w:shd w:val="clear" w:color="auto" w:fill="EEECE1" w:themeFill="background2"/>
            <w:vAlign w:val="center"/>
          </w:tcPr>
          <w:p w14:paraId="3B593BB9" w14:textId="3F632581" w:rsidR="00540DEC" w:rsidRPr="00900779" w:rsidRDefault="00540DEC" w:rsidP="007E3FF0">
            <w:pPr>
              <w:widowControl w:val="0"/>
              <w:jc w:val="center"/>
              <w:rPr>
                <w:b/>
                <w:sz w:val="20"/>
                <w:rtl/>
              </w:rPr>
            </w:pPr>
            <w:r w:rsidRPr="00900779">
              <w:rPr>
                <w:rFonts w:hint="cs"/>
                <w:b/>
                <w:sz w:val="20"/>
                <w:rtl/>
              </w:rPr>
              <w:t>هدف كمي</w:t>
            </w:r>
          </w:p>
        </w:tc>
        <w:tc>
          <w:tcPr>
            <w:tcW w:w="2184" w:type="dxa"/>
            <w:gridSpan w:val="2"/>
            <w:shd w:val="clear" w:color="auto" w:fill="EEECE1" w:themeFill="background2"/>
            <w:vAlign w:val="center"/>
          </w:tcPr>
          <w:p w14:paraId="7BF1C6E6" w14:textId="5B1CE705" w:rsidR="00540DEC" w:rsidRPr="00900779" w:rsidRDefault="00540DEC" w:rsidP="007E3FF0">
            <w:pPr>
              <w:widowControl w:val="0"/>
              <w:jc w:val="center"/>
              <w:rPr>
                <w:b/>
                <w:sz w:val="20"/>
                <w:rtl/>
                <w:lang w:bidi="fa-IR"/>
              </w:rPr>
            </w:pPr>
            <w:r w:rsidRPr="00900779">
              <w:rPr>
                <w:rFonts w:hint="cs"/>
                <w:b/>
                <w:sz w:val="20"/>
                <w:rtl/>
                <w:lang w:bidi="fa-IR"/>
              </w:rPr>
              <w:t>برآورد سرمايه گذاري</w:t>
            </w:r>
          </w:p>
        </w:tc>
      </w:tr>
      <w:tr w:rsidR="00540DEC" w:rsidRPr="00900779" w14:paraId="00C20CFA" w14:textId="77777777" w:rsidTr="00900779">
        <w:trPr>
          <w:jc w:val="center"/>
        </w:trPr>
        <w:tc>
          <w:tcPr>
            <w:tcW w:w="3432" w:type="dxa"/>
            <w:vMerge/>
            <w:shd w:val="clear" w:color="auto" w:fill="EEECE1" w:themeFill="background2"/>
            <w:vAlign w:val="center"/>
          </w:tcPr>
          <w:p w14:paraId="130B9EAB" w14:textId="77777777" w:rsidR="00540DEC" w:rsidRPr="00900779" w:rsidRDefault="00540DEC" w:rsidP="007E3FF0">
            <w:pPr>
              <w:widowControl w:val="0"/>
              <w:jc w:val="center"/>
              <w:rPr>
                <w:b/>
                <w:sz w:val="20"/>
                <w:rtl/>
              </w:rPr>
            </w:pPr>
          </w:p>
        </w:tc>
        <w:tc>
          <w:tcPr>
            <w:tcW w:w="2310" w:type="dxa"/>
            <w:vMerge/>
            <w:shd w:val="clear" w:color="auto" w:fill="EEECE1" w:themeFill="background2"/>
            <w:vAlign w:val="center"/>
          </w:tcPr>
          <w:p w14:paraId="3FD2CECD" w14:textId="77777777" w:rsidR="00540DEC" w:rsidRPr="00900779" w:rsidRDefault="00540DEC" w:rsidP="007E3FF0">
            <w:pPr>
              <w:widowControl w:val="0"/>
              <w:jc w:val="center"/>
              <w:rPr>
                <w:b/>
                <w:sz w:val="20"/>
                <w:rtl/>
              </w:rPr>
            </w:pPr>
          </w:p>
        </w:tc>
        <w:tc>
          <w:tcPr>
            <w:tcW w:w="1064" w:type="dxa"/>
            <w:shd w:val="clear" w:color="auto" w:fill="EEECE1" w:themeFill="background2"/>
            <w:vAlign w:val="center"/>
          </w:tcPr>
          <w:p w14:paraId="15546FA8" w14:textId="09885F19" w:rsidR="00540DEC" w:rsidRPr="00900779" w:rsidRDefault="00540DEC" w:rsidP="007E3FF0">
            <w:pPr>
              <w:widowControl w:val="0"/>
              <w:jc w:val="center"/>
              <w:rPr>
                <w:b/>
                <w:sz w:val="20"/>
                <w:rtl/>
              </w:rPr>
            </w:pPr>
            <w:r w:rsidRPr="00900779">
              <w:rPr>
                <w:rFonts w:hint="cs"/>
                <w:b/>
                <w:sz w:val="20"/>
                <w:rtl/>
              </w:rPr>
              <w:t>ميليارد دلار</w:t>
            </w:r>
          </w:p>
        </w:tc>
        <w:tc>
          <w:tcPr>
            <w:tcW w:w="1120" w:type="dxa"/>
            <w:shd w:val="clear" w:color="auto" w:fill="EEECE1" w:themeFill="background2"/>
            <w:vAlign w:val="center"/>
          </w:tcPr>
          <w:p w14:paraId="634C4A0F" w14:textId="7AA49F08" w:rsidR="00540DEC" w:rsidRPr="00900779" w:rsidRDefault="00577517" w:rsidP="007E3FF0">
            <w:pPr>
              <w:widowControl w:val="0"/>
              <w:jc w:val="center"/>
              <w:rPr>
                <w:b/>
                <w:sz w:val="20"/>
                <w:rtl/>
              </w:rPr>
            </w:pPr>
            <w:r w:rsidRPr="00900779">
              <w:rPr>
                <w:rFonts w:hint="cs"/>
                <w:b/>
                <w:sz w:val="20"/>
                <w:rtl/>
              </w:rPr>
              <w:t>ميليارد تومان</w:t>
            </w:r>
          </w:p>
        </w:tc>
      </w:tr>
      <w:tr w:rsidR="00540DEC" w:rsidRPr="00900779" w14:paraId="7944ACB6" w14:textId="77777777" w:rsidTr="00900779">
        <w:trPr>
          <w:jc w:val="center"/>
        </w:trPr>
        <w:tc>
          <w:tcPr>
            <w:tcW w:w="3432" w:type="dxa"/>
          </w:tcPr>
          <w:p w14:paraId="2F787909" w14:textId="1653CBA1" w:rsidR="00540DEC" w:rsidRPr="00900779" w:rsidRDefault="00577517" w:rsidP="007E3FF0">
            <w:pPr>
              <w:widowControl w:val="0"/>
              <w:jc w:val="both"/>
              <w:rPr>
                <w:bCs w:val="0"/>
                <w:sz w:val="20"/>
                <w:rtl/>
              </w:rPr>
            </w:pPr>
            <w:r w:rsidRPr="00900779">
              <w:rPr>
                <w:rFonts w:hint="cs"/>
                <w:bCs w:val="0"/>
                <w:sz w:val="20"/>
                <w:rtl/>
              </w:rPr>
              <w:t>توسعه و تثبيت ظرفيت پالايشگاه آبادان- فاز اول</w:t>
            </w:r>
          </w:p>
        </w:tc>
        <w:tc>
          <w:tcPr>
            <w:tcW w:w="2310" w:type="dxa"/>
          </w:tcPr>
          <w:p w14:paraId="3BC81A2C" w14:textId="7EEC48D8" w:rsidR="00540DEC" w:rsidRPr="00900779" w:rsidRDefault="00362CB3" w:rsidP="007E3FF0">
            <w:pPr>
              <w:widowControl w:val="0"/>
              <w:jc w:val="both"/>
              <w:rPr>
                <w:bCs w:val="0"/>
                <w:spacing w:val="-6"/>
                <w:sz w:val="20"/>
                <w:rtl/>
              </w:rPr>
            </w:pPr>
            <w:r w:rsidRPr="00900779">
              <w:rPr>
                <w:rFonts w:hint="cs"/>
                <w:bCs w:val="0"/>
                <w:spacing w:val="-6"/>
                <w:sz w:val="20"/>
                <w:rtl/>
              </w:rPr>
              <w:t>ساخت يك پالايشگاه 210 هزار بشكه در روز در محل فعلي پالايشگاه آبادان</w:t>
            </w:r>
          </w:p>
        </w:tc>
        <w:tc>
          <w:tcPr>
            <w:tcW w:w="1064" w:type="dxa"/>
            <w:vAlign w:val="center"/>
          </w:tcPr>
          <w:p w14:paraId="06A0EF67" w14:textId="10112E64" w:rsidR="00540DEC" w:rsidRPr="00900779" w:rsidRDefault="00362CB3" w:rsidP="007E3FF0">
            <w:pPr>
              <w:widowControl w:val="0"/>
              <w:jc w:val="center"/>
              <w:rPr>
                <w:bCs w:val="0"/>
                <w:sz w:val="20"/>
                <w:rtl/>
              </w:rPr>
            </w:pPr>
            <w:r w:rsidRPr="00900779">
              <w:rPr>
                <w:rFonts w:hint="cs"/>
                <w:bCs w:val="0"/>
                <w:sz w:val="20"/>
                <w:rtl/>
              </w:rPr>
              <w:t>3/2</w:t>
            </w:r>
          </w:p>
        </w:tc>
        <w:tc>
          <w:tcPr>
            <w:tcW w:w="1120" w:type="dxa"/>
            <w:vAlign w:val="center"/>
          </w:tcPr>
          <w:p w14:paraId="670D034E" w14:textId="08BFCC4C" w:rsidR="00540DEC" w:rsidRPr="00900779" w:rsidRDefault="00362CB3" w:rsidP="007E3FF0">
            <w:pPr>
              <w:widowControl w:val="0"/>
              <w:jc w:val="center"/>
              <w:rPr>
                <w:bCs w:val="0"/>
                <w:sz w:val="20"/>
                <w:u w:val="single"/>
                <w:rtl/>
              </w:rPr>
            </w:pPr>
            <w:r w:rsidRPr="00900779">
              <w:rPr>
                <w:rFonts w:hint="cs"/>
                <w:bCs w:val="0"/>
                <w:sz w:val="20"/>
                <w:u w:val="single"/>
                <w:rtl/>
              </w:rPr>
              <w:t>3200</w:t>
            </w:r>
          </w:p>
        </w:tc>
      </w:tr>
      <w:tr w:rsidR="00577517" w:rsidRPr="00900779" w14:paraId="7E073D62" w14:textId="77777777" w:rsidTr="00900779">
        <w:trPr>
          <w:jc w:val="center"/>
        </w:trPr>
        <w:tc>
          <w:tcPr>
            <w:tcW w:w="3432" w:type="dxa"/>
          </w:tcPr>
          <w:p w14:paraId="2511CA20" w14:textId="0BF23112" w:rsidR="00577517" w:rsidRPr="00900779" w:rsidRDefault="00073ACA" w:rsidP="00715425">
            <w:pPr>
              <w:widowControl w:val="0"/>
              <w:jc w:val="both"/>
              <w:rPr>
                <w:bCs w:val="0"/>
                <w:sz w:val="20"/>
                <w:rtl/>
                <w:lang w:bidi="fa-IR"/>
              </w:rPr>
            </w:pPr>
            <w:r w:rsidRPr="00900779">
              <w:rPr>
                <w:rFonts w:hint="cs"/>
                <w:bCs w:val="0"/>
                <w:sz w:val="20"/>
                <w:rtl/>
              </w:rPr>
              <w:t>طرح ارتقا</w:t>
            </w:r>
            <w:r w:rsidR="00CF55FD" w:rsidRPr="00900779">
              <w:rPr>
                <w:rFonts w:hint="cs"/>
                <w:bCs w:val="0"/>
                <w:sz w:val="20"/>
                <w:rtl/>
              </w:rPr>
              <w:t>ي</w:t>
            </w:r>
            <w:r w:rsidRPr="00900779">
              <w:rPr>
                <w:rFonts w:hint="cs"/>
                <w:bCs w:val="0"/>
                <w:sz w:val="20"/>
                <w:rtl/>
              </w:rPr>
              <w:t xml:space="preserve"> كيفي</w:t>
            </w:r>
            <w:r w:rsidR="00E3739B" w:rsidRPr="00900779">
              <w:rPr>
                <w:rFonts w:hint="cs"/>
                <w:bCs w:val="0"/>
                <w:sz w:val="20"/>
                <w:rtl/>
              </w:rPr>
              <w:t xml:space="preserve"> و كاهش نفت كوره (</w:t>
            </w:r>
            <w:r w:rsidR="00CF55FD" w:rsidRPr="00900779">
              <w:rPr>
                <w:bCs w:val="0"/>
                <w:sz w:val="20"/>
              </w:rPr>
              <w:t>Upgrading</w:t>
            </w:r>
            <w:r w:rsidR="00E3739B" w:rsidRPr="00900779">
              <w:rPr>
                <w:rFonts w:hint="cs"/>
                <w:bCs w:val="0"/>
                <w:sz w:val="20"/>
                <w:rtl/>
                <w:lang w:bidi="fa-IR"/>
              </w:rPr>
              <w:t>) پالايشگاه تهران</w:t>
            </w:r>
            <w:r w:rsidR="00F16375" w:rsidRPr="00900779">
              <w:rPr>
                <w:rFonts w:hint="cs"/>
                <w:bCs w:val="0"/>
                <w:sz w:val="20"/>
                <w:rtl/>
                <w:lang w:bidi="fa-IR"/>
              </w:rPr>
              <w:t>، اصفهان</w:t>
            </w:r>
          </w:p>
        </w:tc>
        <w:tc>
          <w:tcPr>
            <w:tcW w:w="2310" w:type="dxa"/>
          </w:tcPr>
          <w:p w14:paraId="3683F170" w14:textId="753EE7B8" w:rsidR="00577517" w:rsidRPr="00900779" w:rsidRDefault="00FF5EAC" w:rsidP="002747F9">
            <w:pPr>
              <w:widowControl w:val="0"/>
              <w:jc w:val="both"/>
              <w:rPr>
                <w:rFonts w:cs="Arial"/>
                <w:bCs w:val="0"/>
                <w:spacing w:val="-10"/>
                <w:sz w:val="20"/>
                <w:u w:val="single"/>
                <w:rtl/>
              </w:rPr>
            </w:pPr>
            <w:r w:rsidRPr="00900779">
              <w:rPr>
                <w:rFonts w:hint="cs"/>
                <w:bCs w:val="0"/>
                <w:spacing w:val="-10"/>
                <w:sz w:val="20"/>
                <w:rtl/>
                <w:lang w:bidi="fa-IR"/>
              </w:rPr>
              <w:t xml:space="preserve">شروع مراحل اجرايي واحد گوگردزايي نفت كوره </w:t>
            </w:r>
            <w:r w:rsidR="00CF55FD" w:rsidRPr="00900779">
              <w:rPr>
                <w:rFonts w:hint="cs"/>
                <w:bCs w:val="0"/>
                <w:spacing w:val="-10"/>
                <w:sz w:val="20"/>
                <w:rtl/>
                <w:lang w:bidi="fa-IR"/>
              </w:rPr>
              <w:t>به‌</w:t>
            </w:r>
            <w:r w:rsidRPr="00900779">
              <w:rPr>
                <w:rFonts w:hint="cs"/>
                <w:bCs w:val="0"/>
                <w:spacing w:val="-10"/>
                <w:sz w:val="20"/>
                <w:rtl/>
                <w:lang w:bidi="fa-IR"/>
              </w:rPr>
              <w:t xml:space="preserve">عنوان فاز نخست طرح </w:t>
            </w:r>
            <w:r w:rsidR="00CF55FD" w:rsidRPr="00900779">
              <w:rPr>
                <w:bCs w:val="0"/>
                <w:spacing w:val="-10"/>
                <w:sz w:val="20"/>
                <w:lang w:bidi="fa-IR"/>
              </w:rPr>
              <w:t>Upgrading</w:t>
            </w:r>
          </w:p>
        </w:tc>
        <w:tc>
          <w:tcPr>
            <w:tcW w:w="1064" w:type="dxa"/>
            <w:vAlign w:val="center"/>
          </w:tcPr>
          <w:p w14:paraId="7ED217EC" w14:textId="0119FB82" w:rsidR="00577517" w:rsidRPr="00900779" w:rsidRDefault="003635FC" w:rsidP="007E3FF0">
            <w:pPr>
              <w:widowControl w:val="0"/>
              <w:jc w:val="center"/>
              <w:rPr>
                <w:rFonts w:cs="Arial"/>
                <w:bCs w:val="0"/>
                <w:sz w:val="20"/>
                <w:rtl/>
              </w:rPr>
            </w:pPr>
            <w:r w:rsidRPr="00900779">
              <w:rPr>
                <w:rFonts w:cs="Arial" w:hint="cs"/>
                <w:bCs w:val="0"/>
                <w:sz w:val="20"/>
                <w:rtl/>
              </w:rPr>
              <w:t>-</w:t>
            </w:r>
          </w:p>
        </w:tc>
        <w:tc>
          <w:tcPr>
            <w:tcW w:w="1120" w:type="dxa"/>
            <w:vAlign w:val="center"/>
          </w:tcPr>
          <w:p w14:paraId="5CECA873" w14:textId="3B0AFADA" w:rsidR="00577517" w:rsidRPr="00900779" w:rsidRDefault="003635FC" w:rsidP="007E3FF0">
            <w:pPr>
              <w:widowControl w:val="0"/>
              <w:jc w:val="center"/>
              <w:rPr>
                <w:rFonts w:cs="Arial"/>
                <w:bCs w:val="0"/>
                <w:sz w:val="20"/>
                <w:rtl/>
              </w:rPr>
            </w:pPr>
            <w:r w:rsidRPr="00900779">
              <w:rPr>
                <w:rFonts w:cs="Arial" w:hint="cs"/>
                <w:bCs w:val="0"/>
                <w:sz w:val="20"/>
                <w:rtl/>
              </w:rPr>
              <w:t>-</w:t>
            </w:r>
          </w:p>
        </w:tc>
      </w:tr>
      <w:tr w:rsidR="004578EB" w:rsidRPr="00900779" w14:paraId="0D4DCC80" w14:textId="77777777" w:rsidTr="00900779">
        <w:trPr>
          <w:jc w:val="center"/>
        </w:trPr>
        <w:tc>
          <w:tcPr>
            <w:tcW w:w="3432" w:type="dxa"/>
          </w:tcPr>
          <w:p w14:paraId="186A2779" w14:textId="094C7B47" w:rsidR="004578EB" w:rsidRPr="00900779" w:rsidRDefault="00FF5EAC" w:rsidP="00715425">
            <w:pPr>
              <w:widowControl w:val="0"/>
              <w:jc w:val="both"/>
              <w:rPr>
                <w:bCs w:val="0"/>
                <w:sz w:val="20"/>
                <w:rtl/>
                <w:lang w:bidi="fa-IR"/>
              </w:rPr>
            </w:pPr>
            <w:r w:rsidRPr="00900779">
              <w:rPr>
                <w:rFonts w:hint="cs"/>
                <w:bCs w:val="0"/>
                <w:sz w:val="20"/>
                <w:rtl/>
              </w:rPr>
              <w:t xml:space="preserve">بندر عباس، تبريز، آبادان و احداث واحدهاي </w:t>
            </w:r>
            <w:r w:rsidR="00CF55FD" w:rsidRPr="00900779">
              <w:rPr>
                <w:rFonts w:hint="cs"/>
                <w:bCs w:val="0"/>
                <w:sz w:val="20"/>
                <w:rtl/>
              </w:rPr>
              <w:t>كك</w:t>
            </w:r>
            <w:r w:rsidR="00CF55FD" w:rsidRPr="00900779">
              <w:rPr>
                <w:rFonts w:hint="cs"/>
                <w:bCs w:val="0"/>
                <w:sz w:val="20"/>
                <w:rtl/>
                <w:lang w:bidi="fa-IR"/>
              </w:rPr>
              <w:t>‌</w:t>
            </w:r>
            <w:r w:rsidRPr="00900779">
              <w:rPr>
                <w:rFonts w:hint="cs"/>
                <w:bCs w:val="0"/>
                <w:sz w:val="20"/>
                <w:rtl/>
              </w:rPr>
              <w:t>سازي پالايشگاه امام خميني</w:t>
            </w:r>
            <w:r w:rsidR="003635FC" w:rsidRPr="00900779">
              <w:rPr>
                <w:rFonts w:hint="cs"/>
                <w:bCs w:val="0"/>
                <w:sz w:val="20"/>
                <w:rtl/>
              </w:rPr>
              <w:t xml:space="preserve"> و بندر عباس</w:t>
            </w:r>
          </w:p>
        </w:tc>
        <w:tc>
          <w:tcPr>
            <w:tcW w:w="2310" w:type="dxa"/>
          </w:tcPr>
          <w:p w14:paraId="3B790EBF" w14:textId="562208F7" w:rsidR="004578EB" w:rsidRPr="00900779" w:rsidRDefault="003635FC" w:rsidP="002747F9">
            <w:pPr>
              <w:widowControl w:val="0"/>
              <w:jc w:val="both"/>
              <w:rPr>
                <w:rFonts w:cs="Arial"/>
                <w:bCs w:val="0"/>
                <w:spacing w:val="-6"/>
                <w:sz w:val="20"/>
                <w:u w:val="single"/>
                <w:rtl/>
              </w:rPr>
            </w:pPr>
            <w:r w:rsidRPr="00900779">
              <w:rPr>
                <w:rFonts w:hint="cs"/>
                <w:bCs w:val="0"/>
                <w:spacing w:val="-6"/>
                <w:sz w:val="20"/>
                <w:rtl/>
                <w:lang w:bidi="fa-IR"/>
              </w:rPr>
              <w:t xml:space="preserve">در قالب طرح </w:t>
            </w:r>
            <w:r w:rsidR="00CF55FD" w:rsidRPr="00900779">
              <w:rPr>
                <w:bCs w:val="0"/>
                <w:spacing w:val="-6"/>
                <w:sz w:val="20"/>
                <w:lang w:bidi="fa-IR"/>
              </w:rPr>
              <w:t>Upgrading</w:t>
            </w:r>
          </w:p>
        </w:tc>
        <w:tc>
          <w:tcPr>
            <w:tcW w:w="1064" w:type="dxa"/>
            <w:vAlign w:val="center"/>
          </w:tcPr>
          <w:p w14:paraId="2E377B4C" w14:textId="7D598945" w:rsidR="004578EB" w:rsidRPr="00900779" w:rsidRDefault="003635FC" w:rsidP="007E3FF0">
            <w:pPr>
              <w:widowControl w:val="0"/>
              <w:jc w:val="center"/>
              <w:rPr>
                <w:rFonts w:cs="Arial"/>
                <w:bCs w:val="0"/>
                <w:sz w:val="20"/>
                <w:rtl/>
              </w:rPr>
            </w:pPr>
            <w:r w:rsidRPr="00900779">
              <w:rPr>
                <w:rFonts w:cs="Arial" w:hint="cs"/>
                <w:bCs w:val="0"/>
                <w:sz w:val="20"/>
                <w:rtl/>
              </w:rPr>
              <w:t>-</w:t>
            </w:r>
          </w:p>
        </w:tc>
        <w:tc>
          <w:tcPr>
            <w:tcW w:w="1120" w:type="dxa"/>
            <w:vAlign w:val="center"/>
          </w:tcPr>
          <w:p w14:paraId="2181D825" w14:textId="4B3424D6" w:rsidR="004578EB" w:rsidRPr="00900779" w:rsidRDefault="003635FC" w:rsidP="007E3FF0">
            <w:pPr>
              <w:widowControl w:val="0"/>
              <w:jc w:val="center"/>
              <w:rPr>
                <w:rFonts w:cs="Arial"/>
                <w:bCs w:val="0"/>
                <w:sz w:val="20"/>
                <w:rtl/>
              </w:rPr>
            </w:pPr>
            <w:r w:rsidRPr="00900779">
              <w:rPr>
                <w:rFonts w:cs="Arial" w:hint="cs"/>
                <w:bCs w:val="0"/>
                <w:sz w:val="20"/>
                <w:rtl/>
              </w:rPr>
              <w:t>-</w:t>
            </w:r>
          </w:p>
        </w:tc>
      </w:tr>
    </w:tbl>
    <w:p w14:paraId="6F6A5EF8" w14:textId="20E08CEB" w:rsidR="005D60D6" w:rsidRDefault="00025061" w:rsidP="00DC6654">
      <w:pPr>
        <w:widowControl w:val="0"/>
        <w:spacing w:line="276" w:lineRule="auto"/>
        <w:jc w:val="both"/>
        <w:rPr>
          <w:bCs w:val="0"/>
          <w:sz w:val="20"/>
          <w:rtl/>
        </w:rPr>
      </w:pPr>
      <w:r w:rsidRPr="00D5537F">
        <w:rPr>
          <w:rFonts w:hint="cs"/>
          <w:b/>
          <w:sz w:val="20"/>
          <w:rtl/>
        </w:rPr>
        <w:t>م</w:t>
      </w:r>
      <w:r w:rsidR="00DC6654">
        <w:rPr>
          <w:rFonts w:hint="cs"/>
          <w:b/>
          <w:sz w:val="20"/>
          <w:rtl/>
        </w:rPr>
        <w:t>أ</w:t>
      </w:r>
      <w:r w:rsidRPr="00D5537F">
        <w:rPr>
          <w:rFonts w:hint="cs"/>
          <w:b/>
          <w:sz w:val="20"/>
          <w:rtl/>
        </w:rPr>
        <w:t>خذ:</w:t>
      </w:r>
      <w:r w:rsidRPr="00025061">
        <w:rPr>
          <w:rFonts w:hint="cs"/>
          <w:bCs w:val="0"/>
          <w:sz w:val="20"/>
          <w:rtl/>
        </w:rPr>
        <w:t xml:space="preserve"> معاونت برنامه‌ريزي وزارت نفت، 1399.</w:t>
      </w:r>
    </w:p>
    <w:p w14:paraId="618AC9C4" w14:textId="77777777" w:rsidR="00B83695" w:rsidRPr="00B83695" w:rsidRDefault="00B83695" w:rsidP="00DC6654">
      <w:pPr>
        <w:widowControl w:val="0"/>
        <w:spacing w:line="276" w:lineRule="auto"/>
        <w:jc w:val="both"/>
        <w:rPr>
          <w:bCs w:val="0"/>
          <w:sz w:val="26"/>
          <w:szCs w:val="26"/>
          <w:rtl/>
        </w:rPr>
      </w:pPr>
    </w:p>
    <w:p w14:paraId="28D46862" w14:textId="4C983262" w:rsidR="007317E2" w:rsidRPr="00DC6654" w:rsidRDefault="007317E2" w:rsidP="00DC6654">
      <w:pPr>
        <w:pStyle w:val="ListParagraph"/>
        <w:widowControl w:val="0"/>
        <w:numPr>
          <w:ilvl w:val="0"/>
          <w:numId w:val="33"/>
        </w:numPr>
        <w:tabs>
          <w:tab w:val="left" w:pos="153"/>
        </w:tabs>
        <w:spacing w:after="0"/>
        <w:ind w:left="0" w:firstLine="0"/>
        <w:jc w:val="both"/>
        <w:rPr>
          <w:rFonts w:cs="B Nazanin"/>
          <w:b/>
          <w:bCs/>
          <w:sz w:val="26"/>
          <w:szCs w:val="26"/>
          <w:rtl/>
        </w:rPr>
      </w:pPr>
      <w:r w:rsidRPr="00DC6654">
        <w:rPr>
          <w:rFonts w:cs="B Nazanin" w:hint="cs"/>
          <w:b/>
          <w:bCs/>
          <w:sz w:val="26"/>
          <w:szCs w:val="26"/>
          <w:rtl/>
        </w:rPr>
        <w:t>طرح توسعه صنعت پالايش نفت خام و ميعانات گازي</w:t>
      </w:r>
    </w:p>
    <w:p w14:paraId="4E27130A" w14:textId="37DCBCAD" w:rsidR="007B26A2" w:rsidRDefault="005531F2" w:rsidP="000230A3">
      <w:pPr>
        <w:widowControl w:val="0"/>
        <w:spacing w:line="276" w:lineRule="auto"/>
        <w:jc w:val="both"/>
        <w:rPr>
          <w:bCs w:val="0"/>
          <w:sz w:val="26"/>
          <w:szCs w:val="26"/>
          <w:rtl/>
          <w:lang w:val="x-none" w:eastAsia="x-none"/>
        </w:rPr>
      </w:pPr>
      <w:r w:rsidRPr="00E86E3E">
        <w:rPr>
          <w:rFonts w:hint="cs"/>
          <w:b/>
          <w:sz w:val="26"/>
          <w:szCs w:val="26"/>
          <w:rtl/>
        </w:rPr>
        <w:t>اظهارنظر كارشناسي:</w:t>
      </w:r>
      <w:r w:rsidRPr="00661C95">
        <w:rPr>
          <w:rFonts w:hint="cs"/>
          <w:bCs w:val="0"/>
          <w:sz w:val="26"/>
          <w:szCs w:val="26"/>
          <w:rtl/>
          <w:lang w:val="x-none" w:eastAsia="x-none"/>
        </w:rPr>
        <w:t xml:space="preserve"> </w:t>
      </w:r>
      <w:r w:rsidR="007F60E8">
        <w:rPr>
          <w:rFonts w:hint="cs"/>
          <w:bCs w:val="0"/>
          <w:sz w:val="26"/>
          <w:szCs w:val="26"/>
          <w:rtl/>
          <w:lang w:val="x-none" w:eastAsia="x-none"/>
        </w:rPr>
        <w:t xml:space="preserve">با توجه به جز «2» </w:t>
      </w:r>
      <w:r w:rsidR="0072323C">
        <w:rPr>
          <w:rFonts w:hint="cs"/>
          <w:bCs w:val="0"/>
          <w:sz w:val="26"/>
          <w:szCs w:val="26"/>
          <w:rtl/>
          <w:lang w:val="x-none" w:eastAsia="x-none"/>
        </w:rPr>
        <w:t xml:space="preserve">بند «الف» </w:t>
      </w:r>
      <w:r w:rsidR="007F60E8">
        <w:rPr>
          <w:rFonts w:hint="cs"/>
          <w:bCs w:val="0"/>
          <w:sz w:val="26"/>
          <w:szCs w:val="26"/>
          <w:rtl/>
          <w:lang w:val="x-none" w:eastAsia="x-none"/>
        </w:rPr>
        <w:t xml:space="preserve">ماده </w:t>
      </w:r>
      <w:r w:rsidR="007E3FF0">
        <w:rPr>
          <w:rFonts w:hint="cs"/>
          <w:bCs w:val="0"/>
          <w:sz w:val="26"/>
          <w:szCs w:val="26"/>
          <w:rtl/>
          <w:lang w:val="x-none" w:eastAsia="x-none"/>
        </w:rPr>
        <w:t>(</w:t>
      </w:r>
      <w:r w:rsidR="007F60E8">
        <w:rPr>
          <w:rFonts w:hint="cs"/>
          <w:bCs w:val="0"/>
          <w:sz w:val="26"/>
          <w:szCs w:val="26"/>
          <w:rtl/>
          <w:lang w:val="x-none" w:eastAsia="x-none"/>
        </w:rPr>
        <w:t>4</w:t>
      </w:r>
      <w:r w:rsidR="0072323C">
        <w:rPr>
          <w:rFonts w:hint="cs"/>
          <w:bCs w:val="0"/>
          <w:sz w:val="26"/>
          <w:szCs w:val="26"/>
          <w:rtl/>
          <w:lang w:val="x-none" w:eastAsia="x-none"/>
        </w:rPr>
        <w:t>4</w:t>
      </w:r>
      <w:r w:rsidR="007E3FF0">
        <w:rPr>
          <w:rFonts w:hint="cs"/>
          <w:bCs w:val="0"/>
          <w:sz w:val="26"/>
          <w:szCs w:val="26"/>
          <w:rtl/>
          <w:lang w:val="x-none" w:eastAsia="x-none"/>
        </w:rPr>
        <w:t>)</w:t>
      </w:r>
      <w:r w:rsidR="007F60E8">
        <w:rPr>
          <w:rFonts w:hint="cs"/>
          <w:bCs w:val="0"/>
          <w:sz w:val="26"/>
          <w:szCs w:val="26"/>
          <w:rtl/>
          <w:lang w:val="x-none" w:eastAsia="x-none"/>
        </w:rPr>
        <w:t xml:space="preserve"> قانون </w:t>
      </w:r>
      <w:r w:rsidR="0072323C">
        <w:rPr>
          <w:rFonts w:hint="cs"/>
          <w:bCs w:val="0"/>
          <w:sz w:val="26"/>
          <w:szCs w:val="26"/>
          <w:rtl/>
          <w:lang w:val="x-none" w:eastAsia="x-none"/>
        </w:rPr>
        <w:t xml:space="preserve">برنامه ششم تا پايان اين برنامه دولت مكلف </w:t>
      </w:r>
      <w:r w:rsidR="0049742B">
        <w:rPr>
          <w:rFonts w:hint="cs"/>
          <w:bCs w:val="0"/>
          <w:sz w:val="26"/>
          <w:szCs w:val="26"/>
          <w:rtl/>
          <w:lang w:val="x-none" w:eastAsia="x-none"/>
        </w:rPr>
        <w:t xml:space="preserve">به </w:t>
      </w:r>
      <w:r w:rsidR="00D234BC">
        <w:rPr>
          <w:rFonts w:hint="cs"/>
          <w:bCs w:val="0"/>
          <w:sz w:val="26"/>
          <w:szCs w:val="26"/>
          <w:rtl/>
          <w:lang w:val="x-none" w:eastAsia="x-none"/>
        </w:rPr>
        <w:t>ارتقاي</w:t>
      </w:r>
      <w:r w:rsidR="0049742B">
        <w:rPr>
          <w:rFonts w:hint="cs"/>
          <w:bCs w:val="0"/>
          <w:sz w:val="26"/>
          <w:szCs w:val="26"/>
          <w:rtl/>
          <w:lang w:val="x-none" w:eastAsia="x-none"/>
        </w:rPr>
        <w:t xml:space="preserve"> </w:t>
      </w:r>
      <w:r w:rsidR="00D234BC" w:rsidRPr="00661C95">
        <w:rPr>
          <w:rFonts w:hint="cs"/>
          <w:bCs w:val="0"/>
          <w:sz w:val="26"/>
          <w:szCs w:val="26"/>
          <w:rtl/>
        </w:rPr>
        <w:t>ضريب پیچیدگی</w:t>
      </w:r>
      <w:r w:rsidR="00D234BC">
        <w:rPr>
          <w:rFonts w:hint="cs"/>
          <w:bCs w:val="0"/>
          <w:sz w:val="26"/>
          <w:szCs w:val="26"/>
          <w:rtl/>
        </w:rPr>
        <w:t xml:space="preserve"> پالايشگاه‌ها و كاهش سهم توليد نفت كوره در الگوي پالايش كشور</w:t>
      </w:r>
      <w:r w:rsidR="00DD1614">
        <w:rPr>
          <w:rFonts w:hint="cs"/>
          <w:bCs w:val="0"/>
          <w:sz w:val="26"/>
          <w:szCs w:val="26"/>
          <w:rtl/>
          <w:lang w:val="x-none" w:eastAsia="x-none"/>
        </w:rPr>
        <w:t xml:space="preserve"> به كمتر از 10 درصد</w:t>
      </w:r>
      <w:r w:rsidR="00D234BC">
        <w:rPr>
          <w:rFonts w:hint="cs"/>
          <w:bCs w:val="0"/>
          <w:sz w:val="26"/>
          <w:szCs w:val="26"/>
          <w:rtl/>
          <w:lang w:val="x-none" w:eastAsia="x-none"/>
        </w:rPr>
        <w:t xml:space="preserve"> بوده است. اما آنچه كه از گزارش عملكرد </w:t>
      </w:r>
      <w:r w:rsidR="00F16DC7">
        <w:rPr>
          <w:rFonts w:hint="cs"/>
          <w:bCs w:val="0"/>
          <w:sz w:val="26"/>
          <w:szCs w:val="26"/>
          <w:rtl/>
          <w:lang w:val="x-none" w:eastAsia="x-none"/>
        </w:rPr>
        <w:t>وزارت نفت برداشت مي</w:t>
      </w:r>
      <w:r w:rsidR="00033F5A">
        <w:rPr>
          <w:rFonts w:hint="cs"/>
          <w:bCs w:val="0"/>
          <w:sz w:val="26"/>
          <w:szCs w:val="26"/>
          <w:rtl/>
          <w:lang w:val="x-none" w:eastAsia="x-none"/>
        </w:rPr>
        <w:t>‌</w:t>
      </w:r>
      <w:r w:rsidR="00F16DC7">
        <w:rPr>
          <w:rFonts w:hint="cs"/>
          <w:bCs w:val="0"/>
          <w:sz w:val="26"/>
          <w:szCs w:val="26"/>
          <w:rtl/>
          <w:lang w:val="x-none" w:eastAsia="x-none"/>
        </w:rPr>
        <w:t>شود، اين است كه در اجراي اين جز ناموفق بوده است.</w:t>
      </w:r>
      <w:r w:rsidR="007B26A2" w:rsidRPr="007B26A2">
        <w:rPr>
          <w:rFonts w:hint="cs"/>
          <w:bCs w:val="0"/>
          <w:sz w:val="26"/>
          <w:szCs w:val="26"/>
          <w:rtl/>
          <w:lang w:val="x-none" w:eastAsia="x-none"/>
        </w:rPr>
        <w:t xml:space="preserve"> </w:t>
      </w:r>
      <w:r w:rsidR="007B26A2" w:rsidRPr="00661C95">
        <w:rPr>
          <w:rFonts w:hint="cs"/>
          <w:bCs w:val="0"/>
          <w:sz w:val="26"/>
          <w:szCs w:val="26"/>
          <w:rtl/>
          <w:lang w:val="x-none" w:eastAsia="x-none"/>
        </w:rPr>
        <w:t>شاخص پیچیدگی پالایشگاه</w:t>
      </w:r>
      <w:r w:rsidR="007B26A2">
        <w:rPr>
          <w:rFonts w:hint="cs"/>
          <w:bCs w:val="0"/>
          <w:sz w:val="26"/>
          <w:szCs w:val="26"/>
          <w:rtl/>
          <w:lang w:val="x-none" w:eastAsia="x-none"/>
        </w:rPr>
        <w:t>‌</w:t>
      </w:r>
      <w:r w:rsidR="007B26A2" w:rsidRPr="00661C95">
        <w:rPr>
          <w:rFonts w:hint="cs"/>
          <w:bCs w:val="0"/>
          <w:sz w:val="26"/>
          <w:szCs w:val="26"/>
          <w:rtl/>
          <w:lang w:val="x-none" w:eastAsia="x-none"/>
        </w:rPr>
        <w:t xml:space="preserve">های ایران 5 </w:t>
      </w:r>
      <w:r w:rsidR="00A1152D">
        <w:rPr>
          <w:rFonts w:hint="cs"/>
          <w:bCs w:val="0"/>
          <w:sz w:val="26"/>
          <w:szCs w:val="26"/>
          <w:rtl/>
          <w:lang w:val="x-none" w:eastAsia="x-none"/>
        </w:rPr>
        <w:t>است</w:t>
      </w:r>
      <w:r w:rsidR="000230A3">
        <w:rPr>
          <w:rFonts w:hint="cs"/>
          <w:bCs w:val="0"/>
          <w:sz w:val="26"/>
          <w:szCs w:val="26"/>
          <w:rtl/>
          <w:lang w:val="x-none" w:eastAsia="x-none"/>
        </w:rPr>
        <w:t xml:space="preserve"> و</w:t>
      </w:r>
      <w:r w:rsidR="00A1152D">
        <w:rPr>
          <w:rFonts w:hint="cs"/>
          <w:bCs w:val="0"/>
          <w:sz w:val="26"/>
          <w:szCs w:val="26"/>
          <w:rtl/>
          <w:lang w:val="x-none" w:eastAsia="x-none"/>
        </w:rPr>
        <w:t xml:space="preserve"> </w:t>
      </w:r>
      <w:r w:rsidR="007B26A2" w:rsidRPr="00661C95">
        <w:rPr>
          <w:rFonts w:hint="cs"/>
          <w:bCs w:val="0"/>
          <w:sz w:val="26"/>
          <w:szCs w:val="26"/>
          <w:rtl/>
          <w:lang w:val="x-none" w:eastAsia="x-none"/>
        </w:rPr>
        <w:t>در مقابل متوسط جهانی آن</w:t>
      </w:r>
      <w:r w:rsidR="000230A3">
        <w:rPr>
          <w:rFonts w:hint="cs"/>
          <w:bCs w:val="0"/>
          <w:sz w:val="26"/>
          <w:szCs w:val="26"/>
          <w:rtl/>
          <w:lang w:val="x-none" w:eastAsia="x-none"/>
        </w:rPr>
        <w:t xml:space="preserve"> كه برابر</w:t>
      </w:r>
      <w:r w:rsidR="007B26A2" w:rsidRPr="00661C95">
        <w:rPr>
          <w:rFonts w:hint="cs"/>
          <w:bCs w:val="0"/>
          <w:sz w:val="26"/>
          <w:szCs w:val="26"/>
          <w:rtl/>
          <w:lang w:val="x-none" w:eastAsia="x-none"/>
        </w:rPr>
        <w:t xml:space="preserve"> 7 و متوسط کشورهای توسعه</w:t>
      </w:r>
      <w:r w:rsidR="00033F5A">
        <w:rPr>
          <w:rFonts w:hint="cs"/>
          <w:bCs w:val="0"/>
          <w:sz w:val="26"/>
          <w:szCs w:val="26"/>
          <w:rtl/>
          <w:lang w:val="x-none" w:eastAsia="x-none"/>
        </w:rPr>
        <w:t>‌</w:t>
      </w:r>
      <w:r w:rsidR="007B26A2" w:rsidRPr="00661C95">
        <w:rPr>
          <w:rFonts w:hint="cs"/>
          <w:bCs w:val="0"/>
          <w:sz w:val="26"/>
          <w:szCs w:val="26"/>
          <w:rtl/>
          <w:lang w:val="x-none" w:eastAsia="x-none"/>
        </w:rPr>
        <w:t>یافته</w:t>
      </w:r>
      <w:r w:rsidR="000230A3">
        <w:rPr>
          <w:rFonts w:hint="cs"/>
          <w:bCs w:val="0"/>
          <w:sz w:val="26"/>
          <w:szCs w:val="26"/>
          <w:rtl/>
          <w:lang w:val="x-none" w:eastAsia="x-none"/>
        </w:rPr>
        <w:t xml:space="preserve"> كه مقدار</w:t>
      </w:r>
      <w:r w:rsidR="007B26A2" w:rsidRPr="00661C95">
        <w:rPr>
          <w:rFonts w:hint="cs"/>
          <w:bCs w:val="0"/>
          <w:sz w:val="26"/>
          <w:szCs w:val="26"/>
          <w:rtl/>
          <w:lang w:val="x-none" w:eastAsia="x-none"/>
        </w:rPr>
        <w:t xml:space="preserve"> 9 </w:t>
      </w:r>
      <w:r w:rsidR="000230A3">
        <w:rPr>
          <w:rFonts w:hint="cs"/>
          <w:bCs w:val="0"/>
          <w:sz w:val="26"/>
          <w:szCs w:val="26"/>
          <w:rtl/>
          <w:lang w:val="x-none" w:eastAsia="x-none"/>
        </w:rPr>
        <w:t xml:space="preserve">را دارا مي‌باشند، </w:t>
      </w:r>
      <w:r w:rsidR="00A1152D">
        <w:rPr>
          <w:rFonts w:hint="cs"/>
          <w:bCs w:val="0"/>
          <w:sz w:val="26"/>
          <w:szCs w:val="26"/>
          <w:rtl/>
          <w:lang w:val="x-none" w:eastAsia="x-none"/>
        </w:rPr>
        <w:t>نیاز توجه ویژه به این فاکتور ضروری است</w:t>
      </w:r>
      <w:r w:rsidR="007B26A2" w:rsidRPr="00661C95">
        <w:rPr>
          <w:rFonts w:hint="cs"/>
          <w:bCs w:val="0"/>
          <w:sz w:val="26"/>
          <w:szCs w:val="26"/>
          <w:rtl/>
          <w:lang w:val="x-none" w:eastAsia="x-none"/>
        </w:rPr>
        <w:t>.</w:t>
      </w:r>
    </w:p>
    <w:p w14:paraId="7A252515" w14:textId="4F91008E" w:rsidR="006C67B6" w:rsidRPr="002C27AC" w:rsidRDefault="006F3957" w:rsidP="00A1152D">
      <w:pPr>
        <w:widowControl w:val="0"/>
        <w:spacing w:line="276" w:lineRule="auto"/>
        <w:ind w:firstLine="397"/>
        <w:jc w:val="both"/>
        <w:rPr>
          <w:bCs w:val="0"/>
          <w:sz w:val="26"/>
          <w:szCs w:val="26"/>
          <w:rtl/>
          <w:lang w:val="x-none" w:eastAsia="x-none"/>
        </w:rPr>
      </w:pPr>
      <w:r w:rsidRPr="002C27AC">
        <w:rPr>
          <w:rFonts w:hint="cs"/>
          <w:bCs w:val="0"/>
          <w:sz w:val="26"/>
          <w:szCs w:val="26"/>
          <w:rtl/>
          <w:lang w:val="x-none" w:eastAsia="x-none"/>
        </w:rPr>
        <w:t>با توجه به نمودار</w:t>
      </w:r>
      <w:r w:rsidR="00A1152D" w:rsidRPr="002C27AC">
        <w:rPr>
          <w:rFonts w:hint="cs"/>
          <w:bCs w:val="0"/>
          <w:sz w:val="26"/>
          <w:szCs w:val="26"/>
          <w:rtl/>
          <w:lang w:val="x-none" w:eastAsia="x-none"/>
        </w:rPr>
        <w:t xml:space="preserve"> 2 و</w:t>
      </w:r>
      <w:r w:rsidRPr="002C27AC">
        <w:rPr>
          <w:rFonts w:hint="cs"/>
          <w:bCs w:val="0"/>
          <w:sz w:val="26"/>
          <w:szCs w:val="26"/>
          <w:rtl/>
          <w:lang w:val="x-none" w:eastAsia="x-none"/>
        </w:rPr>
        <w:t xml:space="preserve"> 3 تا پايان سال 1398 </w:t>
      </w:r>
      <w:r w:rsidR="00A1152D" w:rsidRPr="002C27AC">
        <w:rPr>
          <w:rFonts w:hint="cs"/>
          <w:bCs w:val="0"/>
          <w:sz w:val="26"/>
          <w:szCs w:val="26"/>
          <w:rtl/>
          <w:lang w:val="x-none" w:eastAsia="x-none"/>
        </w:rPr>
        <w:t xml:space="preserve">تولید و </w:t>
      </w:r>
      <w:r w:rsidRPr="002C27AC">
        <w:rPr>
          <w:rFonts w:hint="cs"/>
          <w:bCs w:val="0"/>
          <w:sz w:val="26"/>
          <w:szCs w:val="26"/>
          <w:rtl/>
          <w:lang w:val="x-none" w:eastAsia="x-none"/>
        </w:rPr>
        <w:t xml:space="preserve">سهم نفت كوره پالايشگاه‌هاي كشور از كل </w:t>
      </w:r>
      <w:r w:rsidR="00CF55FD" w:rsidRPr="002C27AC">
        <w:rPr>
          <w:rFonts w:hint="cs"/>
          <w:bCs w:val="0"/>
          <w:sz w:val="26"/>
          <w:szCs w:val="26"/>
          <w:rtl/>
          <w:lang w:val="x-none" w:eastAsia="x-none"/>
        </w:rPr>
        <w:t xml:space="preserve">فراورده‌هاي </w:t>
      </w:r>
      <w:r w:rsidRPr="002C27AC">
        <w:rPr>
          <w:rFonts w:hint="cs"/>
          <w:bCs w:val="0"/>
          <w:sz w:val="26"/>
          <w:szCs w:val="26"/>
          <w:rtl/>
          <w:lang w:val="x-none" w:eastAsia="x-none"/>
        </w:rPr>
        <w:t>نفتي</w:t>
      </w:r>
      <w:r w:rsidR="00A1152D" w:rsidRPr="002C27AC">
        <w:rPr>
          <w:rFonts w:hint="cs"/>
          <w:bCs w:val="0"/>
          <w:sz w:val="26"/>
          <w:szCs w:val="26"/>
          <w:rtl/>
          <w:lang w:val="x-none" w:eastAsia="x-none"/>
        </w:rPr>
        <w:t>73/64 میلیون لیتر در روز و</w:t>
      </w:r>
      <w:r w:rsidRPr="002C27AC">
        <w:rPr>
          <w:rFonts w:hint="cs"/>
          <w:bCs w:val="0"/>
          <w:sz w:val="26"/>
          <w:szCs w:val="26"/>
          <w:rtl/>
          <w:lang w:val="x-none" w:eastAsia="x-none"/>
        </w:rPr>
        <w:t xml:space="preserve"> </w:t>
      </w:r>
      <w:r w:rsidR="00A1152D" w:rsidRPr="002C27AC">
        <w:rPr>
          <w:rFonts w:hint="cs"/>
          <w:bCs w:val="0"/>
          <w:sz w:val="26"/>
          <w:szCs w:val="26"/>
          <w:rtl/>
          <w:lang w:val="x-none" w:eastAsia="x-none"/>
        </w:rPr>
        <w:t>7/19</w:t>
      </w:r>
      <w:r w:rsidRPr="002C27AC">
        <w:rPr>
          <w:rFonts w:hint="cs"/>
          <w:bCs w:val="0"/>
          <w:sz w:val="26"/>
          <w:szCs w:val="26"/>
          <w:rtl/>
          <w:lang w:val="x-none" w:eastAsia="x-none"/>
        </w:rPr>
        <w:t xml:space="preserve"> درصد </w:t>
      </w:r>
      <w:r w:rsidR="00A1152D" w:rsidRPr="002C27AC">
        <w:rPr>
          <w:rFonts w:hint="cs"/>
          <w:bCs w:val="0"/>
          <w:sz w:val="26"/>
          <w:szCs w:val="26"/>
          <w:rtl/>
          <w:lang w:val="x-none" w:eastAsia="x-none"/>
        </w:rPr>
        <w:t>است</w:t>
      </w:r>
      <w:r w:rsidR="006360D2" w:rsidRPr="002C27AC">
        <w:rPr>
          <w:rFonts w:hint="cs"/>
          <w:bCs w:val="0"/>
          <w:sz w:val="26"/>
          <w:szCs w:val="26"/>
          <w:rtl/>
          <w:lang w:val="x-none" w:eastAsia="x-none"/>
        </w:rPr>
        <w:t xml:space="preserve"> </w:t>
      </w:r>
      <w:r w:rsidR="006C67B6" w:rsidRPr="002C27AC">
        <w:rPr>
          <w:rFonts w:hint="cs"/>
          <w:bCs w:val="0"/>
          <w:sz w:val="26"/>
          <w:szCs w:val="26"/>
          <w:rtl/>
          <w:lang w:val="x-none" w:eastAsia="x-none"/>
        </w:rPr>
        <w:t xml:space="preserve">و </w:t>
      </w:r>
      <w:r w:rsidR="00A1152D" w:rsidRPr="002C27AC">
        <w:rPr>
          <w:rFonts w:hint="cs"/>
          <w:bCs w:val="0"/>
          <w:sz w:val="26"/>
          <w:szCs w:val="26"/>
          <w:rtl/>
          <w:lang w:val="x-none" w:eastAsia="x-none"/>
        </w:rPr>
        <w:t>که این مقادیر در سال 1395 برابر با 19/63 میلیون لیتر در روز و 2/23 درصد بوده است. بنابراین،‌ روند توسعه و ارتقا پالایشگاهی رو به بهبود بوده است ولی بسیار کند است و تا سهم تکلیفی 10 درصدی نفت کوره فاصله زیادی دارد.</w:t>
      </w:r>
    </w:p>
    <w:p w14:paraId="2E6E37F5" w14:textId="0C11B5FA" w:rsidR="00F27C07" w:rsidRDefault="00E67DE2" w:rsidP="00B063B9">
      <w:pPr>
        <w:widowControl w:val="0"/>
        <w:spacing w:line="276" w:lineRule="auto"/>
        <w:ind w:firstLine="397"/>
        <w:jc w:val="both"/>
        <w:rPr>
          <w:bCs w:val="0"/>
          <w:sz w:val="26"/>
          <w:szCs w:val="26"/>
          <w:rtl/>
          <w:lang w:val="x-none" w:eastAsia="x-none"/>
        </w:rPr>
      </w:pPr>
      <w:r w:rsidRPr="002C27AC">
        <w:rPr>
          <w:bCs w:val="0"/>
          <w:sz w:val="26"/>
          <w:szCs w:val="26"/>
          <w:rtl/>
          <w:lang w:val="x-none" w:eastAsia="x-none"/>
        </w:rPr>
        <w:lastRenderedPageBreak/>
        <w:t>اجراي طرح كيفي‌سازي پالايشگاه‌هاي اراك و تهران</w:t>
      </w:r>
      <w:r w:rsidR="00902661" w:rsidRPr="002C27AC">
        <w:rPr>
          <w:rFonts w:hint="cs"/>
          <w:bCs w:val="0"/>
          <w:sz w:val="26"/>
          <w:szCs w:val="26"/>
          <w:rtl/>
          <w:lang w:val="x-none" w:eastAsia="x-none"/>
        </w:rPr>
        <w:t>،</w:t>
      </w:r>
      <w:r w:rsidRPr="002C27AC">
        <w:rPr>
          <w:bCs w:val="0"/>
          <w:sz w:val="26"/>
          <w:szCs w:val="26"/>
          <w:rtl/>
          <w:lang w:val="x-none" w:eastAsia="x-none"/>
        </w:rPr>
        <w:t xml:space="preserve"> ب</w:t>
      </w:r>
      <w:r w:rsidR="00902661" w:rsidRPr="002C27AC">
        <w:rPr>
          <w:bCs w:val="0"/>
          <w:sz w:val="26"/>
          <w:szCs w:val="26"/>
          <w:rtl/>
          <w:lang w:val="x-none" w:eastAsia="x-none"/>
        </w:rPr>
        <w:t>اعث بهبود الگوي پالايشي كشور شد</w:t>
      </w:r>
      <w:r w:rsidR="00902661" w:rsidRPr="002C27AC">
        <w:rPr>
          <w:rFonts w:hint="cs"/>
          <w:bCs w:val="0"/>
          <w:sz w:val="26"/>
          <w:szCs w:val="26"/>
          <w:rtl/>
          <w:lang w:val="x-none" w:eastAsia="x-none"/>
        </w:rPr>
        <w:t>ه‌است، اما</w:t>
      </w:r>
      <w:r w:rsidR="00902661" w:rsidRPr="002C27AC">
        <w:rPr>
          <w:bCs w:val="0"/>
          <w:sz w:val="26"/>
          <w:szCs w:val="26"/>
          <w:rtl/>
          <w:lang w:val="x-none" w:eastAsia="x-none"/>
        </w:rPr>
        <w:t xml:space="preserve"> به دل</w:t>
      </w:r>
      <w:r w:rsidRPr="002C27AC">
        <w:rPr>
          <w:bCs w:val="0"/>
          <w:sz w:val="26"/>
          <w:szCs w:val="26"/>
          <w:rtl/>
          <w:lang w:val="x-none" w:eastAsia="x-none"/>
        </w:rPr>
        <w:t>ي</w:t>
      </w:r>
      <w:r w:rsidR="00902661" w:rsidRPr="002C27AC">
        <w:rPr>
          <w:rFonts w:hint="cs"/>
          <w:bCs w:val="0"/>
          <w:sz w:val="26"/>
          <w:szCs w:val="26"/>
          <w:rtl/>
          <w:lang w:val="x-none" w:eastAsia="x-none"/>
        </w:rPr>
        <w:t>ل</w:t>
      </w:r>
      <w:r w:rsidRPr="002C27AC">
        <w:rPr>
          <w:bCs w:val="0"/>
          <w:sz w:val="26"/>
          <w:szCs w:val="26"/>
          <w:rtl/>
          <w:lang w:val="x-none" w:eastAsia="x-none"/>
        </w:rPr>
        <w:t xml:space="preserve"> عدم پيچيدگي به‌كار گرفته شده در تکنولوژ</w:t>
      </w:r>
      <w:r w:rsidRPr="002C27AC">
        <w:rPr>
          <w:rFonts w:hint="cs"/>
          <w:bCs w:val="0"/>
          <w:sz w:val="26"/>
          <w:szCs w:val="26"/>
          <w:rtl/>
          <w:lang w:val="x-none" w:eastAsia="x-none"/>
        </w:rPr>
        <w:t>ی</w:t>
      </w:r>
      <w:r w:rsidRPr="002C27AC">
        <w:rPr>
          <w:bCs w:val="0"/>
          <w:sz w:val="26"/>
          <w:szCs w:val="26"/>
          <w:rtl/>
          <w:lang w:val="x-none" w:eastAsia="x-none"/>
        </w:rPr>
        <w:t xml:space="preserve"> پالا</w:t>
      </w:r>
      <w:r w:rsidRPr="002C27AC">
        <w:rPr>
          <w:rFonts w:hint="cs"/>
          <w:bCs w:val="0"/>
          <w:sz w:val="26"/>
          <w:szCs w:val="26"/>
          <w:rtl/>
          <w:lang w:val="x-none" w:eastAsia="x-none"/>
        </w:rPr>
        <w:t>ی</w:t>
      </w:r>
      <w:r w:rsidRPr="002C27AC">
        <w:rPr>
          <w:rFonts w:hint="eastAsia"/>
          <w:bCs w:val="0"/>
          <w:sz w:val="26"/>
          <w:szCs w:val="26"/>
          <w:rtl/>
          <w:lang w:val="x-none" w:eastAsia="x-none"/>
        </w:rPr>
        <w:t>شگاه‌ها</w:t>
      </w:r>
      <w:r w:rsidRPr="002C27AC">
        <w:rPr>
          <w:rFonts w:hint="cs"/>
          <w:bCs w:val="0"/>
          <w:sz w:val="26"/>
          <w:szCs w:val="26"/>
          <w:rtl/>
          <w:lang w:val="x-none" w:eastAsia="x-none"/>
        </w:rPr>
        <w:t>ی</w:t>
      </w:r>
      <w:r w:rsidR="00497448" w:rsidRPr="002C27AC">
        <w:rPr>
          <w:bCs w:val="0"/>
          <w:sz w:val="26"/>
          <w:szCs w:val="26"/>
          <w:rtl/>
          <w:lang w:val="x-none" w:eastAsia="x-none"/>
        </w:rPr>
        <w:t xml:space="preserve"> کشور،</w:t>
      </w:r>
      <w:r w:rsidRPr="002C27AC">
        <w:rPr>
          <w:bCs w:val="0"/>
          <w:sz w:val="26"/>
          <w:szCs w:val="26"/>
          <w:rtl/>
          <w:lang w:val="x-none" w:eastAsia="x-none"/>
        </w:rPr>
        <w:t xml:space="preserve"> </w:t>
      </w:r>
      <w:r w:rsidRPr="00CD04B4">
        <w:rPr>
          <w:rFonts w:hint="eastAsia"/>
          <w:bCs w:val="0"/>
          <w:sz w:val="26"/>
          <w:szCs w:val="26"/>
          <w:rtl/>
          <w:lang w:val="x-none" w:eastAsia="x-none"/>
        </w:rPr>
        <w:t>نبود</w:t>
      </w:r>
      <w:r w:rsidRPr="00CD04B4">
        <w:rPr>
          <w:bCs w:val="0"/>
          <w:sz w:val="26"/>
          <w:szCs w:val="26"/>
          <w:rtl/>
          <w:lang w:val="x-none" w:eastAsia="x-none"/>
        </w:rPr>
        <w:t xml:space="preserve"> انگ</w:t>
      </w:r>
      <w:r w:rsidRPr="00CD04B4">
        <w:rPr>
          <w:rFonts w:hint="cs"/>
          <w:bCs w:val="0"/>
          <w:sz w:val="26"/>
          <w:szCs w:val="26"/>
          <w:rtl/>
          <w:lang w:val="x-none" w:eastAsia="x-none"/>
        </w:rPr>
        <w:t>ی</w:t>
      </w:r>
      <w:r w:rsidRPr="00CD04B4">
        <w:rPr>
          <w:rFonts w:hint="eastAsia"/>
          <w:bCs w:val="0"/>
          <w:sz w:val="26"/>
          <w:szCs w:val="26"/>
          <w:rtl/>
          <w:lang w:val="x-none" w:eastAsia="x-none"/>
        </w:rPr>
        <w:t>زه</w:t>
      </w:r>
      <w:r w:rsidRPr="00CD04B4">
        <w:rPr>
          <w:bCs w:val="0"/>
          <w:sz w:val="26"/>
          <w:szCs w:val="26"/>
          <w:rtl/>
          <w:lang w:val="x-none" w:eastAsia="x-none"/>
        </w:rPr>
        <w:t xml:space="preserve"> کاف</w:t>
      </w:r>
      <w:r w:rsidRPr="00CD04B4">
        <w:rPr>
          <w:rFonts w:hint="cs"/>
          <w:bCs w:val="0"/>
          <w:sz w:val="26"/>
          <w:szCs w:val="26"/>
          <w:rtl/>
          <w:lang w:val="x-none" w:eastAsia="x-none"/>
        </w:rPr>
        <w:t>ی</w:t>
      </w:r>
      <w:r w:rsidRPr="00CD04B4">
        <w:rPr>
          <w:bCs w:val="0"/>
          <w:sz w:val="26"/>
          <w:szCs w:val="26"/>
          <w:rtl/>
          <w:lang w:val="x-none" w:eastAsia="x-none"/>
        </w:rPr>
        <w:t xml:space="preserve"> و بسترها</w:t>
      </w:r>
      <w:r w:rsidRPr="00CD04B4">
        <w:rPr>
          <w:rFonts w:hint="cs"/>
          <w:bCs w:val="0"/>
          <w:sz w:val="26"/>
          <w:szCs w:val="26"/>
          <w:rtl/>
          <w:lang w:val="x-none" w:eastAsia="x-none"/>
        </w:rPr>
        <w:t>ی</w:t>
      </w:r>
      <w:r w:rsidRPr="00CD04B4">
        <w:rPr>
          <w:bCs w:val="0"/>
          <w:sz w:val="26"/>
          <w:szCs w:val="26"/>
          <w:rtl/>
          <w:lang w:val="x-none" w:eastAsia="x-none"/>
        </w:rPr>
        <w:t xml:space="preserve"> مناسب برا</w:t>
      </w:r>
      <w:r w:rsidRPr="00CD04B4">
        <w:rPr>
          <w:rFonts w:hint="cs"/>
          <w:bCs w:val="0"/>
          <w:sz w:val="26"/>
          <w:szCs w:val="26"/>
          <w:rtl/>
          <w:lang w:val="x-none" w:eastAsia="x-none"/>
        </w:rPr>
        <w:t>ی</w:t>
      </w:r>
      <w:r w:rsidRPr="00CD04B4">
        <w:rPr>
          <w:bCs w:val="0"/>
          <w:sz w:val="26"/>
          <w:szCs w:val="26"/>
          <w:rtl/>
          <w:lang w:val="x-none" w:eastAsia="x-none"/>
        </w:rPr>
        <w:t xml:space="preserve"> فعال</w:t>
      </w:r>
      <w:r w:rsidRPr="00CD04B4">
        <w:rPr>
          <w:rFonts w:hint="cs"/>
          <w:bCs w:val="0"/>
          <w:sz w:val="26"/>
          <w:szCs w:val="26"/>
          <w:rtl/>
          <w:lang w:val="x-none" w:eastAsia="x-none"/>
        </w:rPr>
        <w:t>ی</w:t>
      </w:r>
      <w:r w:rsidRPr="00CD04B4">
        <w:rPr>
          <w:rFonts w:hint="eastAsia"/>
          <w:bCs w:val="0"/>
          <w:sz w:val="26"/>
          <w:szCs w:val="26"/>
          <w:rtl/>
          <w:lang w:val="x-none" w:eastAsia="x-none"/>
        </w:rPr>
        <w:t>ت</w:t>
      </w:r>
      <w:r w:rsidRPr="00CD04B4">
        <w:rPr>
          <w:bCs w:val="0"/>
          <w:sz w:val="26"/>
          <w:szCs w:val="26"/>
          <w:rtl/>
          <w:lang w:val="x-none" w:eastAsia="x-none"/>
        </w:rPr>
        <w:t xml:space="preserve"> بخش خصوص</w:t>
      </w:r>
      <w:r w:rsidRPr="00CD04B4">
        <w:rPr>
          <w:rFonts w:hint="cs"/>
          <w:bCs w:val="0"/>
          <w:sz w:val="26"/>
          <w:szCs w:val="26"/>
          <w:rtl/>
          <w:lang w:val="x-none" w:eastAsia="x-none"/>
        </w:rPr>
        <w:t>ی</w:t>
      </w:r>
      <w:r w:rsidRPr="00CD04B4">
        <w:rPr>
          <w:bCs w:val="0"/>
          <w:sz w:val="26"/>
          <w:szCs w:val="26"/>
          <w:rtl/>
          <w:lang w:val="x-none" w:eastAsia="x-none"/>
        </w:rPr>
        <w:t xml:space="preserve"> در تول</w:t>
      </w:r>
      <w:r w:rsidRPr="00CD04B4">
        <w:rPr>
          <w:rFonts w:hint="cs"/>
          <w:bCs w:val="0"/>
          <w:sz w:val="26"/>
          <w:szCs w:val="26"/>
          <w:rtl/>
          <w:lang w:val="x-none" w:eastAsia="x-none"/>
        </w:rPr>
        <w:t>ی</w:t>
      </w:r>
      <w:r w:rsidRPr="00CD04B4">
        <w:rPr>
          <w:rFonts w:hint="eastAsia"/>
          <w:bCs w:val="0"/>
          <w:sz w:val="26"/>
          <w:szCs w:val="26"/>
          <w:rtl/>
          <w:lang w:val="x-none" w:eastAsia="x-none"/>
        </w:rPr>
        <w:t>د</w:t>
      </w:r>
      <w:r w:rsidRPr="00CD04B4">
        <w:rPr>
          <w:bCs w:val="0"/>
          <w:sz w:val="26"/>
          <w:szCs w:val="26"/>
          <w:rtl/>
          <w:lang w:val="x-none" w:eastAsia="x-none"/>
        </w:rPr>
        <w:t xml:space="preserve"> فراورده به سبب نبود نهاد تنظيم‌گري و فني و در‌نهايت تأخ</w:t>
      </w:r>
      <w:r w:rsidRPr="00CD04B4">
        <w:rPr>
          <w:rFonts w:hint="cs"/>
          <w:bCs w:val="0"/>
          <w:sz w:val="26"/>
          <w:szCs w:val="26"/>
          <w:rtl/>
          <w:lang w:val="x-none" w:eastAsia="x-none"/>
        </w:rPr>
        <w:t>ی</w:t>
      </w:r>
      <w:r w:rsidRPr="00CD04B4">
        <w:rPr>
          <w:rFonts w:hint="eastAsia"/>
          <w:bCs w:val="0"/>
          <w:sz w:val="26"/>
          <w:szCs w:val="26"/>
          <w:rtl/>
          <w:lang w:val="x-none" w:eastAsia="x-none"/>
        </w:rPr>
        <w:t>ر</w:t>
      </w:r>
      <w:r w:rsidRPr="00CD04B4">
        <w:rPr>
          <w:bCs w:val="0"/>
          <w:sz w:val="26"/>
          <w:szCs w:val="26"/>
          <w:rtl/>
          <w:lang w:val="x-none" w:eastAsia="x-none"/>
        </w:rPr>
        <w:t xml:space="preserve"> در اجرا</w:t>
      </w:r>
      <w:r w:rsidRPr="00CD04B4">
        <w:rPr>
          <w:rFonts w:hint="cs"/>
          <w:bCs w:val="0"/>
          <w:sz w:val="26"/>
          <w:szCs w:val="26"/>
          <w:rtl/>
          <w:lang w:val="x-none" w:eastAsia="x-none"/>
        </w:rPr>
        <w:t>ی</w:t>
      </w:r>
      <w:r w:rsidRPr="00CD04B4">
        <w:rPr>
          <w:bCs w:val="0"/>
          <w:sz w:val="26"/>
          <w:szCs w:val="26"/>
          <w:rtl/>
          <w:lang w:val="x-none" w:eastAsia="x-none"/>
        </w:rPr>
        <w:t xml:space="preserve"> ک</w:t>
      </w:r>
      <w:r w:rsidRPr="00CD04B4">
        <w:rPr>
          <w:rFonts w:hint="cs"/>
          <w:bCs w:val="0"/>
          <w:sz w:val="26"/>
          <w:szCs w:val="26"/>
          <w:rtl/>
          <w:lang w:val="x-none" w:eastAsia="x-none"/>
        </w:rPr>
        <w:t>ی</w:t>
      </w:r>
      <w:r w:rsidRPr="00CD04B4">
        <w:rPr>
          <w:rFonts w:hint="eastAsia"/>
          <w:bCs w:val="0"/>
          <w:sz w:val="26"/>
          <w:szCs w:val="26"/>
          <w:rtl/>
          <w:lang w:val="x-none" w:eastAsia="x-none"/>
        </w:rPr>
        <w:t>ف</w:t>
      </w:r>
      <w:r w:rsidRPr="00CD04B4">
        <w:rPr>
          <w:rFonts w:hint="cs"/>
          <w:bCs w:val="0"/>
          <w:sz w:val="26"/>
          <w:szCs w:val="26"/>
          <w:rtl/>
          <w:lang w:val="x-none" w:eastAsia="x-none"/>
        </w:rPr>
        <w:t>ی‌</w:t>
      </w:r>
      <w:r w:rsidRPr="00CD04B4">
        <w:rPr>
          <w:rFonts w:hint="eastAsia"/>
          <w:bCs w:val="0"/>
          <w:sz w:val="26"/>
          <w:szCs w:val="26"/>
          <w:rtl/>
          <w:lang w:val="x-none" w:eastAsia="x-none"/>
        </w:rPr>
        <w:t>ساز</w:t>
      </w:r>
      <w:r w:rsidRPr="00CD04B4">
        <w:rPr>
          <w:rFonts w:hint="cs"/>
          <w:bCs w:val="0"/>
          <w:sz w:val="26"/>
          <w:szCs w:val="26"/>
          <w:rtl/>
          <w:lang w:val="x-none" w:eastAsia="x-none"/>
        </w:rPr>
        <w:t>ی</w:t>
      </w:r>
      <w:r w:rsidRPr="00CD04B4">
        <w:rPr>
          <w:bCs w:val="0"/>
          <w:sz w:val="26"/>
          <w:szCs w:val="26"/>
          <w:rtl/>
          <w:lang w:val="x-none" w:eastAsia="x-none"/>
        </w:rPr>
        <w:t xml:space="preserve"> پالا</w:t>
      </w:r>
      <w:r w:rsidRPr="00CD04B4">
        <w:rPr>
          <w:rFonts w:hint="cs"/>
          <w:bCs w:val="0"/>
          <w:sz w:val="26"/>
          <w:szCs w:val="26"/>
          <w:rtl/>
          <w:lang w:val="x-none" w:eastAsia="x-none"/>
        </w:rPr>
        <w:t>ی</w:t>
      </w:r>
      <w:r w:rsidRPr="00CD04B4">
        <w:rPr>
          <w:rFonts w:hint="eastAsia"/>
          <w:bCs w:val="0"/>
          <w:sz w:val="26"/>
          <w:szCs w:val="26"/>
          <w:rtl/>
          <w:lang w:val="x-none" w:eastAsia="x-none"/>
        </w:rPr>
        <w:t>شگاه‌ها،</w:t>
      </w:r>
      <w:r w:rsidRPr="00CD04B4">
        <w:rPr>
          <w:bCs w:val="0"/>
          <w:sz w:val="26"/>
          <w:szCs w:val="26"/>
          <w:rtl/>
          <w:lang w:val="x-none" w:eastAsia="x-none"/>
        </w:rPr>
        <w:t xml:space="preserve"> الگوي پالايشي كشور هنوز فاصله زيادي با </w:t>
      </w:r>
      <w:r w:rsidR="000E3838">
        <w:rPr>
          <w:bCs w:val="0"/>
          <w:sz w:val="26"/>
          <w:szCs w:val="26"/>
          <w:rtl/>
          <w:lang w:val="x-none" w:eastAsia="x-none"/>
        </w:rPr>
        <w:t xml:space="preserve">متوسط جهاني دارد. </w:t>
      </w:r>
      <w:r w:rsidR="00B063B9">
        <w:rPr>
          <w:rFonts w:hint="cs"/>
          <w:bCs w:val="0"/>
          <w:sz w:val="26"/>
          <w:szCs w:val="26"/>
          <w:rtl/>
          <w:lang w:val="x-none" w:eastAsia="x-none"/>
        </w:rPr>
        <w:t>بر اساس آمار آژانس بین المللی انرژی متوسط سهم تولید بنزین در پالایشگاه</w:t>
      </w:r>
      <w:r w:rsidR="00212A94">
        <w:rPr>
          <w:rFonts w:hint="cs"/>
          <w:bCs w:val="0"/>
          <w:sz w:val="26"/>
          <w:szCs w:val="26"/>
          <w:rtl/>
          <w:lang w:val="x-none" w:eastAsia="x-none"/>
        </w:rPr>
        <w:t>‌های</w:t>
      </w:r>
      <w:r w:rsidR="00B063B9">
        <w:rPr>
          <w:rFonts w:hint="cs"/>
          <w:bCs w:val="0"/>
          <w:sz w:val="26"/>
          <w:szCs w:val="26"/>
          <w:rtl/>
          <w:lang w:val="x-none" w:eastAsia="x-none"/>
        </w:rPr>
        <w:t xml:space="preserve"> جهان در سال 2019 معادل 24 درصد اعلام شده است. این در حالی است که متوسط سهم تولید بنزین در پالایشگاه</w:t>
      </w:r>
      <w:r w:rsidR="00212A94">
        <w:rPr>
          <w:rFonts w:hint="cs"/>
          <w:bCs w:val="0"/>
          <w:sz w:val="26"/>
          <w:szCs w:val="26"/>
          <w:rtl/>
          <w:lang w:val="x-none" w:eastAsia="x-none"/>
        </w:rPr>
        <w:t>‌های</w:t>
      </w:r>
      <w:r w:rsidR="00B063B9">
        <w:rPr>
          <w:rFonts w:hint="cs"/>
          <w:bCs w:val="0"/>
          <w:sz w:val="26"/>
          <w:szCs w:val="26"/>
          <w:rtl/>
          <w:lang w:val="x-none" w:eastAsia="x-none"/>
        </w:rPr>
        <w:t xml:space="preserve"> ایران حدود 27 درصد در همان سال می باشد که نشان می دهد فناوری</w:t>
      </w:r>
      <w:r w:rsidR="00212A94">
        <w:rPr>
          <w:rFonts w:hint="cs"/>
          <w:bCs w:val="0"/>
          <w:sz w:val="26"/>
          <w:szCs w:val="26"/>
          <w:rtl/>
          <w:lang w:val="x-none" w:eastAsia="x-none"/>
        </w:rPr>
        <w:t>‌های</w:t>
      </w:r>
      <w:r w:rsidR="00B063B9">
        <w:rPr>
          <w:rFonts w:hint="cs"/>
          <w:bCs w:val="0"/>
          <w:sz w:val="26"/>
          <w:szCs w:val="26"/>
          <w:rtl/>
          <w:lang w:val="x-none" w:eastAsia="x-none"/>
        </w:rPr>
        <w:t xml:space="preserve"> رایج در تولید فرآورده‌های سبک ایران تفاوت زیادی با متوسط جهانی ندارد.   </w:t>
      </w:r>
    </w:p>
    <w:p w14:paraId="61C554CA" w14:textId="7A5BCA56" w:rsidR="00B43A79" w:rsidRPr="00E67DE2" w:rsidRDefault="000E3838" w:rsidP="000E3838">
      <w:pPr>
        <w:widowControl w:val="0"/>
        <w:spacing w:line="276" w:lineRule="auto"/>
        <w:ind w:firstLine="397"/>
        <w:jc w:val="both"/>
        <w:rPr>
          <w:bCs w:val="0"/>
          <w:sz w:val="26"/>
          <w:szCs w:val="26"/>
          <w:rtl/>
          <w:lang w:val="x-none" w:eastAsia="x-none"/>
        </w:rPr>
      </w:pPr>
      <w:r>
        <w:rPr>
          <w:bCs w:val="0"/>
          <w:sz w:val="26"/>
          <w:szCs w:val="26"/>
          <w:rtl/>
          <w:lang w:val="x-none" w:eastAsia="x-none"/>
        </w:rPr>
        <w:t>شايان ذكر است</w:t>
      </w:r>
      <w:r>
        <w:rPr>
          <w:rFonts w:hint="cs"/>
          <w:bCs w:val="0"/>
          <w:sz w:val="26"/>
          <w:szCs w:val="26"/>
          <w:rtl/>
          <w:lang w:val="x-none" w:eastAsia="x-none"/>
        </w:rPr>
        <w:t xml:space="preserve">، </w:t>
      </w:r>
      <w:r w:rsidR="009D7651" w:rsidRPr="00CD04B4">
        <w:rPr>
          <w:rFonts w:hint="cs"/>
          <w:bCs w:val="0"/>
          <w:sz w:val="26"/>
          <w:szCs w:val="26"/>
          <w:rtl/>
          <w:lang w:val="x-none" w:eastAsia="x-none"/>
        </w:rPr>
        <w:t>هرچند سهم توليد نفت كوره در سال‌‌هاي</w:t>
      </w:r>
      <w:r w:rsidR="00CD04B4">
        <w:rPr>
          <w:rFonts w:hint="cs"/>
          <w:bCs w:val="0"/>
          <w:sz w:val="26"/>
          <w:szCs w:val="26"/>
          <w:rtl/>
          <w:lang w:val="x-none" w:eastAsia="x-none"/>
        </w:rPr>
        <w:t xml:space="preserve"> اخير</w:t>
      </w:r>
      <w:r w:rsidR="00AA37FB">
        <w:rPr>
          <w:rFonts w:hint="cs"/>
          <w:bCs w:val="0"/>
          <w:sz w:val="26"/>
          <w:szCs w:val="26"/>
          <w:rtl/>
          <w:lang w:val="x-none" w:eastAsia="x-none"/>
        </w:rPr>
        <w:t xml:space="preserve"> (نمودار 3)</w:t>
      </w:r>
      <w:r w:rsidR="009D7651" w:rsidRPr="00CD04B4">
        <w:rPr>
          <w:rFonts w:hint="cs"/>
          <w:bCs w:val="0"/>
          <w:sz w:val="26"/>
          <w:szCs w:val="26"/>
          <w:rtl/>
          <w:lang w:val="x-none" w:eastAsia="x-none"/>
        </w:rPr>
        <w:t xml:space="preserve"> روند كاهشي داشته است، اما </w:t>
      </w:r>
      <w:r w:rsidR="00E67DE2" w:rsidRPr="00CD04B4">
        <w:rPr>
          <w:bCs w:val="0"/>
          <w:sz w:val="26"/>
          <w:szCs w:val="26"/>
          <w:rtl/>
          <w:lang w:val="x-none" w:eastAsia="x-none"/>
        </w:rPr>
        <w:t xml:space="preserve">با توجه به آمار آژانس بين‌المللي انرژي </w:t>
      </w:r>
      <w:r w:rsidR="00816805" w:rsidRPr="00CD04B4">
        <w:rPr>
          <w:rFonts w:hint="cs"/>
          <w:bCs w:val="0"/>
          <w:sz w:val="26"/>
          <w:szCs w:val="26"/>
          <w:rtl/>
          <w:lang w:val="x-none" w:eastAsia="x-none"/>
        </w:rPr>
        <w:t>(</w:t>
      </w:r>
      <w:r w:rsidR="00E67DE2" w:rsidRPr="00CD04B4">
        <w:rPr>
          <w:bCs w:val="0"/>
          <w:sz w:val="26"/>
          <w:szCs w:val="26"/>
          <w:rtl/>
          <w:lang w:val="x-none" w:eastAsia="x-none"/>
        </w:rPr>
        <w:t>در سال 2018</w:t>
      </w:r>
      <w:r w:rsidR="00816805" w:rsidRPr="00CD04B4">
        <w:rPr>
          <w:rFonts w:hint="cs"/>
          <w:bCs w:val="0"/>
          <w:sz w:val="26"/>
          <w:szCs w:val="26"/>
          <w:rtl/>
          <w:lang w:val="x-none" w:eastAsia="x-none"/>
        </w:rPr>
        <w:t>)</w:t>
      </w:r>
      <w:r w:rsidR="00E67DE2" w:rsidRPr="00CD04B4">
        <w:rPr>
          <w:bCs w:val="0"/>
          <w:sz w:val="26"/>
          <w:szCs w:val="26"/>
          <w:rtl/>
          <w:lang w:val="x-none" w:eastAsia="x-none"/>
        </w:rPr>
        <w:t xml:space="preserve"> ميزان توليد نفت كوره ايران حدود 5 درصد توليد نفت كوره در جهان را به خود اختصاص داده است</w:t>
      </w:r>
      <w:r w:rsidR="00293426" w:rsidRPr="00CD04B4">
        <w:rPr>
          <w:rFonts w:hint="cs"/>
          <w:bCs w:val="0"/>
          <w:sz w:val="26"/>
          <w:szCs w:val="26"/>
          <w:rtl/>
          <w:lang w:val="x-none" w:eastAsia="x-none"/>
        </w:rPr>
        <w:t xml:space="preserve"> كه عدد قابل توجهي است</w:t>
      </w:r>
      <w:r w:rsidR="00E67DE2" w:rsidRPr="00CD04B4">
        <w:rPr>
          <w:bCs w:val="0"/>
          <w:sz w:val="26"/>
          <w:szCs w:val="26"/>
          <w:rtl/>
          <w:lang w:val="x-none" w:eastAsia="x-none"/>
        </w:rPr>
        <w:t>.</w:t>
      </w:r>
    </w:p>
    <w:p w14:paraId="0F3A36D6" w14:textId="0444888B" w:rsidR="00033F5A" w:rsidRPr="00661C95" w:rsidRDefault="00033F5A" w:rsidP="004E5A2A">
      <w:pPr>
        <w:widowControl w:val="0"/>
        <w:spacing w:line="276" w:lineRule="auto"/>
        <w:jc w:val="both"/>
        <w:rPr>
          <w:bCs w:val="0"/>
          <w:sz w:val="26"/>
          <w:szCs w:val="26"/>
          <w:rtl/>
          <w:lang w:val="x-none" w:eastAsia="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6"/>
      </w:tblGrid>
      <w:tr w:rsidR="005531F2" w:rsidRPr="00661C95" w14:paraId="22953C97" w14:textId="77777777" w:rsidTr="00D23D2D">
        <w:tc>
          <w:tcPr>
            <w:tcW w:w="8874" w:type="dxa"/>
            <w:tcBorders>
              <w:top w:val="single" w:sz="4" w:space="0" w:color="auto"/>
              <w:left w:val="single" w:sz="4" w:space="0" w:color="auto"/>
              <w:bottom w:val="single" w:sz="4" w:space="0" w:color="auto"/>
              <w:right w:val="single" w:sz="4" w:space="0" w:color="auto"/>
            </w:tcBorders>
            <w:hideMark/>
          </w:tcPr>
          <w:p w14:paraId="6ED240BF" w14:textId="77777777" w:rsidR="005531F2" w:rsidRPr="00075895" w:rsidRDefault="005531F2" w:rsidP="00D23D2D">
            <w:pPr>
              <w:widowControl w:val="0"/>
              <w:spacing w:line="276" w:lineRule="auto"/>
              <w:jc w:val="both"/>
              <w:rPr>
                <w:b/>
                <w:spacing w:val="-4"/>
                <w:sz w:val="26"/>
                <w:szCs w:val="26"/>
                <w:rtl/>
                <w:lang w:bidi="fa-IR"/>
              </w:rPr>
            </w:pPr>
            <w:r w:rsidRPr="00075895">
              <w:rPr>
                <w:rFonts w:hint="cs"/>
                <w:b/>
                <w:spacing w:val="-4"/>
                <w:sz w:val="26"/>
                <w:szCs w:val="26"/>
                <w:rtl/>
              </w:rPr>
              <w:t>ماده (45)</w:t>
            </w:r>
          </w:p>
          <w:p w14:paraId="130ADB8C" w14:textId="3DBB97BB" w:rsidR="005531F2" w:rsidRPr="00075895" w:rsidRDefault="005531F2" w:rsidP="00715425">
            <w:pPr>
              <w:widowControl w:val="0"/>
              <w:spacing w:line="276" w:lineRule="auto"/>
              <w:jc w:val="both"/>
              <w:rPr>
                <w:bCs w:val="0"/>
                <w:spacing w:val="-4"/>
                <w:sz w:val="26"/>
                <w:szCs w:val="26"/>
                <w:rtl/>
              </w:rPr>
            </w:pPr>
            <w:r w:rsidRPr="00075895">
              <w:rPr>
                <w:rFonts w:hint="cs"/>
                <w:bCs w:val="0"/>
                <w:spacing w:val="-4"/>
                <w:sz w:val="26"/>
                <w:szCs w:val="26"/>
                <w:rtl/>
              </w:rPr>
              <w:t>وزارتخانه‌های نفت و نیرو موظفند با همکاری ساير دستگاه‌های اجرا</w:t>
            </w:r>
            <w:r w:rsidR="00D23D2D" w:rsidRPr="00075895">
              <w:rPr>
                <w:rFonts w:hint="cs"/>
                <w:bCs w:val="0"/>
                <w:spacing w:val="-4"/>
                <w:sz w:val="26"/>
                <w:szCs w:val="26"/>
                <w:rtl/>
              </w:rPr>
              <w:t>ي</w:t>
            </w:r>
            <w:r w:rsidRPr="00075895">
              <w:rPr>
                <w:rFonts w:hint="cs"/>
                <w:bCs w:val="0"/>
                <w:spacing w:val="-4"/>
                <w:sz w:val="26"/>
                <w:szCs w:val="26"/>
                <w:rtl/>
              </w:rPr>
              <w:t>ی ذی</w:t>
            </w:r>
            <w:r w:rsidR="00CF55FD" w:rsidRPr="00075895">
              <w:rPr>
                <w:rFonts w:hint="cs"/>
                <w:bCs w:val="0"/>
                <w:spacing w:val="-4"/>
                <w:sz w:val="26"/>
                <w:szCs w:val="26"/>
                <w:rtl/>
              </w:rPr>
              <w:t>‌</w:t>
            </w:r>
            <w:r w:rsidRPr="00075895">
              <w:rPr>
                <w:rFonts w:hint="cs"/>
                <w:bCs w:val="0"/>
                <w:spacing w:val="-4"/>
                <w:sz w:val="26"/>
                <w:szCs w:val="26"/>
                <w:rtl/>
              </w:rPr>
              <w:t>ربط، برنامه اجرا</w:t>
            </w:r>
            <w:r w:rsidR="00D23D2D" w:rsidRPr="00075895">
              <w:rPr>
                <w:rFonts w:hint="cs"/>
                <w:bCs w:val="0"/>
                <w:spacing w:val="-4"/>
                <w:sz w:val="26"/>
                <w:szCs w:val="26"/>
                <w:rtl/>
              </w:rPr>
              <w:t>ي</w:t>
            </w:r>
            <w:r w:rsidRPr="00075895">
              <w:rPr>
                <w:rFonts w:hint="cs"/>
                <w:bCs w:val="0"/>
                <w:spacing w:val="-4"/>
                <w:sz w:val="26"/>
                <w:szCs w:val="26"/>
                <w:rtl/>
              </w:rPr>
              <w:t xml:space="preserve">ی «طرح جامع انرژی کشور» را تا پايان </w:t>
            </w:r>
            <w:r w:rsidR="00D23D2D" w:rsidRPr="00075895">
              <w:rPr>
                <w:rFonts w:hint="cs"/>
                <w:bCs w:val="0"/>
                <w:spacing w:val="-4"/>
                <w:sz w:val="26"/>
                <w:szCs w:val="26"/>
                <w:rtl/>
              </w:rPr>
              <w:t>سال اول اجرای قانون برنامه در چ</w:t>
            </w:r>
            <w:r w:rsidRPr="00075895">
              <w:rPr>
                <w:rFonts w:hint="cs"/>
                <w:bCs w:val="0"/>
                <w:spacing w:val="-4"/>
                <w:sz w:val="26"/>
                <w:szCs w:val="26"/>
                <w:rtl/>
              </w:rPr>
              <w:t xml:space="preserve">ارچوب قوانین مربوطه و در راستای سند ملی راهبرد انرژی کشور مصوب شورای عالی انرژی کشور، تهیه کنند و به تصويب </w:t>
            </w:r>
            <w:r w:rsidR="00CF55FD" w:rsidRPr="00075895">
              <w:rPr>
                <w:rFonts w:hint="cs"/>
                <w:bCs w:val="0"/>
                <w:spacing w:val="-4"/>
                <w:sz w:val="26"/>
                <w:szCs w:val="26"/>
                <w:rtl/>
              </w:rPr>
              <w:t xml:space="preserve">هیئت‌ </w:t>
            </w:r>
            <w:r w:rsidRPr="00075895">
              <w:rPr>
                <w:rFonts w:hint="cs"/>
                <w:bCs w:val="0"/>
                <w:spacing w:val="-4"/>
                <w:sz w:val="26"/>
                <w:szCs w:val="26"/>
                <w:rtl/>
              </w:rPr>
              <w:t>وزيران برسانند</w:t>
            </w:r>
            <w:r w:rsidRPr="00075895">
              <w:rPr>
                <w:bCs w:val="0"/>
                <w:spacing w:val="-4"/>
                <w:sz w:val="26"/>
                <w:szCs w:val="26"/>
              </w:rPr>
              <w:t>.</w:t>
            </w:r>
          </w:p>
        </w:tc>
      </w:tr>
    </w:tbl>
    <w:p w14:paraId="4BCA826A" w14:textId="77777777" w:rsidR="00D23D2D" w:rsidRDefault="00D23D2D" w:rsidP="00661C95">
      <w:pPr>
        <w:widowControl w:val="0"/>
        <w:spacing w:line="276" w:lineRule="auto"/>
        <w:ind w:firstLine="397"/>
        <w:jc w:val="both"/>
        <w:rPr>
          <w:bCs w:val="0"/>
          <w:sz w:val="26"/>
          <w:szCs w:val="26"/>
          <w:u w:val="single"/>
          <w:rtl/>
        </w:rPr>
      </w:pPr>
    </w:p>
    <w:p w14:paraId="52421F35" w14:textId="2ED61E2C" w:rsidR="005531F2" w:rsidRPr="00661C95" w:rsidRDefault="005531F2" w:rsidP="00661C95">
      <w:pPr>
        <w:widowControl w:val="0"/>
        <w:spacing w:line="276" w:lineRule="auto"/>
        <w:ind w:firstLine="397"/>
        <w:jc w:val="both"/>
        <w:rPr>
          <w:bCs w:val="0"/>
          <w:sz w:val="26"/>
          <w:szCs w:val="26"/>
          <w:rtl/>
        </w:rPr>
      </w:pPr>
      <w:r w:rsidRPr="00D23D2D">
        <w:rPr>
          <w:rFonts w:hint="cs"/>
          <w:b/>
          <w:sz w:val="26"/>
          <w:szCs w:val="26"/>
          <w:u w:val="single"/>
          <w:rtl/>
        </w:rPr>
        <w:t>اهداف</w:t>
      </w:r>
      <w:r w:rsidRPr="00661C95">
        <w:rPr>
          <w:rFonts w:hint="cs"/>
          <w:bCs w:val="0"/>
          <w:sz w:val="26"/>
          <w:szCs w:val="26"/>
          <w:u w:val="single"/>
          <w:rtl/>
        </w:rPr>
        <w:t>:</w:t>
      </w:r>
      <w:r w:rsidRPr="00661C95">
        <w:rPr>
          <w:rFonts w:hint="cs"/>
          <w:bCs w:val="0"/>
          <w:sz w:val="26"/>
          <w:szCs w:val="26"/>
          <w:rtl/>
        </w:rPr>
        <w:t xml:space="preserve"> وزارت نفت و نيرو موظف به تهيه </w:t>
      </w:r>
      <w:r w:rsidR="00496027">
        <w:rPr>
          <w:rFonts w:hint="cs"/>
          <w:bCs w:val="0"/>
          <w:sz w:val="26"/>
          <w:szCs w:val="26"/>
          <w:rtl/>
        </w:rPr>
        <w:t>برنامه اجرايي</w:t>
      </w:r>
      <w:r w:rsidRPr="00661C95">
        <w:rPr>
          <w:rFonts w:hint="cs"/>
          <w:bCs w:val="0"/>
          <w:sz w:val="26"/>
          <w:szCs w:val="26"/>
          <w:rtl/>
        </w:rPr>
        <w:t>«طرح جامع انرژي» هستند.</w:t>
      </w:r>
    </w:p>
    <w:p w14:paraId="4DB4107D" w14:textId="77777777" w:rsidR="005531F2" w:rsidRPr="00661C95" w:rsidRDefault="005531F2" w:rsidP="00661C95">
      <w:pPr>
        <w:widowControl w:val="0"/>
        <w:spacing w:line="276" w:lineRule="auto"/>
        <w:ind w:firstLine="397"/>
        <w:jc w:val="both"/>
        <w:rPr>
          <w:bCs w:val="0"/>
          <w:sz w:val="26"/>
          <w:szCs w:val="26"/>
          <w:rtl/>
        </w:rPr>
      </w:pPr>
      <w:r w:rsidRPr="00D23D2D">
        <w:rPr>
          <w:rFonts w:hint="cs"/>
          <w:b/>
          <w:sz w:val="26"/>
          <w:szCs w:val="26"/>
          <w:u w:val="single"/>
          <w:rtl/>
        </w:rPr>
        <w:t>عملكرد</w:t>
      </w:r>
      <w:r w:rsidRPr="00661C95">
        <w:rPr>
          <w:rFonts w:hint="cs"/>
          <w:bCs w:val="0"/>
          <w:sz w:val="26"/>
          <w:szCs w:val="26"/>
          <w:u w:val="single"/>
          <w:rtl/>
        </w:rPr>
        <w:t>:</w:t>
      </w:r>
      <w:r w:rsidRPr="00661C95">
        <w:rPr>
          <w:rFonts w:hint="cs"/>
          <w:bCs w:val="0"/>
          <w:sz w:val="26"/>
          <w:szCs w:val="26"/>
          <w:rtl/>
        </w:rPr>
        <w:t xml:space="preserve"> برنامه اجرايي طرح جامع انرژي كشور در جلسه مورخ 24/1/1399 به تصويب هیئت وزيران رسيده است.</w:t>
      </w:r>
    </w:p>
    <w:p w14:paraId="7063BE77" w14:textId="57D36431" w:rsidR="00A84913" w:rsidRPr="00C914FF" w:rsidRDefault="005531F2" w:rsidP="00033F5A">
      <w:pPr>
        <w:widowControl w:val="0"/>
        <w:spacing w:line="276" w:lineRule="auto"/>
        <w:ind w:firstLine="397"/>
        <w:jc w:val="both"/>
        <w:rPr>
          <w:b/>
          <w:bCs w:val="0"/>
          <w:sz w:val="26"/>
          <w:szCs w:val="26"/>
          <w:u w:val="single"/>
          <w:rtl/>
        </w:rPr>
      </w:pPr>
      <w:r w:rsidRPr="00E86E3E">
        <w:rPr>
          <w:rFonts w:hint="cs"/>
          <w:b/>
          <w:sz w:val="26"/>
          <w:szCs w:val="26"/>
          <w:rtl/>
        </w:rPr>
        <w:t>اظهارنظر</w:t>
      </w:r>
      <w:r w:rsidRPr="00E86E3E">
        <w:rPr>
          <w:b/>
          <w:sz w:val="26"/>
          <w:szCs w:val="26"/>
          <w:rtl/>
        </w:rPr>
        <w:t xml:space="preserve"> </w:t>
      </w:r>
      <w:r w:rsidRPr="00E86E3E">
        <w:rPr>
          <w:rFonts w:hint="cs"/>
          <w:b/>
          <w:sz w:val="26"/>
          <w:szCs w:val="26"/>
          <w:rtl/>
        </w:rPr>
        <w:t>كارشناسي</w:t>
      </w:r>
      <w:r w:rsidRPr="00E86E3E">
        <w:rPr>
          <w:b/>
          <w:sz w:val="26"/>
          <w:szCs w:val="26"/>
          <w:rtl/>
        </w:rPr>
        <w:t>:</w:t>
      </w:r>
      <w:r w:rsidR="00D3548B" w:rsidRPr="00C914FF">
        <w:rPr>
          <w:rFonts w:hint="cs"/>
          <w:b/>
          <w:bCs w:val="0"/>
          <w:sz w:val="26"/>
          <w:szCs w:val="26"/>
          <w:rtl/>
        </w:rPr>
        <w:t xml:space="preserve"> در</w:t>
      </w:r>
      <w:r w:rsidR="00033F5A" w:rsidRPr="00C914FF">
        <w:rPr>
          <w:rFonts w:hint="cs"/>
          <w:b/>
          <w:bCs w:val="0"/>
          <w:sz w:val="26"/>
          <w:szCs w:val="26"/>
          <w:rtl/>
        </w:rPr>
        <w:t>‌</w:t>
      </w:r>
      <w:r w:rsidR="00D3548B" w:rsidRPr="00C914FF">
        <w:rPr>
          <w:rFonts w:hint="cs"/>
          <w:b/>
          <w:bCs w:val="0"/>
          <w:sz w:val="26"/>
          <w:szCs w:val="26"/>
          <w:rtl/>
        </w:rPr>
        <w:t>خصوص عملكرد اين ماده نكات ذيل قابل بيان است:</w:t>
      </w:r>
    </w:p>
    <w:p w14:paraId="63B7A33C" w14:textId="6D346F55" w:rsidR="002C4DFA" w:rsidRPr="00C914FF" w:rsidRDefault="007B5CBA" w:rsidP="00E86E3E">
      <w:pPr>
        <w:widowControl w:val="0"/>
        <w:spacing w:line="276" w:lineRule="auto"/>
        <w:ind w:firstLine="397"/>
        <w:jc w:val="both"/>
        <w:rPr>
          <w:b/>
          <w:bCs w:val="0"/>
          <w:spacing w:val="-4"/>
          <w:sz w:val="26"/>
          <w:szCs w:val="26"/>
          <w:rtl/>
        </w:rPr>
      </w:pPr>
      <w:r w:rsidRPr="00C914FF">
        <w:rPr>
          <w:b/>
          <w:bCs w:val="0"/>
          <w:spacing w:val="-4"/>
          <w:sz w:val="26"/>
          <w:szCs w:val="26"/>
          <w:rtl/>
        </w:rPr>
        <w:t xml:space="preserve">طبق ماده </w:t>
      </w:r>
      <w:r w:rsidRPr="00C914FF">
        <w:rPr>
          <w:rFonts w:hint="cs"/>
          <w:b/>
          <w:bCs w:val="0"/>
          <w:spacing w:val="-4"/>
          <w:sz w:val="26"/>
          <w:szCs w:val="26"/>
          <w:rtl/>
        </w:rPr>
        <w:t>(</w:t>
      </w:r>
      <w:r w:rsidRPr="00C914FF">
        <w:rPr>
          <w:b/>
          <w:bCs w:val="0"/>
          <w:spacing w:val="-4"/>
          <w:sz w:val="26"/>
          <w:szCs w:val="26"/>
          <w:rtl/>
        </w:rPr>
        <w:t>45</w:t>
      </w:r>
      <w:r w:rsidRPr="00C914FF">
        <w:rPr>
          <w:rFonts w:hint="cs"/>
          <w:b/>
          <w:bCs w:val="0"/>
          <w:spacing w:val="-4"/>
          <w:sz w:val="26"/>
          <w:szCs w:val="26"/>
          <w:rtl/>
        </w:rPr>
        <w:t>)</w:t>
      </w:r>
      <w:r w:rsidRPr="00C914FF">
        <w:rPr>
          <w:b/>
          <w:bCs w:val="0"/>
          <w:spacing w:val="-4"/>
          <w:sz w:val="26"/>
          <w:szCs w:val="26"/>
          <w:rtl/>
        </w:rPr>
        <w:t xml:space="preserve"> برنامه پنج ساله توسعه ششم، وزارتخانه‌ها</w:t>
      </w:r>
      <w:r w:rsidRPr="00C914FF">
        <w:rPr>
          <w:rFonts w:hint="cs"/>
          <w:b/>
          <w:bCs w:val="0"/>
          <w:spacing w:val="-4"/>
          <w:sz w:val="26"/>
          <w:szCs w:val="26"/>
          <w:rtl/>
        </w:rPr>
        <w:t>ی</w:t>
      </w:r>
      <w:r w:rsidRPr="00C914FF">
        <w:rPr>
          <w:b/>
          <w:bCs w:val="0"/>
          <w:spacing w:val="-4"/>
          <w:sz w:val="26"/>
          <w:szCs w:val="26"/>
          <w:rtl/>
        </w:rPr>
        <w:t xml:space="preserve"> نفت و ن</w:t>
      </w:r>
      <w:r w:rsidRPr="00C914FF">
        <w:rPr>
          <w:rFonts w:hint="cs"/>
          <w:b/>
          <w:bCs w:val="0"/>
          <w:spacing w:val="-4"/>
          <w:sz w:val="26"/>
          <w:szCs w:val="26"/>
          <w:rtl/>
        </w:rPr>
        <w:t>ی</w:t>
      </w:r>
      <w:r w:rsidRPr="00C914FF">
        <w:rPr>
          <w:rFonts w:hint="eastAsia"/>
          <w:b/>
          <w:bCs w:val="0"/>
          <w:spacing w:val="-4"/>
          <w:sz w:val="26"/>
          <w:szCs w:val="26"/>
          <w:rtl/>
        </w:rPr>
        <w:t>رو</w:t>
      </w:r>
      <w:r w:rsidRPr="00C914FF">
        <w:rPr>
          <w:b/>
          <w:bCs w:val="0"/>
          <w:spacing w:val="-4"/>
          <w:sz w:val="26"/>
          <w:szCs w:val="26"/>
          <w:rtl/>
        </w:rPr>
        <w:t xml:space="preserve"> موظف</w:t>
      </w:r>
      <w:r w:rsidRPr="00C914FF">
        <w:rPr>
          <w:rFonts w:hint="cs"/>
          <w:b/>
          <w:bCs w:val="0"/>
          <w:spacing w:val="-4"/>
          <w:sz w:val="26"/>
          <w:szCs w:val="26"/>
          <w:rtl/>
        </w:rPr>
        <w:t>‌ا</w:t>
      </w:r>
      <w:r w:rsidRPr="00C914FF">
        <w:rPr>
          <w:b/>
          <w:bCs w:val="0"/>
          <w:spacing w:val="-4"/>
          <w:sz w:val="26"/>
          <w:szCs w:val="26"/>
          <w:rtl/>
        </w:rPr>
        <w:t>ند با همکار</w:t>
      </w:r>
      <w:r w:rsidRPr="00C914FF">
        <w:rPr>
          <w:rFonts w:hint="cs"/>
          <w:b/>
          <w:bCs w:val="0"/>
          <w:spacing w:val="-4"/>
          <w:sz w:val="26"/>
          <w:szCs w:val="26"/>
          <w:rtl/>
        </w:rPr>
        <w:t>ی</w:t>
      </w:r>
      <w:r w:rsidRPr="00C914FF">
        <w:rPr>
          <w:b/>
          <w:bCs w:val="0"/>
          <w:spacing w:val="-4"/>
          <w:sz w:val="26"/>
          <w:szCs w:val="26"/>
          <w:rtl/>
        </w:rPr>
        <w:t xml:space="preserve"> ساير دستگاه‌ها</w:t>
      </w:r>
      <w:r w:rsidRPr="00C914FF">
        <w:rPr>
          <w:rFonts w:hint="cs"/>
          <w:b/>
          <w:bCs w:val="0"/>
          <w:spacing w:val="-4"/>
          <w:sz w:val="26"/>
          <w:szCs w:val="26"/>
          <w:rtl/>
        </w:rPr>
        <w:t>ی</w:t>
      </w:r>
      <w:r w:rsidRPr="00C914FF">
        <w:rPr>
          <w:b/>
          <w:bCs w:val="0"/>
          <w:spacing w:val="-4"/>
          <w:sz w:val="26"/>
          <w:szCs w:val="26"/>
          <w:rtl/>
        </w:rPr>
        <w:t xml:space="preserve"> اجرائ</w:t>
      </w:r>
      <w:r w:rsidRPr="00C914FF">
        <w:rPr>
          <w:rFonts w:hint="cs"/>
          <w:b/>
          <w:bCs w:val="0"/>
          <w:spacing w:val="-4"/>
          <w:sz w:val="26"/>
          <w:szCs w:val="26"/>
          <w:rtl/>
        </w:rPr>
        <w:t>ی</w:t>
      </w:r>
      <w:r w:rsidRPr="00C914FF">
        <w:rPr>
          <w:b/>
          <w:bCs w:val="0"/>
          <w:spacing w:val="-4"/>
          <w:sz w:val="26"/>
          <w:szCs w:val="26"/>
          <w:rtl/>
        </w:rPr>
        <w:t xml:space="preserve"> ذ</w:t>
      </w:r>
      <w:r w:rsidRPr="00C914FF">
        <w:rPr>
          <w:rFonts w:hint="cs"/>
          <w:b/>
          <w:bCs w:val="0"/>
          <w:spacing w:val="-4"/>
          <w:sz w:val="26"/>
          <w:szCs w:val="26"/>
          <w:rtl/>
        </w:rPr>
        <w:t>ی</w:t>
      </w:r>
      <w:r w:rsidRPr="00C914FF">
        <w:rPr>
          <w:rFonts w:hint="eastAsia"/>
          <w:b/>
          <w:bCs w:val="0"/>
          <w:spacing w:val="-4"/>
          <w:sz w:val="26"/>
          <w:szCs w:val="26"/>
          <w:rtl/>
        </w:rPr>
        <w:t>ربط،</w:t>
      </w:r>
      <w:r w:rsidRPr="00C914FF">
        <w:rPr>
          <w:b/>
          <w:bCs w:val="0"/>
          <w:spacing w:val="-4"/>
          <w:sz w:val="26"/>
          <w:szCs w:val="26"/>
          <w:rtl/>
        </w:rPr>
        <w:t xml:space="preserve"> برنامه اجرائ</w:t>
      </w:r>
      <w:r w:rsidRPr="00C914FF">
        <w:rPr>
          <w:rFonts w:hint="cs"/>
          <w:b/>
          <w:bCs w:val="0"/>
          <w:spacing w:val="-4"/>
          <w:sz w:val="26"/>
          <w:szCs w:val="26"/>
          <w:rtl/>
        </w:rPr>
        <w:t xml:space="preserve">ی </w:t>
      </w:r>
      <w:r w:rsidR="00E86E3E">
        <w:rPr>
          <w:rFonts w:hint="cs"/>
          <w:b/>
          <w:bCs w:val="0"/>
          <w:spacing w:val="-4"/>
          <w:sz w:val="26"/>
          <w:szCs w:val="26"/>
          <w:rtl/>
        </w:rPr>
        <w:t>«</w:t>
      </w:r>
      <w:r w:rsidRPr="00C914FF">
        <w:rPr>
          <w:b/>
          <w:bCs w:val="0"/>
          <w:spacing w:val="-4"/>
          <w:sz w:val="26"/>
          <w:szCs w:val="26"/>
          <w:rtl/>
        </w:rPr>
        <w:t>طرح جامع انرژ</w:t>
      </w:r>
      <w:r w:rsidRPr="00C914FF">
        <w:rPr>
          <w:rFonts w:hint="cs"/>
          <w:b/>
          <w:bCs w:val="0"/>
          <w:spacing w:val="-4"/>
          <w:sz w:val="26"/>
          <w:szCs w:val="26"/>
          <w:rtl/>
        </w:rPr>
        <w:t>ی</w:t>
      </w:r>
      <w:r w:rsidR="00E86E3E">
        <w:rPr>
          <w:rFonts w:hint="cs"/>
          <w:b/>
          <w:bCs w:val="0"/>
          <w:spacing w:val="-4"/>
          <w:sz w:val="26"/>
          <w:szCs w:val="26"/>
          <w:rtl/>
        </w:rPr>
        <w:t>»</w:t>
      </w:r>
      <w:r w:rsidRPr="00C914FF">
        <w:rPr>
          <w:b/>
          <w:bCs w:val="0"/>
          <w:spacing w:val="-4"/>
          <w:sz w:val="26"/>
          <w:szCs w:val="26"/>
          <w:rtl/>
        </w:rPr>
        <w:t xml:space="preserve"> را تا پايان سال اول اجرا</w:t>
      </w:r>
      <w:r w:rsidRPr="00C914FF">
        <w:rPr>
          <w:rFonts w:hint="cs"/>
          <w:b/>
          <w:bCs w:val="0"/>
          <w:spacing w:val="-4"/>
          <w:sz w:val="26"/>
          <w:szCs w:val="26"/>
          <w:rtl/>
        </w:rPr>
        <w:t>ی</w:t>
      </w:r>
      <w:r w:rsidRPr="00C914FF">
        <w:rPr>
          <w:b/>
          <w:bCs w:val="0"/>
          <w:spacing w:val="-4"/>
          <w:sz w:val="26"/>
          <w:szCs w:val="26"/>
          <w:rtl/>
        </w:rPr>
        <w:t xml:space="preserve"> قانون برنامه در چارچوب قوان</w:t>
      </w:r>
      <w:r w:rsidRPr="00C914FF">
        <w:rPr>
          <w:rFonts w:hint="cs"/>
          <w:b/>
          <w:bCs w:val="0"/>
          <w:spacing w:val="-4"/>
          <w:sz w:val="26"/>
          <w:szCs w:val="26"/>
          <w:rtl/>
        </w:rPr>
        <w:t>ی</w:t>
      </w:r>
      <w:r w:rsidRPr="00C914FF">
        <w:rPr>
          <w:rFonts w:hint="eastAsia"/>
          <w:b/>
          <w:bCs w:val="0"/>
          <w:spacing w:val="-4"/>
          <w:sz w:val="26"/>
          <w:szCs w:val="26"/>
          <w:rtl/>
        </w:rPr>
        <w:t>ن</w:t>
      </w:r>
      <w:r w:rsidRPr="00C914FF">
        <w:rPr>
          <w:b/>
          <w:bCs w:val="0"/>
          <w:spacing w:val="-4"/>
          <w:sz w:val="26"/>
          <w:szCs w:val="26"/>
          <w:rtl/>
        </w:rPr>
        <w:t xml:space="preserve"> مربوطه و در راستا</w:t>
      </w:r>
      <w:r w:rsidRPr="00C914FF">
        <w:rPr>
          <w:rFonts w:hint="cs"/>
          <w:b/>
          <w:bCs w:val="0"/>
          <w:spacing w:val="-4"/>
          <w:sz w:val="26"/>
          <w:szCs w:val="26"/>
          <w:rtl/>
        </w:rPr>
        <w:t>ی</w:t>
      </w:r>
      <w:r w:rsidRPr="00C914FF">
        <w:rPr>
          <w:b/>
          <w:bCs w:val="0"/>
          <w:spacing w:val="-4"/>
          <w:sz w:val="26"/>
          <w:szCs w:val="26"/>
          <w:rtl/>
        </w:rPr>
        <w:t xml:space="preserve"> سند مل</w:t>
      </w:r>
      <w:r w:rsidRPr="00C914FF">
        <w:rPr>
          <w:rFonts w:hint="cs"/>
          <w:b/>
          <w:bCs w:val="0"/>
          <w:spacing w:val="-4"/>
          <w:sz w:val="26"/>
          <w:szCs w:val="26"/>
          <w:rtl/>
        </w:rPr>
        <w:t>ی</w:t>
      </w:r>
      <w:r w:rsidRPr="00C914FF">
        <w:rPr>
          <w:b/>
          <w:bCs w:val="0"/>
          <w:spacing w:val="-4"/>
          <w:sz w:val="26"/>
          <w:szCs w:val="26"/>
          <w:rtl/>
        </w:rPr>
        <w:t xml:space="preserve"> راهبرد انرژ</w:t>
      </w:r>
      <w:r w:rsidRPr="00C914FF">
        <w:rPr>
          <w:rFonts w:hint="cs"/>
          <w:b/>
          <w:bCs w:val="0"/>
          <w:spacing w:val="-4"/>
          <w:sz w:val="26"/>
          <w:szCs w:val="26"/>
          <w:rtl/>
        </w:rPr>
        <w:t>ی</w:t>
      </w:r>
      <w:r w:rsidRPr="00C914FF">
        <w:rPr>
          <w:b/>
          <w:bCs w:val="0"/>
          <w:spacing w:val="-4"/>
          <w:sz w:val="26"/>
          <w:szCs w:val="26"/>
          <w:rtl/>
        </w:rPr>
        <w:t xml:space="preserve"> کشور مصوب شورا</w:t>
      </w:r>
      <w:r w:rsidRPr="00C914FF">
        <w:rPr>
          <w:rFonts w:hint="cs"/>
          <w:b/>
          <w:bCs w:val="0"/>
          <w:spacing w:val="-4"/>
          <w:sz w:val="26"/>
          <w:szCs w:val="26"/>
          <w:rtl/>
        </w:rPr>
        <w:t>ی</w:t>
      </w:r>
      <w:r w:rsidRPr="00C914FF">
        <w:rPr>
          <w:b/>
          <w:bCs w:val="0"/>
          <w:spacing w:val="-4"/>
          <w:sz w:val="26"/>
          <w:szCs w:val="26"/>
          <w:rtl/>
        </w:rPr>
        <w:t xml:space="preserve"> عا</w:t>
      </w:r>
      <w:r w:rsidRPr="00C914FF">
        <w:rPr>
          <w:rFonts w:hint="eastAsia"/>
          <w:b/>
          <w:bCs w:val="0"/>
          <w:spacing w:val="-4"/>
          <w:sz w:val="26"/>
          <w:szCs w:val="26"/>
          <w:rtl/>
        </w:rPr>
        <w:t>ل</w:t>
      </w:r>
      <w:r w:rsidRPr="00C914FF">
        <w:rPr>
          <w:rFonts w:hint="cs"/>
          <w:b/>
          <w:bCs w:val="0"/>
          <w:spacing w:val="-4"/>
          <w:sz w:val="26"/>
          <w:szCs w:val="26"/>
          <w:rtl/>
        </w:rPr>
        <w:t>ی</w:t>
      </w:r>
      <w:r w:rsidRPr="00C914FF">
        <w:rPr>
          <w:b/>
          <w:bCs w:val="0"/>
          <w:spacing w:val="-4"/>
          <w:sz w:val="26"/>
          <w:szCs w:val="26"/>
          <w:rtl/>
        </w:rPr>
        <w:t xml:space="preserve"> انرژ</w:t>
      </w:r>
      <w:r w:rsidRPr="00C914FF">
        <w:rPr>
          <w:rFonts w:hint="cs"/>
          <w:b/>
          <w:bCs w:val="0"/>
          <w:spacing w:val="-4"/>
          <w:sz w:val="26"/>
          <w:szCs w:val="26"/>
          <w:rtl/>
        </w:rPr>
        <w:t>ی</w:t>
      </w:r>
      <w:r w:rsidRPr="00C914FF">
        <w:rPr>
          <w:b/>
          <w:bCs w:val="0"/>
          <w:spacing w:val="-4"/>
          <w:sz w:val="26"/>
          <w:szCs w:val="26"/>
          <w:rtl/>
        </w:rPr>
        <w:t xml:space="preserve"> کشور، ته</w:t>
      </w:r>
      <w:r w:rsidRPr="00C914FF">
        <w:rPr>
          <w:rFonts w:hint="cs"/>
          <w:b/>
          <w:bCs w:val="0"/>
          <w:spacing w:val="-4"/>
          <w:sz w:val="26"/>
          <w:szCs w:val="26"/>
          <w:rtl/>
        </w:rPr>
        <w:t>ی</w:t>
      </w:r>
      <w:r w:rsidRPr="00C914FF">
        <w:rPr>
          <w:rFonts w:hint="eastAsia"/>
          <w:b/>
          <w:bCs w:val="0"/>
          <w:spacing w:val="-4"/>
          <w:sz w:val="26"/>
          <w:szCs w:val="26"/>
          <w:rtl/>
        </w:rPr>
        <w:t>ه</w:t>
      </w:r>
      <w:r w:rsidRPr="00C914FF">
        <w:rPr>
          <w:b/>
          <w:bCs w:val="0"/>
          <w:spacing w:val="-4"/>
          <w:sz w:val="26"/>
          <w:szCs w:val="26"/>
          <w:rtl/>
        </w:rPr>
        <w:t xml:space="preserve"> کنند و به تصويب ه</w:t>
      </w:r>
      <w:r w:rsidRPr="00C914FF">
        <w:rPr>
          <w:rFonts w:hint="cs"/>
          <w:b/>
          <w:bCs w:val="0"/>
          <w:spacing w:val="-4"/>
          <w:sz w:val="26"/>
          <w:szCs w:val="26"/>
          <w:rtl/>
        </w:rPr>
        <w:t>ی</w:t>
      </w:r>
      <w:r w:rsidR="00E86E3E">
        <w:rPr>
          <w:rFonts w:hint="cs"/>
          <w:b/>
          <w:bCs w:val="0"/>
          <w:spacing w:val="-4"/>
          <w:sz w:val="26"/>
          <w:szCs w:val="26"/>
          <w:rtl/>
        </w:rPr>
        <w:t>ئ</w:t>
      </w:r>
      <w:r w:rsidRPr="00C914FF">
        <w:rPr>
          <w:rFonts w:hint="eastAsia"/>
          <w:b/>
          <w:bCs w:val="0"/>
          <w:spacing w:val="-4"/>
          <w:sz w:val="26"/>
          <w:szCs w:val="26"/>
          <w:rtl/>
        </w:rPr>
        <w:t>ت</w:t>
      </w:r>
      <w:r w:rsidRPr="00C914FF">
        <w:rPr>
          <w:b/>
          <w:bCs w:val="0"/>
          <w:spacing w:val="-4"/>
          <w:sz w:val="26"/>
          <w:szCs w:val="26"/>
          <w:rtl/>
        </w:rPr>
        <w:t xml:space="preserve"> وزيران برسانند. بر ا</w:t>
      </w:r>
      <w:r w:rsidRPr="00C914FF">
        <w:rPr>
          <w:rFonts w:hint="cs"/>
          <w:b/>
          <w:bCs w:val="0"/>
          <w:spacing w:val="-4"/>
          <w:sz w:val="26"/>
          <w:szCs w:val="26"/>
          <w:rtl/>
        </w:rPr>
        <w:t>ی</w:t>
      </w:r>
      <w:r w:rsidRPr="00C914FF">
        <w:rPr>
          <w:rFonts w:hint="eastAsia"/>
          <w:b/>
          <w:bCs w:val="0"/>
          <w:spacing w:val="-4"/>
          <w:sz w:val="26"/>
          <w:szCs w:val="26"/>
          <w:rtl/>
        </w:rPr>
        <w:t>ن</w:t>
      </w:r>
      <w:r w:rsidRPr="00C914FF">
        <w:rPr>
          <w:b/>
          <w:bCs w:val="0"/>
          <w:spacing w:val="-4"/>
          <w:sz w:val="26"/>
          <w:szCs w:val="26"/>
          <w:rtl/>
        </w:rPr>
        <w:t xml:space="preserve"> اساس برنامه اجرا</w:t>
      </w:r>
      <w:r w:rsidRPr="00C914FF">
        <w:rPr>
          <w:rFonts w:hint="cs"/>
          <w:b/>
          <w:bCs w:val="0"/>
          <w:spacing w:val="-4"/>
          <w:sz w:val="26"/>
          <w:szCs w:val="26"/>
          <w:rtl/>
        </w:rPr>
        <w:t>یی</w:t>
      </w:r>
      <w:r w:rsidRPr="00C914FF">
        <w:rPr>
          <w:b/>
          <w:bCs w:val="0"/>
          <w:spacing w:val="-4"/>
          <w:sz w:val="26"/>
          <w:szCs w:val="26"/>
          <w:rtl/>
        </w:rPr>
        <w:t xml:space="preserve"> طرح جامع انرژ</w:t>
      </w:r>
      <w:r w:rsidRPr="00C914FF">
        <w:rPr>
          <w:rFonts w:hint="cs"/>
          <w:b/>
          <w:bCs w:val="0"/>
          <w:spacing w:val="-4"/>
          <w:sz w:val="26"/>
          <w:szCs w:val="26"/>
          <w:rtl/>
        </w:rPr>
        <w:t>ی</w:t>
      </w:r>
      <w:r w:rsidRPr="00C914FF">
        <w:rPr>
          <w:b/>
          <w:bCs w:val="0"/>
          <w:spacing w:val="-4"/>
          <w:sz w:val="26"/>
          <w:szCs w:val="26"/>
          <w:rtl/>
        </w:rPr>
        <w:t xml:space="preserve"> در تار</w:t>
      </w:r>
      <w:r w:rsidRPr="00C914FF">
        <w:rPr>
          <w:rFonts w:hint="cs"/>
          <w:b/>
          <w:bCs w:val="0"/>
          <w:spacing w:val="-4"/>
          <w:sz w:val="26"/>
          <w:szCs w:val="26"/>
          <w:rtl/>
        </w:rPr>
        <w:t>ی</w:t>
      </w:r>
      <w:r w:rsidRPr="00C914FF">
        <w:rPr>
          <w:rFonts w:hint="eastAsia"/>
          <w:b/>
          <w:bCs w:val="0"/>
          <w:spacing w:val="-4"/>
          <w:sz w:val="26"/>
          <w:szCs w:val="26"/>
          <w:rtl/>
        </w:rPr>
        <w:t>خ</w:t>
      </w:r>
      <w:r w:rsidRPr="00C914FF">
        <w:rPr>
          <w:b/>
          <w:bCs w:val="0"/>
          <w:spacing w:val="-4"/>
          <w:sz w:val="26"/>
          <w:szCs w:val="26"/>
          <w:rtl/>
        </w:rPr>
        <w:t xml:space="preserve"> 24/1/99 به تصو</w:t>
      </w:r>
      <w:r w:rsidRPr="00C914FF">
        <w:rPr>
          <w:rFonts w:hint="cs"/>
          <w:b/>
          <w:bCs w:val="0"/>
          <w:spacing w:val="-4"/>
          <w:sz w:val="26"/>
          <w:szCs w:val="26"/>
          <w:rtl/>
        </w:rPr>
        <w:t>ی</w:t>
      </w:r>
      <w:r w:rsidRPr="00C914FF">
        <w:rPr>
          <w:rFonts w:hint="eastAsia"/>
          <w:b/>
          <w:bCs w:val="0"/>
          <w:spacing w:val="-4"/>
          <w:sz w:val="26"/>
          <w:szCs w:val="26"/>
          <w:rtl/>
        </w:rPr>
        <w:t>ب</w:t>
      </w:r>
      <w:r w:rsidRPr="00C914FF">
        <w:rPr>
          <w:b/>
          <w:bCs w:val="0"/>
          <w:spacing w:val="-4"/>
          <w:sz w:val="26"/>
          <w:szCs w:val="26"/>
          <w:rtl/>
        </w:rPr>
        <w:t xml:space="preserve"> ه</w:t>
      </w:r>
      <w:r w:rsidRPr="00C914FF">
        <w:rPr>
          <w:rFonts w:hint="cs"/>
          <w:b/>
          <w:bCs w:val="0"/>
          <w:spacing w:val="-4"/>
          <w:sz w:val="26"/>
          <w:szCs w:val="26"/>
          <w:rtl/>
        </w:rPr>
        <w:t>ی</w:t>
      </w:r>
      <w:r w:rsidRPr="00C914FF">
        <w:rPr>
          <w:rFonts w:hint="eastAsia"/>
          <w:b/>
          <w:bCs w:val="0"/>
          <w:spacing w:val="-4"/>
          <w:sz w:val="26"/>
          <w:szCs w:val="26"/>
          <w:rtl/>
        </w:rPr>
        <w:t>ئت</w:t>
      </w:r>
      <w:r w:rsidRPr="00C914FF">
        <w:rPr>
          <w:b/>
          <w:bCs w:val="0"/>
          <w:spacing w:val="-4"/>
          <w:sz w:val="26"/>
          <w:szCs w:val="26"/>
          <w:rtl/>
        </w:rPr>
        <w:t xml:space="preserve"> وز</w:t>
      </w:r>
      <w:r w:rsidRPr="00C914FF">
        <w:rPr>
          <w:rFonts w:hint="cs"/>
          <w:b/>
          <w:bCs w:val="0"/>
          <w:spacing w:val="-4"/>
          <w:sz w:val="26"/>
          <w:szCs w:val="26"/>
          <w:rtl/>
        </w:rPr>
        <w:t>ی</w:t>
      </w:r>
      <w:r w:rsidRPr="00C914FF">
        <w:rPr>
          <w:rFonts w:hint="eastAsia"/>
          <w:b/>
          <w:bCs w:val="0"/>
          <w:spacing w:val="-4"/>
          <w:sz w:val="26"/>
          <w:szCs w:val="26"/>
          <w:rtl/>
        </w:rPr>
        <w:t>ران</w:t>
      </w:r>
      <w:r w:rsidRPr="00C914FF">
        <w:rPr>
          <w:b/>
          <w:bCs w:val="0"/>
          <w:spacing w:val="-4"/>
          <w:sz w:val="26"/>
          <w:szCs w:val="26"/>
          <w:rtl/>
        </w:rPr>
        <w:t xml:space="preserve"> رس</w:t>
      </w:r>
      <w:r w:rsidRPr="00C914FF">
        <w:rPr>
          <w:rFonts w:hint="cs"/>
          <w:b/>
          <w:bCs w:val="0"/>
          <w:spacing w:val="-4"/>
          <w:sz w:val="26"/>
          <w:szCs w:val="26"/>
          <w:rtl/>
        </w:rPr>
        <w:t>ی</w:t>
      </w:r>
      <w:r w:rsidRPr="00C914FF">
        <w:rPr>
          <w:rFonts w:hint="eastAsia"/>
          <w:b/>
          <w:bCs w:val="0"/>
          <w:spacing w:val="-4"/>
          <w:sz w:val="26"/>
          <w:szCs w:val="26"/>
          <w:rtl/>
        </w:rPr>
        <w:t>د</w:t>
      </w:r>
      <w:r w:rsidR="00053F5F" w:rsidRPr="00C914FF">
        <w:rPr>
          <w:b/>
          <w:bCs w:val="0"/>
          <w:spacing w:val="-4"/>
          <w:sz w:val="26"/>
          <w:szCs w:val="26"/>
          <w:rtl/>
        </w:rPr>
        <w:t xml:space="preserve">. اين برنامه اجرايي </w:t>
      </w:r>
      <w:r w:rsidR="00053F5F" w:rsidRPr="00C914FF">
        <w:rPr>
          <w:rFonts w:hint="cs"/>
          <w:b/>
          <w:bCs w:val="0"/>
          <w:spacing w:val="-4"/>
          <w:sz w:val="26"/>
          <w:szCs w:val="26"/>
          <w:rtl/>
        </w:rPr>
        <w:t xml:space="preserve">در سال انتهایی برنامه ششم </w:t>
      </w:r>
      <w:r w:rsidR="00053F5F" w:rsidRPr="00C914FF">
        <w:rPr>
          <w:b/>
          <w:bCs w:val="0"/>
          <w:spacing w:val="-4"/>
          <w:sz w:val="26"/>
          <w:szCs w:val="26"/>
          <w:rtl/>
        </w:rPr>
        <w:t xml:space="preserve">و </w:t>
      </w:r>
      <w:r w:rsidR="004E61F3">
        <w:rPr>
          <w:rFonts w:hint="cs"/>
          <w:b/>
          <w:bCs w:val="0"/>
          <w:spacing w:val="-4"/>
          <w:sz w:val="26"/>
          <w:szCs w:val="26"/>
          <w:rtl/>
        </w:rPr>
        <w:t xml:space="preserve">با </w:t>
      </w:r>
      <w:r w:rsidR="00053F5F" w:rsidRPr="00C914FF">
        <w:rPr>
          <w:b/>
          <w:bCs w:val="0"/>
          <w:spacing w:val="-4"/>
          <w:sz w:val="26"/>
          <w:szCs w:val="26"/>
          <w:rtl/>
        </w:rPr>
        <w:t>كمبودهاي</w:t>
      </w:r>
      <w:r w:rsidR="00053F5F" w:rsidRPr="00C914FF">
        <w:rPr>
          <w:rFonts w:hint="cs"/>
          <w:b/>
          <w:bCs w:val="0"/>
          <w:spacing w:val="-4"/>
          <w:sz w:val="26"/>
          <w:szCs w:val="26"/>
          <w:rtl/>
        </w:rPr>
        <w:t xml:space="preserve"> جدی و بدون سند پشتیبان</w:t>
      </w:r>
      <w:r w:rsidR="00D305AF">
        <w:rPr>
          <w:b/>
          <w:bCs w:val="0"/>
          <w:spacing w:val="-4"/>
          <w:sz w:val="26"/>
          <w:szCs w:val="26"/>
          <w:rtl/>
        </w:rPr>
        <w:t xml:space="preserve"> تدوين شده است</w:t>
      </w:r>
      <w:r w:rsidR="00D305AF">
        <w:rPr>
          <w:rFonts w:hint="cs"/>
          <w:b/>
          <w:bCs w:val="0"/>
          <w:spacing w:val="-4"/>
          <w:sz w:val="26"/>
          <w:szCs w:val="26"/>
          <w:rtl/>
        </w:rPr>
        <w:t>.</w:t>
      </w:r>
    </w:p>
    <w:p w14:paraId="01213505" w14:textId="196B669B" w:rsidR="007E6AB3" w:rsidRPr="00C914FF" w:rsidRDefault="007E6AB3" w:rsidP="00E86E3E">
      <w:pPr>
        <w:pStyle w:val="ListParagraph"/>
        <w:widowControl w:val="0"/>
        <w:numPr>
          <w:ilvl w:val="0"/>
          <w:numId w:val="32"/>
        </w:numPr>
        <w:tabs>
          <w:tab w:val="left" w:pos="587"/>
        </w:tabs>
        <w:spacing w:after="0"/>
        <w:ind w:left="0" w:firstLine="397"/>
        <w:jc w:val="both"/>
        <w:rPr>
          <w:rFonts w:cs="B Nazanin"/>
          <w:b/>
          <w:spacing w:val="-4"/>
          <w:sz w:val="26"/>
          <w:szCs w:val="26"/>
        </w:rPr>
      </w:pPr>
      <w:r w:rsidRPr="00C914FF">
        <w:rPr>
          <w:rFonts w:cs="B Nazanin" w:hint="cs"/>
          <w:b/>
          <w:spacing w:val="-4"/>
          <w:sz w:val="26"/>
          <w:szCs w:val="26"/>
          <w:rtl/>
        </w:rPr>
        <w:t>اهداف كمي اين بر</w:t>
      </w:r>
      <w:r w:rsidR="00053F5F" w:rsidRPr="00C914FF">
        <w:rPr>
          <w:rFonts w:cs="B Nazanin" w:hint="cs"/>
          <w:b/>
          <w:spacing w:val="-4"/>
          <w:sz w:val="26"/>
          <w:szCs w:val="26"/>
          <w:rtl/>
        </w:rPr>
        <w:t>نامه اجرايي همان اهداف كمي ذكر شد</w:t>
      </w:r>
      <w:r w:rsidRPr="00C914FF">
        <w:rPr>
          <w:rFonts w:cs="B Nazanin" w:hint="cs"/>
          <w:b/>
          <w:spacing w:val="-4"/>
          <w:sz w:val="26"/>
          <w:szCs w:val="26"/>
          <w:rtl/>
        </w:rPr>
        <w:t>ه در بخش امور زیربنایی( انرژی) سند برنامه ششم توسعه اقتصادی، اجتماعی و فرهنگی جمهوری اسلامی ايران است.</w:t>
      </w:r>
    </w:p>
    <w:p w14:paraId="6DBCF8F5" w14:textId="70106AC8" w:rsidR="007E6AB3" w:rsidRPr="00C914FF" w:rsidRDefault="008231FF" w:rsidP="00E86E3E">
      <w:pPr>
        <w:pStyle w:val="ListParagraph"/>
        <w:widowControl w:val="0"/>
        <w:numPr>
          <w:ilvl w:val="0"/>
          <w:numId w:val="32"/>
        </w:numPr>
        <w:tabs>
          <w:tab w:val="left" w:pos="587"/>
        </w:tabs>
        <w:spacing w:after="0"/>
        <w:ind w:left="0" w:firstLine="397"/>
        <w:jc w:val="both"/>
        <w:rPr>
          <w:rFonts w:cs="B Nazanin"/>
          <w:b/>
          <w:spacing w:val="-4"/>
          <w:sz w:val="26"/>
          <w:szCs w:val="26"/>
        </w:rPr>
      </w:pPr>
      <w:r w:rsidRPr="00C914FF">
        <w:rPr>
          <w:rFonts w:cs="B Nazanin" w:hint="cs"/>
          <w:b/>
          <w:spacing w:val="-4"/>
          <w:sz w:val="26"/>
          <w:szCs w:val="26"/>
          <w:rtl/>
        </w:rPr>
        <w:t xml:space="preserve">برنامه اجرايي </w:t>
      </w:r>
      <w:r w:rsidR="00E86E3E">
        <w:rPr>
          <w:rFonts w:cs="Cambria" w:hint="cs"/>
          <w:b/>
          <w:spacing w:val="-4"/>
          <w:sz w:val="26"/>
          <w:szCs w:val="26"/>
          <w:rtl/>
        </w:rPr>
        <w:t>«</w:t>
      </w:r>
      <w:r w:rsidRPr="00C914FF">
        <w:rPr>
          <w:rFonts w:cs="B Nazanin" w:hint="cs"/>
          <w:b/>
          <w:spacing w:val="-4"/>
          <w:sz w:val="26"/>
          <w:szCs w:val="26"/>
          <w:rtl/>
        </w:rPr>
        <w:t>طرح جامع انرژي</w:t>
      </w:r>
      <w:r w:rsidR="00E86E3E">
        <w:rPr>
          <w:rFonts w:cs="B Nazanin" w:hint="cs"/>
          <w:b/>
          <w:spacing w:val="-4"/>
          <w:sz w:val="26"/>
          <w:szCs w:val="26"/>
          <w:rtl/>
        </w:rPr>
        <w:t>»</w:t>
      </w:r>
      <w:r w:rsidRPr="00C914FF">
        <w:rPr>
          <w:rFonts w:cs="B Nazanin" w:hint="cs"/>
          <w:b/>
          <w:spacing w:val="-4"/>
          <w:sz w:val="26"/>
          <w:szCs w:val="26"/>
          <w:rtl/>
        </w:rPr>
        <w:t xml:space="preserve"> در سال 1399 به تصويب رسيده است، در حالي كه</w:t>
      </w:r>
      <w:r w:rsidR="007E6AB3" w:rsidRPr="00C914FF">
        <w:rPr>
          <w:rFonts w:cs="B Nazanin"/>
          <w:b/>
          <w:spacing w:val="-4"/>
          <w:sz w:val="26"/>
          <w:szCs w:val="26"/>
          <w:rtl/>
        </w:rPr>
        <w:t xml:space="preserve"> اهداف کم</w:t>
      </w:r>
      <w:r w:rsidR="007E6AB3" w:rsidRPr="00C914FF">
        <w:rPr>
          <w:rFonts w:cs="B Nazanin" w:hint="cs"/>
          <w:b/>
          <w:spacing w:val="-4"/>
          <w:sz w:val="26"/>
          <w:szCs w:val="26"/>
          <w:rtl/>
        </w:rPr>
        <w:t>ی</w:t>
      </w:r>
      <w:r w:rsidR="007E6AB3" w:rsidRPr="00C914FF">
        <w:rPr>
          <w:rFonts w:cs="B Nazanin"/>
          <w:b/>
          <w:spacing w:val="-4"/>
          <w:sz w:val="26"/>
          <w:szCs w:val="26"/>
          <w:rtl/>
        </w:rPr>
        <w:t xml:space="preserve"> </w:t>
      </w:r>
      <w:r w:rsidR="007E6AB3" w:rsidRPr="00C914FF">
        <w:rPr>
          <w:rFonts w:cs="B Nazanin"/>
          <w:b/>
          <w:spacing w:val="-4"/>
          <w:sz w:val="26"/>
          <w:szCs w:val="26"/>
          <w:rtl/>
        </w:rPr>
        <w:lastRenderedPageBreak/>
        <w:t xml:space="preserve">آن </w:t>
      </w:r>
      <w:r w:rsidR="00412D2B" w:rsidRPr="00C914FF">
        <w:rPr>
          <w:rFonts w:cs="B Nazanin" w:hint="cs"/>
          <w:b/>
          <w:spacing w:val="-4"/>
          <w:sz w:val="26"/>
          <w:szCs w:val="26"/>
          <w:rtl/>
        </w:rPr>
        <w:t xml:space="preserve">از </w:t>
      </w:r>
      <w:r w:rsidR="007E6AB3" w:rsidRPr="00C914FF">
        <w:rPr>
          <w:rFonts w:cs="B Nazanin"/>
          <w:b/>
          <w:spacing w:val="-4"/>
          <w:sz w:val="26"/>
          <w:szCs w:val="26"/>
          <w:rtl/>
        </w:rPr>
        <w:t xml:space="preserve">سال </w:t>
      </w:r>
      <w:r w:rsidRPr="00C914FF">
        <w:rPr>
          <w:rFonts w:cs="B Nazanin" w:hint="cs"/>
          <w:b/>
          <w:spacing w:val="-4"/>
          <w:sz w:val="26"/>
          <w:szCs w:val="26"/>
          <w:rtl/>
        </w:rPr>
        <w:t>13</w:t>
      </w:r>
      <w:r w:rsidR="007E6AB3" w:rsidRPr="00C914FF">
        <w:rPr>
          <w:rFonts w:cs="B Nazanin"/>
          <w:b/>
          <w:spacing w:val="-4"/>
          <w:sz w:val="26"/>
          <w:szCs w:val="26"/>
          <w:rtl/>
        </w:rPr>
        <w:t>96 تا سال 1400 است</w:t>
      </w:r>
      <w:r w:rsidR="00C1638F" w:rsidRPr="00C914FF">
        <w:rPr>
          <w:rFonts w:cs="B Nazanin" w:hint="cs"/>
          <w:b/>
          <w:spacing w:val="-4"/>
          <w:sz w:val="26"/>
          <w:szCs w:val="26"/>
          <w:rtl/>
        </w:rPr>
        <w:t>، بنابراين</w:t>
      </w:r>
      <w:r w:rsidR="00053F5F" w:rsidRPr="00C914FF">
        <w:rPr>
          <w:rFonts w:cs="B Nazanin" w:hint="cs"/>
          <w:b/>
          <w:spacing w:val="-4"/>
          <w:sz w:val="26"/>
          <w:szCs w:val="26"/>
          <w:rtl/>
        </w:rPr>
        <w:t xml:space="preserve"> با این اتفاق کلیت و مفهوم برنامه اجرایی به منظور چشم</w:t>
      </w:r>
      <w:r w:rsidR="00E86E3E">
        <w:rPr>
          <w:rFonts w:cs="B Nazanin" w:hint="cs"/>
          <w:b/>
          <w:spacing w:val="-4"/>
          <w:sz w:val="26"/>
          <w:szCs w:val="26"/>
          <w:rtl/>
        </w:rPr>
        <w:t>‌</w:t>
      </w:r>
      <w:r w:rsidR="00053F5F" w:rsidRPr="00C914FF">
        <w:rPr>
          <w:rFonts w:cs="B Nazanin" w:hint="cs"/>
          <w:b/>
          <w:spacing w:val="-4"/>
          <w:sz w:val="26"/>
          <w:szCs w:val="26"/>
          <w:rtl/>
        </w:rPr>
        <w:t>انداز پیش رو زیر س</w:t>
      </w:r>
      <w:r w:rsidR="00E86E3E">
        <w:rPr>
          <w:rFonts w:cs="B Nazanin" w:hint="cs"/>
          <w:b/>
          <w:spacing w:val="-4"/>
          <w:sz w:val="26"/>
          <w:szCs w:val="26"/>
          <w:rtl/>
        </w:rPr>
        <w:t>ؤ</w:t>
      </w:r>
      <w:r w:rsidR="00053F5F" w:rsidRPr="00C914FF">
        <w:rPr>
          <w:rFonts w:cs="B Nazanin" w:hint="cs"/>
          <w:b/>
          <w:spacing w:val="-4"/>
          <w:sz w:val="26"/>
          <w:szCs w:val="26"/>
          <w:rtl/>
        </w:rPr>
        <w:t>ال رفته است</w:t>
      </w:r>
      <w:r w:rsidR="00F068EB" w:rsidRPr="00C914FF">
        <w:rPr>
          <w:rFonts w:cs="B Nazanin" w:hint="cs"/>
          <w:b/>
          <w:spacing w:val="-4"/>
          <w:sz w:val="26"/>
          <w:szCs w:val="26"/>
          <w:rtl/>
        </w:rPr>
        <w:t>.</w:t>
      </w:r>
    </w:p>
    <w:p w14:paraId="6DE79C01" w14:textId="40FACC7E" w:rsidR="00C73F16" w:rsidRPr="00C914FF" w:rsidRDefault="005061F3" w:rsidP="00E86E3E">
      <w:pPr>
        <w:pStyle w:val="ListParagraph"/>
        <w:widowControl w:val="0"/>
        <w:numPr>
          <w:ilvl w:val="0"/>
          <w:numId w:val="32"/>
        </w:numPr>
        <w:tabs>
          <w:tab w:val="left" w:pos="587"/>
        </w:tabs>
        <w:spacing w:after="0"/>
        <w:ind w:left="0" w:firstLine="397"/>
        <w:jc w:val="both"/>
        <w:rPr>
          <w:rFonts w:cs="B Nazanin"/>
          <w:b/>
          <w:spacing w:val="-4"/>
          <w:sz w:val="26"/>
          <w:szCs w:val="26"/>
          <w:rtl/>
        </w:rPr>
      </w:pPr>
      <w:r w:rsidRPr="00C914FF">
        <w:rPr>
          <w:rFonts w:cs="B Nazanin"/>
          <w:b/>
          <w:spacing w:val="-4"/>
          <w:sz w:val="26"/>
          <w:szCs w:val="26"/>
          <w:rtl/>
        </w:rPr>
        <w:t>در بخش انرژ</w:t>
      </w:r>
      <w:r w:rsidRPr="00C914FF">
        <w:rPr>
          <w:rFonts w:cs="B Nazanin" w:hint="cs"/>
          <w:b/>
          <w:spacing w:val="-4"/>
          <w:sz w:val="26"/>
          <w:szCs w:val="26"/>
          <w:rtl/>
        </w:rPr>
        <w:t>ی‌</w:t>
      </w:r>
      <w:r w:rsidRPr="00C914FF">
        <w:rPr>
          <w:rFonts w:cs="B Nazanin" w:hint="eastAsia"/>
          <w:b/>
          <w:spacing w:val="-4"/>
          <w:sz w:val="26"/>
          <w:szCs w:val="26"/>
          <w:rtl/>
        </w:rPr>
        <w:t>هاي</w:t>
      </w:r>
      <w:r w:rsidRPr="00C914FF">
        <w:rPr>
          <w:rFonts w:cs="B Nazanin"/>
          <w:b/>
          <w:spacing w:val="-4"/>
          <w:sz w:val="26"/>
          <w:szCs w:val="26"/>
          <w:rtl/>
        </w:rPr>
        <w:t xml:space="preserve"> تجد</w:t>
      </w:r>
      <w:r w:rsidRPr="00C914FF">
        <w:rPr>
          <w:rFonts w:cs="B Nazanin" w:hint="cs"/>
          <w:b/>
          <w:spacing w:val="-4"/>
          <w:sz w:val="26"/>
          <w:szCs w:val="26"/>
          <w:rtl/>
        </w:rPr>
        <w:t>ی</w:t>
      </w:r>
      <w:r w:rsidRPr="00C914FF">
        <w:rPr>
          <w:rFonts w:cs="B Nazanin" w:hint="eastAsia"/>
          <w:b/>
          <w:spacing w:val="-4"/>
          <w:sz w:val="26"/>
          <w:szCs w:val="26"/>
          <w:rtl/>
        </w:rPr>
        <w:t>د</w:t>
      </w:r>
      <w:r w:rsidRPr="00C914FF">
        <w:rPr>
          <w:rFonts w:cs="B Nazanin"/>
          <w:b/>
          <w:spacing w:val="-4"/>
          <w:sz w:val="26"/>
          <w:szCs w:val="26"/>
          <w:rtl/>
        </w:rPr>
        <w:t xml:space="preserve"> پذ</w:t>
      </w:r>
      <w:r w:rsidRPr="00C914FF">
        <w:rPr>
          <w:rFonts w:cs="B Nazanin" w:hint="cs"/>
          <w:b/>
          <w:spacing w:val="-4"/>
          <w:sz w:val="26"/>
          <w:szCs w:val="26"/>
          <w:rtl/>
        </w:rPr>
        <w:t>ی</w:t>
      </w:r>
      <w:r w:rsidRPr="00C914FF">
        <w:rPr>
          <w:rFonts w:cs="B Nazanin" w:hint="eastAsia"/>
          <w:b/>
          <w:spacing w:val="-4"/>
          <w:sz w:val="26"/>
          <w:szCs w:val="26"/>
          <w:rtl/>
        </w:rPr>
        <w:t>ر</w:t>
      </w:r>
      <w:r w:rsidR="00736BB9" w:rsidRPr="00C914FF">
        <w:rPr>
          <w:rFonts w:cs="B Nazanin" w:hint="cs"/>
          <w:b/>
          <w:spacing w:val="-4"/>
          <w:sz w:val="26"/>
          <w:szCs w:val="26"/>
          <w:rtl/>
        </w:rPr>
        <w:t>،</w:t>
      </w:r>
      <w:r w:rsidRPr="00C914FF">
        <w:rPr>
          <w:rFonts w:cs="B Nazanin"/>
          <w:b/>
          <w:spacing w:val="-4"/>
          <w:sz w:val="26"/>
          <w:szCs w:val="26"/>
          <w:rtl/>
        </w:rPr>
        <w:t xml:space="preserve"> راهبردها و اهداف کم</w:t>
      </w:r>
      <w:r w:rsidRPr="00C914FF">
        <w:rPr>
          <w:rFonts w:cs="B Nazanin" w:hint="cs"/>
          <w:b/>
          <w:spacing w:val="-4"/>
          <w:sz w:val="26"/>
          <w:szCs w:val="26"/>
          <w:rtl/>
        </w:rPr>
        <w:t>ی</w:t>
      </w:r>
      <w:r w:rsidRPr="00C914FF">
        <w:rPr>
          <w:rFonts w:cs="B Nazanin"/>
          <w:b/>
          <w:spacing w:val="-4"/>
          <w:sz w:val="26"/>
          <w:szCs w:val="26"/>
          <w:rtl/>
        </w:rPr>
        <w:t xml:space="preserve"> به طور کل</w:t>
      </w:r>
      <w:r w:rsidRPr="00C914FF">
        <w:rPr>
          <w:rFonts w:cs="B Nazanin" w:hint="cs"/>
          <w:b/>
          <w:spacing w:val="-4"/>
          <w:sz w:val="26"/>
          <w:szCs w:val="26"/>
          <w:rtl/>
        </w:rPr>
        <w:t>ی</w:t>
      </w:r>
      <w:r w:rsidRPr="00C914FF">
        <w:rPr>
          <w:rFonts w:cs="B Nazanin"/>
          <w:b/>
          <w:spacing w:val="-4"/>
          <w:sz w:val="26"/>
          <w:szCs w:val="26"/>
          <w:rtl/>
        </w:rPr>
        <w:t xml:space="preserve"> ب</w:t>
      </w:r>
      <w:r w:rsidRPr="00C914FF">
        <w:rPr>
          <w:rFonts w:cs="B Nazanin" w:hint="cs"/>
          <w:b/>
          <w:spacing w:val="-4"/>
          <w:sz w:val="26"/>
          <w:szCs w:val="26"/>
          <w:rtl/>
        </w:rPr>
        <w:t>ی</w:t>
      </w:r>
      <w:r w:rsidRPr="00C914FF">
        <w:rPr>
          <w:rFonts w:cs="B Nazanin" w:hint="eastAsia"/>
          <w:b/>
          <w:spacing w:val="-4"/>
          <w:sz w:val="26"/>
          <w:szCs w:val="26"/>
          <w:rtl/>
        </w:rPr>
        <w:t>ان</w:t>
      </w:r>
      <w:r w:rsidRPr="00C914FF">
        <w:rPr>
          <w:rFonts w:cs="B Nazanin"/>
          <w:b/>
          <w:spacing w:val="-4"/>
          <w:sz w:val="26"/>
          <w:szCs w:val="26"/>
          <w:rtl/>
        </w:rPr>
        <w:t xml:space="preserve"> شده</w:t>
      </w:r>
      <w:r w:rsidR="00736BB9" w:rsidRPr="00C914FF">
        <w:rPr>
          <w:rFonts w:cs="B Nazanin" w:hint="cs"/>
          <w:b/>
          <w:spacing w:val="-4"/>
          <w:sz w:val="26"/>
          <w:szCs w:val="26"/>
          <w:rtl/>
        </w:rPr>
        <w:t>‌است</w:t>
      </w:r>
      <w:r w:rsidRPr="00C914FF">
        <w:rPr>
          <w:rFonts w:cs="B Nazanin"/>
          <w:b/>
          <w:spacing w:val="-4"/>
          <w:sz w:val="26"/>
          <w:szCs w:val="26"/>
          <w:rtl/>
        </w:rPr>
        <w:t xml:space="preserve"> و نوع منبع اول</w:t>
      </w:r>
      <w:r w:rsidRPr="00C914FF">
        <w:rPr>
          <w:rFonts w:cs="B Nazanin" w:hint="cs"/>
          <w:b/>
          <w:spacing w:val="-4"/>
          <w:sz w:val="26"/>
          <w:szCs w:val="26"/>
          <w:rtl/>
        </w:rPr>
        <w:t>ی</w:t>
      </w:r>
      <w:r w:rsidRPr="00C914FF">
        <w:rPr>
          <w:rFonts w:cs="B Nazanin" w:hint="eastAsia"/>
          <w:b/>
          <w:spacing w:val="-4"/>
          <w:sz w:val="26"/>
          <w:szCs w:val="26"/>
          <w:rtl/>
        </w:rPr>
        <w:t>ه</w:t>
      </w:r>
      <w:r w:rsidRPr="00C914FF">
        <w:rPr>
          <w:rFonts w:cs="B Nazanin"/>
          <w:b/>
          <w:spacing w:val="-4"/>
          <w:sz w:val="26"/>
          <w:szCs w:val="26"/>
          <w:rtl/>
        </w:rPr>
        <w:t xml:space="preserve"> و سهم از کل</w:t>
      </w:r>
      <w:r w:rsidR="006D57F0" w:rsidRPr="00C914FF">
        <w:rPr>
          <w:rFonts w:cs="B Nazanin" w:hint="cs"/>
          <w:b/>
          <w:spacing w:val="-4"/>
          <w:sz w:val="26"/>
          <w:szCs w:val="26"/>
          <w:rtl/>
        </w:rPr>
        <w:t xml:space="preserve"> آن</w:t>
      </w:r>
      <w:r w:rsidRPr="00C914FF">
        <w:rPr>
          <w:rFonts w:cs="B Nazanin"/>
          <w:b/>
          <w:spacing w:val="-4"/>
          <w:sz w:val="26"/>
          <w:szCs w:val="26"/>
          <w:rtl/>
        </w:rPr>
        <w:t xml:space="preserve"> ط</w:t>
      </w:r>
      <w:r w:rsidRPr="00C914FF">
        <w:rPr>
          <w:rFonts w:cs="B Nazanin" w:hint="cs"/>
          <w:b/>
          <w:spacing w:val="-4"/>
          <w:sz w:val="26"/>
          <w:szCs w:val="26"/>
          <w:rtl/>
        </w:rPr>
        <w:t>ی</w:t>
      </w:r>
      <w:r w:rsidRPr="00C914FF">
        <w:rPr>
          <w:rFonts w:cs="B Nazanin"/>
          <w:b/>
          <w:spacing w:val="-4"/>
          <w:sz w:val="26"/>
          <w:szCs w:val="26"/>
          <w:rtl/>
        </w:rPr>
        <w:t xml:space="preserve"> بازه‌ زمان</w:t>
      </w:r>
      <w:r w:rsidRPr="00C914FF">
        <w:rPr>
          <w:rFonts w:cs="B Nazanin" w:hint="cs"/>
          <w:b/>
          <w:spacing w:val="-4"/>
          <w:sz w:val="26"/>
          <w:szCs w:val="26"/>
          <w:rtl/>
        </w:rPr>
        <w:t>ی</w:t>
      </w:r>
      <w:r w:rsidRPr="00C914FF">
        <w:rPr>
          <w:rFonts w:cs="B Nazanin"/>
          <w:b/>
          <w:spacing w:val="-4"/>
          <w:sz w:val="26"/>
          <w:szCs w:val="26"/>
          <w:rtl/>
        </w:rPr>
        <w:t xml:space="preserve"> مدنظر در راستا</w:t>
      </w:r>
      <w:r w:rsidRPr="00C914FF">
        <w:rPr>
          <w:rFonts w:cs="B Nazanin" w:hint="cs"/>
          <w:b/>
          <w:spacing w:val="-4"/>
          <w:sz w:val="26"/>
          <w:szCs w:val="26"/>
          <w:rtl/>
        </w:rPr>
        <w:t>ی</w:t>
      </w:r>
      <w:r w:rsidRPr="00C914FF">
        <w:rPr>
          <w:rFonts w:cs="B Nazanin"/>
          <w:b/>
          <w:spacing w:val="-4"/>
          <w:sz w:val="26"/>
          <w:szCs w:val="26"/>
          <w:rtl/>
        </w:rPr>
        <w:t xml:space="preserve"> افزا</w:t>
      </w:r>
      <w:r w:rsidRPr="00C914FF">
        <w:rPr>
          <w:rFonts w:cs="B Nazanin" w:hint="cs"/>
          <w:b/>
          <w:spacing w:val="-4"/>
          <w:sz w:val="26"/>
          <w:szCs w:val="26"/>
          <w:rtl/>
        </w:rPr>
        <w:t>ی</w:t>
      </w:r>
      <w:r w:rsidRPr="00C914FF">
        <w:rPr>
          <w:rFonts w:cs="B Nazanin" w:hint="eastAsia"/>
          <w:b/>
          <w:spacing w:val="-4"/>
          <w:sz w:val="26"/>
          <w:szCs w:val="26"/>
          <w:rtl/>
        </w:rPr>
        <w:t>ش</w:t>
      </w:r>
      <w:r w:rsidRPr="00C914FF">
        <w:rPr>
          <w:rFonts w:cs="B Nazanin"/>
          <w:b/>
          <w:spacing w:val="-4"/>
          <w:sz w:val="26"/>
          <w:szCs w:val="26"/>
          <w:rtl/>
        </w:rPr>
        <w:t xml:space="preserve"> تول</w:t>
      </w:r>
      <w:r w:rsidRPr="00C914FF">
        <w:rPr>
          <w:rFonts w:cs="B Nazanin" w:hint="cs"/>
          <w:b/>
          <w:spacing w:val="-4"/>
          <w:sz w:val="26"/>
          <w:szCs w:val="26"/>
          <w:rtl/>
        </w:rPr>
        <w:t>ی</w:t>
      </w:r>
      <w:r w:rsidRPr="00C914FF">
        <w:rPr>
          <w:rFonts w:cs="B Nazanin" w:hint="eastAsia"/>
          <w:b/>
          <w:spacing w:val="-4"/>
          <w:sz w:val="26"/>
          <w:szCs w:val="26"/>
          <w:rtl/>
        </w:rPr>
        <w:t>د</w:t>
      </w:r>
      <w:r w:rsidRPr="00C914FF">
        <w:rPr>
          <w:rFonts w:cs="B Nazanin"/>
          <w:b/>
          <w:spacing w:val="-4"/>
          <w:sz w:val="26"/>
          <w:szCs w:val="26"/>
          <w:rtl/>
        </w:rPr>
        <w:t xml:space="preserve"> انرژ</w:t>
      </w:r>
      <w:r w:rsidRPr="00C914FF">
        <w:rPr>
          <w:rFonts w:cs="B Nazanin" w:hint="cs"/>
          <w:b/>
          <w:spacing w:val="-4"/>
          <w:sz w:val="26"/>
          <w:szCs w:val="26"/>
          <w:rtl/>
        </w:rPr>
        <w:t>ی</w:t>
      </w:r>
      <w:r w:rsidRPr="00C914FF">
        <w:rPr>
          <w:rFonts w:cs="B Nazanin"/>
          <w:b/>
          <w:spacing w:val="-4"/>
          <w:sz w:val="26"/>
          <w:szCs w:val="26"/>
          <w:rtl/>
        </w:rPr>
        <w:t xml:space="preserve"> </w:t>
      </w:r>
      <w:r w:rsidR="006D57F0" w:rsidRPr="00C914FF">
        <w:rPr>
          <w:rFonts w:cs="B Nazanin" w:hint="cs"/>
          <w:b/>
          <w:spacing w:val="-4"/>
          <w:sz w:val="26"/>
          <w:szCs w:val="26"/>
          <w:rtl/>
        </w:rPr>
        <w:t>مشخص نيست.</w:t>
      </w:r>
      <w:r w:rsidR="00C73F16" w:rsidRPr="00C914FF">
        <w:rPr>
          <w:rFonts w:cs="B Nazanin" w:hint="cs"/>
          <w:b/>
          <w:spacing w:val="-4"/>
          <w:sz w:val="26"/>
          <w:szCs w:val="26"/>
          <w:rtl/>
        </w:rPr>
        <w:t xml:space="preserve"> همچنين در ب</w:t>
      </w:r>
      <w:r w:rsidR="00C73F16" w:rsidRPr="00C914FF">
        <w:rPr>
          <w:rFonts w:cs="B Nazanin"/>
          <w:b/>
          <w:spacing w:val="-4"/>
          <w:sz w:val="26"/>
          <w:szCs w:val="26"/>
          <w:rtl/>
        </w:rPr>
        <w:t>خش توسعه انرژ</w:t>
      </w:r>
      <w:r w:rsidR="00C73F16" w:rsidRPr="00C914FF">
        <w:rPr>
          <w:rFonts w:cs="B Nazanin" w:hint="cs"/>
          <w:b/>
          <w:spacing w:val="-4"/>
          <w:sz w:val="26"/>
          <w:szCs w:val="26"/>
          <w:rtl/>
        </w:rPr>
        <w:t>ی</w:t>
      </w:r>
      <w:r w:rsidR="00C73F16" w:rsidRPr="00C914FF">
        <w:rPr>
          <w:rFonts w:cs="B Nazanin"/>
          <w:b/>
          <w:spacing w:val="-4"/>
          <w:sz w:val="26"/>
          <w:szCs w:val="26"/>
          <w:rtl/>
        </w:rPr>
        <w:t xml:space="preserve"> هسته‌ا</w:t>
      </w:r>
      <w:r w:rsidR="00C73F16" w:rsidRPr="00C914FF">
        <w:rPr>
          <w:rFonts w:cs="B Nazanin" w:hint="cs"/>
          <w:b/>
          <w:spacing w:val="-4"/>
          <w:sz w:val="26"/>
          <w:szCs w:val="26"/>
          <w:rtl/>
        </w:rPr>
        <w:t>ی</w:t>
      </w:r>
      <w:r w:rsidR="00C73F16" w:rsidRPr="00C914FF">
        <w:rPr>
          <w:rFonts w:cs="B Nazanin"/>
          <w:b/>
          <w:spacing w:val="-4"/>
          <w:sz w:val="26"/>
          <w:szCs w:val="26"/>
          <w:rtl/>
        </w:rPr>
        <w:t xml:space="preserve"> ن</w:t>
      </w:r>
      <w:r w:rsidR="00C73F16" w:rsidRPr="00C914FF">
        <w:rPr>
          <w:rFonts w:cs="B Nazanin" w:hint="cs"/>
          <w:b/>
          <w:spacing w:val="-4"/>
          <w:sz w:val="26"/>
          <w:szCs w:val="26"/>
          <w:rtl/>
        </w:rPr>
        <w:t>ی</w:t>
      </w:r>
      <w:r w:rsidR="00C73F16" w:rsidRPr="00C914FF">
        <w:rPr>
          <w:rFonts w:cs="B Nazanin" w:hint="eastAsia"/>
          <w:b/>
          <w:spacing w:val="-4"/>
          <w:sz w:val="26"/>
          <w:szCs w:val="26"/>
          <w:rtl/>
        </w:rPr>
        <w:t>ز</w:t>
      </w:r>
      <w:r w:rsidR="00C73F16" w:rsidRPr="00C914FF">
        <w:rPr>
          <w:rFonts w:cs="B Nazanin"/>
          <w:b/>
          <w:spacing w:val="-4"/>
          <w:sz w:val="26"/>
          <w:szCs w:val="26"/>
          <w:rtl/>
        </w:rPr>
        <w:t xml:space="preserve"> برنامه‌ا</w:t>
      </w:r>
      <w:r w:rsidR="00C73F16" w:rsidRPr="00C914FF">
        <w:rPr>
          <w:rFonts w:cs="B Nazanin" w:hint="cs"/>
          <w:b/>
          <w:spacing w:val="-4"/>
          <w:sz w:val="26"/>
          <w:szCs w:val="26"/>
          <w:rtl/>
        </w:rPr>
        <w:t>ی</w:t>
      </w:r>
      <w:r w:rsidR="00C73F16" w:rsidRPr="00C914FF">
        <w:rPr>
          <w:rFonts w:cs="B Nazanin"/>
          <w:b/>
          <w:spacing w:val="-4"/>
          <w:sz w:val="26"/>
          <w:szCs w:val="26"/>
          <w:rtl/>
        </w:rPr>
        <w:t xml:space="preserve"> کامل وجود ندارد. </w:t>
      </w:r>
    </w:p>
    <w:p w14:paraId="4E673FE6" w14:textId="4A9CC29A" w:rsidR="00C73F16" w:rsidRPr="00C914FF" w:rsidRDefault="00A2727E" w:rsidP="009C67D8">
      <w:pPr>
        <w:pStyle w:val="ListParagraph"/>
        <w:widowControl w:val="0"/>
        <w:numPr>
          <w:ilvl w:val="0"/>
          <w:numId w:val="32"/>
        </w:numPr>
        <w:tabs>
          <w:tab w:val="left" w:pos="587"/>
        </w:tabs>
        <w:spacing w:after="0"/>
        <w:ind w:left="0" w:firstLine="397"/>
        <w:jc w:val="both"/>
        <w:rPr>
          <w:rFonts w:cs="B Nazanin"/>
          <w:b/>
          <w:spacing w:val="-4"/>
          <w:sz w:val="26"/>
          <w:szCs w:val="26"/>
        </w:rPr>
      </w:pPr>
      <w:r w:rsidRPr="00C914FF">
        <w:rPr>
          <w:rFonts w:cs="B Nazanin"/>
          <w:b/>
          <w:spacing w:val="-4"/>
          <w:sz w:val="26"/>
          <w:szCs w:val="26"/>
          <w:rtl/>
        </w:rPr>
        <w:t>بر اساس سند مل</w:t>
      </w:r>
      <w:r w:rsidRPr="00C914FF">
        <w:rPr>
          <w:rFonts w:cs="B Nazanin" w:hint="cs"/>
          <w:b/>
          <w:spacing w:val="-4"/>
          <w:sz w:val="26"/>
          <w:szCs w:val="26"/>
          <w:rtl/>
        </w:rPr>
        <w:t>ی</w:t>
      </w:r>
      <w:r w:rsidRPr="00C914FF">
        <w:rPr>
          <w:rFonts w:cs="B Nazanin"/>
          <w:b/>
          <w:spacing w:val="-4"/>
          <w:sz w:val="26"/>
          <w:szCs w:val="26"/>
          <w:rtl/>
        </w:rPr>
        <w:t xml:space="preserve"> راهبرد</w:t>
      </w:r>
      <w:r w:rsidRPr="00C914FF">
        <w:rPr>
          <w:rFonts w:cs="B Nazanin" w:hint="cs"/>
          <w:b/>
          <w:spacing w:val="-4"/>
          <w:sz w:val="26"/>
          <w:szCs w:val="26"/>
          <w:rtl/>
        </w:rPr>
        <w:t>ی،</w:t>
      </w:r>
      <w:r w:rsidRPr="00C914FF">
        <w:rPr>
          <w:rFonts w:cs="B Nazanin"/>
          <w:b/>
          <w:spacing w:val="-4"/>
          <w:sz w:val="26"/>
          <w:szCs w:val="26"/>
          <w:rtl/>
        </w:rPr>
        <w:t xml:space="preserve"> زغال سنگ ن</w:t>
      </w:r>
      <w:r w:rsidRPr="00C914FF">
        <w:rPr>
          <w:rFonts w:cs="B Nazanin" w:hint="cs"/>
          <w:b/>
          <w:spacing w:val="-4"/>
          <w:sz w:val="26"/>
          <w:szCs w:val="26"/>
          <w:rtl/>
        </w:rPr>
        <w:t>ی</w:t>
      </w:r>
      <w:r w:rsidRPr="00C914FF">
        <w:rPr>
          <w:rFonts w:cs="B Nazanin" w:hint="eastAsia"/>
          <w:b/>
          <w:spacing w:val="-4"/>
          <w:sz w:val="26"/>
          <w:szCs w:val="26"/>
          <w:rtl/>
        </w:rPr>
        <w:t>ز</w:t>
      </w:r>
      <w:r w:rsidRPr="00C914FF">
        <w:rPr>
          <w:rFonts w:cs="B Nazanin"/>
          <w:b/>
          <w:spacing w:val="-4"/>
          <w:sz w:val="26"/>
          <w:szCs w:val="26"/>
          <w:rtl/>
        </w:rPr>
        <w:t xml:space="preserve"> جز</w:t>
      </w:r>
      <w:r w:rsidR="0018701A">
        <w:rPr>
          <w:rFonts w:cs="B Nazanin" w:hint="cs"/>
          <w:b/>
          <w:spacing w:val="-4"/>
          <w:sz w:val="26"/>
          <w:szCs w:val="26"/>
          <w:rtl/>
        </w:rPr>
        <w:t>ء</w:t>
      </w:r>
      <w:r w:rsidRPr="00C914FF">
        <w:rPr>
          <w:rFonts w:cs="B Nazanin"/>
          <w:b/>
          <w:spacing w:val="-4"/>
          <w:sz w:val="26"/>
          <w:szCs w:val="26"/>
          <w:rtl/>
        </w:rPr>
        <w:t xml:space="preserve"> منابع اول</w:t>
      </w:r>
      <w:r w:rsidRPr="00C914FF">
        <w:rPr>
          <w:rFonts w:cs="B Nazanin" w:hint="cs"/>
          <w:b/>
          <w:spacing w:val="-4"/>
          <w:sz w:val="26"/>
          <w:szCs w:val="26"/>
          <w:rtl/>
        </w:rPr>
        <w:t>ی</w:t>
      </w:r>
      <w:r w:rsidRPr="00C914FF">
        <w:rPr>
          <w:rFonts w:cs="B Nazanin" w:hint="eastAsia"/>
          <w:b/>
          <w:spacing w:val="-4"/>
          <w:sz w:val="26"/>
          <w:szCs w:val="26"/>
          <w:rtl/>
        </w:rPr>
        <w:t>ه</w:t>
      </w:r>
      <w:r w:rsidRPr="00C914FF">
        <w:rPr>
          <w:rFonts w:cs="B Nazanin"/>
          <w:b/>
          <w:spacing w:val="-4"/>
          <w:sz w:val="26"/>
          <w:szCs w:val="26"/>
          <w:rtl/>
        </w:rPr>
        <w:t xml:space="preserve"> انرژ</w:t>
      </w:r>
      <w:r w:rsidRPr="00C914FF">
        <w:rPr>
          <w:rFonts w:cs="B Nazanin" w:hint="cs"/>
          <w:b/>
          <w:spacing w:val="-4"/>
          <w:sz w:val="26"/>
          <w:szCs w:val="26"/>
          <w:rtl/>
        </w:rPr>
        <w:t>ی</w:t>
      </w:r>
      <w:r w:rsidRPr="00C914FF">
        <w:rPr>
          <w:rFonts w:cs="B Nazanin"/>
          <w:b/>
          <w:spacing w:val="-4"/>
          <w:sz w:val="26"/>
          <w:szCs w:val="26"/>
          <w:rtl/>
        </w:rPr>
        <w:t xml:space="preserve"> </w:t>
      </w:r>
      <w:r w:rsidRPr="00C914FF">
        <w:rPr>
          <w:rFonts w:cs="B Nazanin" w:hint="cs"/>
          <w:b/>
          <w:spacing w:val="-4"/>
          <w:sz w:val="26"/>
          <w:szCs w:val="26"/>
          <w:rtl/>
        </w:rPr>
        <w:t>است</w:t>
      </w:r>
      <w:r w:rsidRPr="00C914FF">
        <w:rPr>
          <w:rFonts w:cs="B Nazanin"/>
          <w:b/>
          <w:spacing w:val="-4"/>
          <w:sz w:val="26"/>
          <w:szCs w:val="26"/>
          <w:rtl/>
        </w:rPr>
        <w:t xml:space="preserve"> و برا</w:t>
      </w:r>
      <w:r w:rsidRPr="00C914FF">
        <w:rPr>
          <w:rFonts w:cs="B Nazanin" w:hint="cs"/>
          <w:b/>
          <w:spacing w:val="-4"/>
          <w:sz w:val="26"/>
          <w:szCs w:val="26"/>
          <w:rtl/>
        </w:rPr>
        <w:t>ی</w:t>
      </w:r>
      <w:r w:rsidRPr="00C914FF">
        <w:rPr>
          <w:rFonts w:cs="B Nazanin"/>
          <w:b/>
          <w:spacing w:val="-4"/>
          <w:sz w:val="26"/>
          <w:szCs w:val="26"/>
          <w:rtl/>
        </w:rPr>
        <w:t xml:space="preserve"> ا</w:t>
      </w:r>
      <w:r w:rsidRPr="00C914FF">
        <w:rPr>
          <w:rFonts w:cs="B Nazanin" w:hint="cs"/>
          <w:b/>
          <w:spacing w:val="-4"/>
          <w:sz w:val="26"/>
          <w:szCs w:val="26"/>
          <w:rtl/>
        </w:rPr>
        <w:t>ی</w:t>
      </w:r>
      <w:r w:rsidRPr="00C914FF">
        <w:rPr>
          <w:rFonts w:cs="B Nazanin" w:hint="eastAsia"/>
          <w:b/>
          <w:spacing w:val="-4"/>
          <w:sz w:val="26"/>
          <w:szCs w:val="26"/>
          <w:rtl/>
        </w:rPr>
        <w:t>ن</w:t>
      </w:r>
      <w:r w:rsidRPr="00C914FF">
        <w:rPr>
          <w:rFonts w:cs="B Nazanin"/>
          <w:b/>
          <w:spacing w:val="-4"/>
          <w:sz w:val="26"/>
          <w:szCs w:val="26"/>
          <w:rtl/>
        </w:rPr>
        <w:t xml:space="preserve"> حامل انرژ</w:t>
      </w:r>
      <w:r w:rsidRPr="00C914FF">
        <w:rPr>
          <w:rFonts w:cs="B Nazanin" w:hint="cs"/>
          <w:b/>
          <w:spacing w:val="-4"/>
          <w:sz w:val="26"/>
          <w:szCs w:val="26"/>
          <w:rtl/>
        </w:rPr>
        <w:t>ی</w:t>
      </w:r>
      <w:r w:rsidRPr="00C914FF">
        <w:rPr>
          <w:rFonts w:cs="B Nazanin"/>
          <w:b/>
          <w:spacing w:val="-4"/>
          <w:sz w:val="26"/>
          <w:szCs w:val="26"/>
          <w:rtl/>
        </w:rPr>
        <w:t xml:space="preserve"> </w:t>
      </w:r>
      <w:r w:rsidR="00AE00EC" w:rsidRPr="00C914FF">
        <w:rPr>
          <w:rFonts w:cs="B Nazanin" w:hint="cs"/>
          <w:b/>
          <w:spacing w:val="-4"/>
          <w:sz w:val="26"/>
          <w:szCs w:val="26"/>
          <w:rtl/>
        </w:rPr>
        <w:t xml:space="preserve">نيز لازم است </w:t>
      </w:r>
      <w:r w:rsidRPr="00C914FF">
        <w:rPr>
          <w:rFonts w:cs="B Nazanin"/>
          <w:b/>
          <w:spacing w:val="-4"/>
          <w:sz w:val="26"/>
          <w:szCs w:val="26"/>
          <w:rtl/>
        </w:rPr>
        <w:t>برنامه</w:t>
      </w:r>
      <w:r w:rsidR="00AE00EC" w:rsidRPr="00C914FF">
        <w:rPr>
          <w:rFonts w:cs="B Nazanin" w:hint="cs"/>
          <w:b/>
          <w:spacing w:val="-4"/>
          <w:sz w:val="26"/>
          <w:szCs w:val="26"/>
          <w:rtl/>
        </w:rPr>
        <w:t>‌</w:t>
      </w:r>
      <w:r w:rsidRPr="00C914FF">
        <w:rPr>
          <w:rFonts w:cs="B Nazanin"/>
          <w:b/>
          <w:spacing w:val="-4"/>
          <w:sz w:val="26"/>
          <w:szCs w:val="26"/>
          <w:rtl/>
        </w:rPr>
        <w:t>ر</w:t>
      </w:r>
      <w:r w:rsidRPr="00C914FF">
        <w:rPr>
          <w:rFonts w:cs="B Nazanin" w:hint="cs"/>
          <w:b/>
          <w:spacing w:val="-4"/>
          <w:sz w:val="26"/>
          <w:szCs w:val="26"/>
          <w:rtl/>
        </w:rPr>
        <w:t>ی</w:t>
      </w:r>
      <w:r w:rsidRPr="00C914FF">
        <w:rPr>
          <w:rFonts w:cs="B Nazanin" w:hint="eastAsia"/>
          <w:b/>
          <w:spacing w:val="-4"/>
          <w:sz w:val="26"/>
          <w:szCs w:val="26"/>
          <w:rtl/>
        </w:rPr>
        <w:t>ز</w:t>
      </w:r>
      <w:r w:rsidRPr="00C914FF">
        <w:rPr>
          <w:rFonts w:cs="B Nazanin" w:hint="cs"/>
          <w:b/>
          <w:spacing w:val="-4"/>
          <w:sz w:val="26"/>
          <w:szCs w:val="26"/>
          <w:rtl/>
        </w:rPr>
        <w:t>ی</w:t>
      </w:r>
      <w:r w:rsidRPr="00C914FF">
        <w:rPr>
          <w:rFonts w:cs="B Nazanin"/>
          <w:b/>
          <w:spacing w:val="-4"/>
          <w:sz w:val="26"/>
          <w:szCs w:val="26"/>
          <w:rtl/>
        </w:rPr>
        <w:t xml:space="preserve"> شود</w:t>
      </w:r>
      <w:r w:rsidR="00AE00EC" w:rsidRPr="00C914FF">
        <w:rPr>
          <w:rFonts w:cs="B Nazanin" w:hint="cs"/>
          <w:b/>
          <w:spacing w:val="-4"/>
          <w:sz w:val="26"/>
          <w:szCs w:val="26"/>
          <w:rtl/>
        </w:rPr>
        <w:t>،</w:t>
      </w:r>
      <w:r w:rsidRPr="00C914FF">
        <w:rPr>
          <w:rFonts w:cs="B Nazanin"/>
          <w:b/>
          <w:spacing w:val="-4"/>
          <w:sz w:val="26"/>
          <w:szCs w:val="26"/>
          <w:rtl/>
        </w:rPr>
        <w:t xml:space="preserve"> در حال</w:t>
      </w:r>
      <w:r w:rsidRPr="00C914FF">
        <w:rPr>
          <w:rFonts w:cs="B Nazanin" w:hint="cs"/>
          <w:b/>
          <w:spacing w:val="-4"/>
          <w:sz w:val="26"/>
          <w:szCs w:val="26"/>
          <w:rtl/>
        </w:rPr>
        <w:t>ی</w:t>
      </w:r>
      <w:r w:rsidRPr="00C914FF">
        <w:rPr>
          <w:rFonts w:cs="B Nazanin"/>
          <w:b/>
          <w:spacing w:val="-4"/>
          <w:sz w:val="26"/>
          <w:szCs w:val="26"/>
          <w:rtl/>
        </w:rPr>
        <w:t xml:space="preserve"> که در برنامه اجرا</w:t>
      </w:r>
      <w:r w:rsidRPr="00C914FF">
        <w:rPr>
          <w:rFonts w:cs="B Nazanin" w:hint="cs"/>
          <w:b/>
          <w:spacing w:val="-4"/>
          <w:sz w:val="26"/>
          <w:szCs w:val="26"/>
          <w:rtl/>
        </w:rPr>
        <w:t>یی</w:t>
      </w:r>
      <w:r w:rsidRPr="00C914FF">
        <w:rPr>
          <w:rFonts w:cs="B Nazanin"/>
          <w:b/>
          <w:spacing w:val="-4"/>
          <w:sz w:val="26"/>
          <w:szCs w:val="26"/>
          <w:rtl/>
        </w:rPr>
        <w:t xml:space="preserve"> ه</w:t>
      </w:r>
      <w:r w:rsidRPr="00C914FF">
        <w:rPr>
          <w:rFonts w:cs="B Nazanin" w:hint="cs"/>
          <w:b/>
          <w:spacing w:val="-4"/>
          <w:sz w:val="26"/>
          <w:szCs w:val="26"/>
          <w:rtl/>
        </w:rPr>
        <w:t>ی</w:t>
      </w:r>
      <w:r w:rsidRPr="00C914FF">
        <w:rPr>
          <w:rFonts w:cs="B Nazanin" w:hint="eastAsia"/>
          <w:b/>
          <w:spacing w:val="-4"/>
          <w:sz w:val="26"/>
          <w:szCs w:val="26"/>
          <w:rtl/>
        </w:rPr>
        <w:t>چ</w:t>
      </w:r>
      <w:r w:rsidRPr="00C914FF">
        <w:rPr>
          <w:rFonts w:cs="B Nazanin"/>
          <w:b/>
          <w:spacing w:val="-4"/>
          <w:sz w:val="26"/>
          <w:szCs w:val="26"/>
          <w:rtl/>
        </w:rPr>
        <w:t xml:space="preserve"> اشاره</w:t>
      </w:r>
      <w:r w:rsidR="00AE00EC" w:rsidRPr="00C914FF">
        <w:rPr>
          <w:rFonts w:cs="B Nazanin" w:hint="cs"/>
          <w:b/>
          <w:spacing w:val="-4"/>
          <w:sz w:val="26"/>
          <w:szCs w:val="26"/>
          <w:rtl/>
        </w:rPr>
        <w:t>‌</w:t>
      </w:r>
      <w:r w:rsidRPr="00C914FF">
        <w:rPr>
          <w:rFonts w:cs="B Nazanin"/>
          <w:b/>
          <w:spacing w:val="-4"/>
          <w:sz w:val="26"/>
          <w:szCs w:val="26"/>
          <w:rtl/>
        </w:rPr>
        <w:t>ا</w:t>
      </w:r>
      <w:r w:rsidRPr="00C914FF">
        <w:rPr>
          <w:rFonts w:cs="B Nazanin" w:hint="cs"/>
          <w:b/>
          <w:spacing w:val="-4"/>
          <w:sz w:val="26"/>
          <w:szCs w:val="26"/>
          <w:rtl/>
        </w:rPr>
        <w:t>ی</w:t>
      </w:r>
      <w:r w:rsidRPr="00C914FF">
        <w:rPr>
          <w:rFonts w:cs="B Nazanin"/>
          <w:b/>
          <w:spacing w:val="-4"/>
          <w:sz w:val="26"/>
          <w:szCs w:val="26"/>
          <w:rtl/>
        </w:rPr>
        <w:t xml:space="preserve"> به ا</w:t>
      </w:r>
      <w:r w:rsidRPr="00C914FF">
        <w:rPr>
          <w:rFonts w:cs="B Nazanin" w:hint="cs"/>
          <w:b/>
          <w:spacing w:val="-4"/>
          <w:sz w:val="26"/>
          <w:szCs w:val="26"/>
          <w:rtl/>
        </w:rPr>
        <w:t>ی</w:t>
      </w:r>
      <w:r w:rsidRPr="00C914FF">
        <w:rPr>
          <w:rFonts w:cs="B Nazanin" w:hint="eastAsia"/>
          <w:b/>
          <w:spacing w:val="-4"/>
          <w:sz w:val="26"/>
          <w:szCs w:val="26"/>
          <w:rtl/>
        </w:rPr>
        <w:t>ن</w:t>
      </w:r>
      <w:r w:rsidRPr="00C914FF">
        <w:rPr>
          <w:rFonts w:cs="B Nazanin"/>
          <w:b/>
          <w:spacing w:val="-4"/>
          <w:sz w:val="26"/>
          <w:szCs w:val="26"/>
          <w:rtl/>
        </w:rPr>
        <w:t xml:space="preserve"> حامل انرژ</w:t>
      </w:r>
      <w:r w:rsidRPr="00C914FF">
        <w:rPr>
          <w:rFonts w:cs="B Nazanin" w:hint="cs"/>
          <w:b/>
          <w:spacing w:val="-4"/>
          <w:sz w:val="26"/>
          <w:szCs w:val="26"/>
          <w:rtl/>
        </w:rPr>
        <w:t>ی</w:t>
      </w:r>
      <w:r w:rsidRPr="00C914FF">
        <w:rPr>
          <w:rFonts w:cs="B Nazanin"/>
          <w:b/>
          <w:spacing w:val="-4"/>
          <w:sz w:val="26"/>
          <w:szCs w:val="26"/>
          <w:rtl/>
        </w:rPr>
        <w:t xml:space="preserve"> نشده است</w:t>
      </w:r>
      <w:r w:rsidR="00D8198F" w:rsidRPr="00C914FF">
        <w:rPr>
          <w:rFonts w:cs="B Nazanin" w:hint="cs"/>
          <w:b/>
          <w:spacing w:val="-4"/>
          <w:sz w:val="26"/>
          <w:szCs w:val="26"/>
          <w:rtl/>
        </w:rPr>
        <w:t>.</w:t>
      </w:r>
    </w:p>
    <w:p w14:paraId="4E7A0E34" w14:textId="3696EFA2" w:rsidR="00BA70A3" w:rsidRPr="00C914FF" w:rsidRDefault="007A128B" w:rsidP="009C67D8">
      <w:pPr>
        <w:widowControl w:val="0"/>
        <w:spacing w:line="276" w:lineRule="auto"/>
        <w:ind w:left="360"/>
        <w:jc w:val="both"/>
        <w:rPr>
          <w:bCs w:val="0"/>
          <w:spacing w:val="-4"/>
          <w:sz w:val="26"/>
          <w:szCs w:val="26"/>
          <w:rtl/>
        </w:rPr>
      </w:pPr>
      <w:r w:rsidRPr="00C914FF">
        <w:rPr>
          <w:rFonts w:hint="cs"/>
          <w:bCs w:val="0"/>
          <w:spacing w:val="-4"/>
          <w:sz w:val="26"/>
          <w:szCs w:val="26"/>
          <w:rtl/>
        </w:rPr>
        <w:t xml:space="preserve">در </w:t>
      </w:r>
      <w:r w:rsidR="00BA70A3" w:rsidRPr="00C914FF">
        <w:rPr>
          <w:bCs w:val="0"/>
          <w:spacing w:val="-4"/>
          <w:sz w:val="26"/>
          <w:szCs w:val="26"/>
          <w:rtl/>
        </w:rPr>
        <w:t>ا</w:t>
      </w:r>
      <w:r w:rsidR="00BA70A3" w:rsidRPr="00C914FF">
        <w:rPr>
          <w:rFonts w:hint="cs"/>
          <w:bCs w:val="0"/>
          <w:spacing w:val="-4"/>
          <w:sz w:val="26"/>
          <w:szCs w:val="26"/>
          <w:rtl/>
        </w:rPr>
        <w:t>ی</w:t>
      </w:r>
      <w:r w:rsidR="00BA70A3" w:rsidRPr="00C914FF">
        <w:rPr>
          <w:rFonts w:hint="eastAsia"/>
          <w:bCs w:val="0"/>
          <w:spacing w:val="-4"/>
          <w:sz w:val="26"/>
          <w:szCs w:val="26"/>
          <w:rtl/>
        </w:rPr>
        <w:t>ن</w:t>
      </w:r>
      <w:r w:rsidR="00BA70A3" w:rsidRPr="00C914FF">
        <w:rPr>
          <w:bCs w:val="0"/>
          <w:spacing w:val="-4"/>
          <w:sz w:val="26"/>
          <w:szCs w:val="26"/>
          <w:rtl/>
        </w:rPr>
        <w:t xml:space="preserve"> برنامه به اهداف کلان </w:t>
      </w:r>
      <w:r w:rsidRPr="00C914FF">
        <w:rPr>
          <w:rFonts w:hint="cs"/>
          <w:bCs w:val="0"/>
          <w:spacing w:val="-4"/>
          <w:sz w:val="26"/>
          <w:szCs w:val="26"/>
          <w:rtl/>
        </w:rPr>
        <w:t>ذيل</w:t>
      </w:r>
      <w:r w:rsidR="00BA70A3" w:rsidRPr="00C914FF">
        <w:rPr>
          <w:bCs w:val="0"/>
          <w:spacing w:val="-4"/>
          <w:sz w:val="26"/>
          <w:szCs w:val="26"/>
          <w:rtl/>
        </w:rPr>
        <w:t xml:space="preserve"> كه در </w:t>
      </w:r>
      <w:r w:rsidR="009C67D8">
        <w:rPr>
          <w:rFonts w:cs="Cambria" w:hint="cs"/>
          <w:bCs w:val="0"/>
          <w:spacing w:val="-4"/>
          <w:sz w:val="26"/>
          <w:szCs w:val="26"/>
          <w:rtl/>
        </w:rPr>
        <w:t>«</w:t>
      </w:r>
      <w:r w:rsidR="00BA70A3" w:rsidRPr="00C914FF">
        <w:rPr>
          <w:bCs w:val="0"/>
          <w:spacing w:val="-4"/>
          <w:sz w:val="26"/>
          <w:szCs w:val="26"/>
          <w:rtl/>
        </w:rPr>
        <w:t>سند ملي راهبردي</w:t>
      </w:r>
      <w:r w:rsidR="009C67D8">
        <w:rPr>
          <w:rFonts w:cs="Cambria" w:hint="cs"/>
          <w:bCs w:val="0"/>
          <w:spacing w:val="-4"/>
          <w:sz w:val="26"/>
          <w:szCs w:val="26"/>
          <w:rtl/>
        </w:rPr>
        <w:t>»</w:t>
      </w:r>
      <w:r w:rsidR="00BA70A3" w:rsidRPr="00C914FF">
        <w:rPr>
          <w:bCs w:val="0"/>
          <w:spacing w:val="-4"/>
          <w:sz w:val="26"/>
          <w:szCs w:val="26"/>
          <w:rtl/>
        </w:rPr>
        <w:t xml:space="preserve"> آورده شده</w:t>
      </w:r>
      <w:r w:rsidRPr="00C914FF">
        <w:rPr>
          <w:rFonts w:hint="cs"/>
          <w:bCs w:val="0"/>
          <w:spacing w:val="-4"/>
          <w:sz w:val="26"/>
          <w:szCs w:val="26"/>
          <w:rtl/>
        </w:rPr>
        <w:t>‌</w:t>
      </w:r>
      <w:r w:rsidR="00BA70A3" w:rsidRPr="00C914FF">
        <w:rPr>
          <w:bCs w:val="0"/>
          <w:spacing w:val="-4"/>
          <w:sz w:val="26"/>
          <w:szCs w:val="26"/>
          <w:rtl/>
        </w:rPr>
        <w:t>، پرداخته</w:t>
      </w:r>
      <w:r w:rsidR="0014519B" w:rsidRPr="00C914FF">
        <w:rPr>
          <w:rFonts w:hint="cs"/>
          <w:bCs w:val="0"/>
          <w:spacing w:val="-4"/>
          <w:sz w:val="26"/>
          <w:szCs w:val="26"/>
          <w:rtl/>
        </w:rPr>
        <w:t xml:space="preserve"> نشده</w:t>
      </w:r>
      <w:r w:rsidR="00BA70A3" w:rsidRPr="00C914FF">
        <w:rPr>
          <w:bCs w:val="0"/>
          <w:spacing w:val="-4"/>
          <w:sz w:val="26"/>
          <w:szCs w:val="26"/>
          <w:rtl/>
        </w:rPr>
        <w:t xml:space="preserve"> است</w:t>
      </w:r>
      <w:r w:rsidRPr="00C914FF">
        <w:rPr>
          <w:rFonts w:hint="cs"/>
          <w:bCs w:val="0"/>
          <w:spacing w:val="-4"/>
          <w:sz w:val="26"/>
          <w:szCs w:val="26"/>
          <w:rtl/>
        </w:rPr>
        <w:t>:</w:t>
      </w:r>
    </w:p>
    <w:p w14:paraId="3B7FBC61" w14:textId="3336F7CF" w:rsidR="00BA70A3" w:rsidRPr="00C914FF" w:rsidRDefault="00BA70A3" w:rsidP="00C731F2">
      <w:pPr>
        <w:widowControl w:val="0"/>
        <w:spacing w:line="276" w:lineRule="auto"/>
        <w:ind w:left="360"/>
        <w:jc w:val="both"/>
        <w:rPr>
          <w:bCs w:val="0"/>
          <w:spacing w:val="-4"/>
          <w:sz w:val="26"/>
          <w:szCs w:val="26"/>
          <w:rtl/>
        </w:rPr>
      </w:pPr>
      <w:r w:rsidRPr="00C914FF">
        <w:rPr>
          <w:rFonts w:hint="eastAsia"/>
          <w:b/>
          <w:spacing w:val="-4"/>
          <w:sz w:val="26"/>
          <w:szCs w:val="26"/>
          <w:rtl/>
        </w:rPr>
        <w:t>بند</w:t>
      </w:r>
      <w:r w:rsidRPr="00C914FF">
        <w:rPr>
          <w:b/>
          <w:spacing w:val="-4"/>
          <w:sz w:val="26"/>
          <w:szCs w:val="26"/>
          <w:rtl/>
        </w:rPr>
        <w:t xml:space="preserve"> </w:t>
      </w:r>
      <w:r w:rsidR="00C731F2">
        <w:rPr>
          <w:rFonts w:hint="cs"/>
          <w:b/>
          <w:spacing w:val="-4"/>
          <w:sz w:val="26"/>
          <w:szCs w:val="26"/>
          <w:rtl/>
        </w:rPr>
        <w:t>«</w:t>
      </w:r>
      <w:r w:rsidRPr="00C914FF">
        <w:rPr>
          <w:b/>
          <w:spacing w:val="-4"/>
          <w:sz w:val="26"/>
          <w:szCs w:val="26"/>
          <w:rtl/>
        </w:rPr>
        <w:t>ب</w:t>
      </w:r>
      <w:r w:rsidR="00C731F2">
        <w:rPr>
          <w:rFonts w:hint="cs"/>
          <w:b/>
          <w:spacing w:val="-4"/>
          <w:sz w:val="26"/>
          <w:szCs w:val="26"/>
          <w:rtl/>
        </w:rPr>
        <w:t xml:space="preserve">» </w:t>
      </w:r>
      <w:r w:rsidRPr="00C914FF">
        <w:rPr>
          <w:b/>
          <w:spacing w:val="-4"/>
          <w:sz w:val="26"/>
          <w:szCs w:val="26"/>
          <w:rtl/>
        </w:rPr>
        <w:t>- رد</w:t>
      </w:r>
      <w:r w:rsidRPr="00C914FF">
        <w:rPr>
          <w:rFonts w:hint="cs"/>
          <w:b/>
          <w:spacing w:val="-4"/>
          <w:sz w:val="26"/>
          <w:szCs w:val="26"/>
          <w:rtl/>
        </w:rPr>
        <w:t>ی</w:t>
      </w:r>
      <w:r w:rsidRPr="00C914FF">
        <w:rPr>
          <w:rFonts w:hint="eastAsia"/>
          <w:b/>
          <w:spacing w:val="-4"/>
          <w:sz w:val="26"/>
          <w:szCs w:val="26"/>
          <w:rtl/>
        </w:rPr>
        <w:t>ف</w:t>
      </w:r>
      <w:r w:rsidRPr="00C914FF">
        <w:rPr>
          <w:b/>
          <w:spacing w:val="-4"/>
          <w:sz w:val="26"/>
          <w:szCs w:val="26"/>
          <w:rtl/>
        </w:rPr>
        <w:t>6-</w:t>
      </w:r>
      <w:r w:rsidRPr="00C914FF">
        <w:rPr>
          <w:bCs w:val="0"/>
          <w:spacing w:val="-4"/>
          <w:sz w:val="26"/>
          <w:szCs w:val="26"/>
          <w:rtl/>
        </w:rPr>
        <w:t xml:space="preserve"> تمرکز س</w:t>
      </w:r>
      <w:r w:rsidRPr="00C914FF">
        <w:rPr>
          <w:rFonts w:hint="cs"/>
          <w:bCs w:val="0"/>
          <w:spacing w:val="-4"/>
          <w:sz w:val="26"/>
          <w:szCs w:val="26"/>
          <w:rtl/>
        </w:rPr>
        <w:t>ی</w:t>
      </w:r>
      <w:r w:rsidRPr="00C914FF">
        <w:rPr>
          <w:rFonts w:hint="eastAsia"/>
          <w:bCs w:val="0"/>
          <w:spacing w:val="-4"/>
          <w:sz w:val="26"/>
          <w:szCs w:val="26"/>
          <w:rtl/>
        </w:rPr>
        <w:t>اس</w:t>
      </w:r>
      <w:r w:rsidR="00C731F2">
        <w:rPr>
          <w:rFonts w:hint="cs"/>
          <w:bCs w:val="0"/>
          <w:spacing w:val="-4"/>
          <w:sz w:val="26"/>
          <w:szCs w:val="26"/>
          <w:rtl/>
        </w:rPr>
        <w:t>ت</w:t>
      </w:r>
      <w:r w:rsidRPr="00C914FF">
        <w:rPr>
          <w:rFonts w:hint="eastAsia"/>
          <w:bCs w:val="0"/>
          <w:spacing w:val="-4"/>
          <w:sz w:val="26"/>
          <w:szCs w:val="26"/>
          <w:rtl/>
        </w:rPr>
        <w:t>گذار</w:t>
      </w:r>
      <w:r w:rsidRPr="00C914FF">
        <w:rPr>
          <w:rFonts w:hint="cs"/>
          <w:bCs w:val="0"/>
          <w:spacing w:val="-4"/>
          <w:sz w:val="26"/>
          <w:szCs w:val="26"/>
          <w:rtl/>
        </w:rPr>
        <w:t>ی</w:t>
      </w:r>
      <w:r w:rsidRPr="00C914FF">
        <w:rPr>
          <w:rFonts w:hint="eastAsia"/>
          <w:bCs w:val="0"/>
          <w:spacing w:val="-4"/>
          <w:sz w:val="26"/>
          <w:szCs w:val="26"/>
          <w:rtl/>
        </w:rPr>
        <w:t>،</w:t>
      </w:r>
      <w:r w:rsidRPr="00C914FF">
        <w:rPr>
          <w:bCs w:val="0"/>
          <w:spacing w:val="-4"/>
          <w:sz w:val="26"/>
          <w:szCs w:val="26"/>
          <w:rtl/>
        </w:rPr>
        <w:t xml:space="preserve"> تدو</w:t>
      </w:r>
      <w:r w:rsidRPr="00C914FF">
        <w:rPr>
          <w:rFonts w:hint="cs"/>
          <w:bCs w:val="0"/>
          <w:spacing w:val="-4"/>
          <w:sz w:val="26"/>
          <w:szCs w:val="26"/>
          <w:rtl/>
        </w:rPr>
        <w:t>ی</w:t>
      </w:r>
      <w:r w:rsidRPr="00C914FF">
        <w:rPr>
          <w:rFonts w:hint="eastAsia"/>
          <w:bCs w:val="0"/>
          <w:spacing w:val="-4"/>
          <w:sz w:val="26"/>
          <w:szCs w:val="26"/>
          <w:rtl/>
        </w:rPr>
        <w:t>ن</w:t>
      </w:r>
      <w:r w:rsidRPr="00C914FF">
        <w:rPr>
          <w:bCs w:val="0"/>
          <w:spacing w:val="-4"/>
          <w:sz w:val="26"/>
          <w:szCs w:val="26"/>
          <w:rtl/>
        </w:rPr>
        <w:t xml:space="preserve"> راهبردها و اتخاذ تصم</w:t>
      </w:r>
      <w:r w:rsidRPr="00C914FF">
        <w:rPr>
          <w:rFonts w:hint="cs"/>
          <w:bCs w:val="0"/>
          <w:spacing w:val="-4"/>
          <w:sz w:val="26"/>
          <w:szCs w:val="26"/>
          <w:rtl/>
        </w:rPr>
        <w:t>ی</w:t>
      </w:r>
      <w:r w:rsidRPr="00C914FF">
        <w:rPr>
          <w:rFonts w:hint="eastAsia"/>
          <w:bCs w:val="0"/>
          <w:spacing w:val="-4"/>
          <w:sz w:val="26"/>
          <w:szCs w:val="26"/>
          <w:rtl/>
        </w:rPr>
        <w:t>مات</w:t>
      </w:r>
      <w:r w:rsidRPr="00C914FF">
        <w:rPr>
          <w:bCs w:val="0"/>
          <w:spacing w:val="-4"/>
          <w:sz w:val="26"/>
          <w:szCs w:val="26"/>
          <w:rtl/>
        </w:rPr>
        <w:t xml:space="preserve"> در بخش انرژ</w:t>
      </w:r>
      <w:r w:rsidRPr="00C914FF">
        <w:rPr>
          <w:rFonts w:hint="cs"/>
          <w:bCs w:val="0"/>
          <w:spacing w:val="-4"/>
          <w:sz w:val="26"/>
          <w:szCs w:val="26"/>
          <w:rtl/>
        </w:rPr>
        <w:t>ی</w:t>
      </w:r>
      <w:r w:rsidRPr="00C914FF">
        <w:rPr>
          <w:bCs w:val="0"/>
          <w:spacing w:val="-4"/>
          <w:sz w:val="26"/>
          <w:szCs w:val="26"/>
          <w:rtl/>
        </w:rPr>
        <w:t xml:space="preserve"> کشور شامل نفت، گاز، برق، انرژ</w:t>
      </w:r>
      <w:r w:rsidRPr="00C914FF">
        <w:rPr>
          <w:rFonts w:hint="cs"/>
          <w:bCs w:val="0"/>
          <w:spacing w:val="-4"/>
          <w:sz w:val="26"/>
          <w:szCs w:val="26"/>
          <w:rtl/>
        </w:rPr>
        <w:t>ی</w:t>
      </w:r>
      <w:r w:rsidR="00C731F2">
        <w:rPr>
          <w:rFonts w:hint="cs"/>
          <w:bCs w:val="0"/>
          <w:spacing w:val="-4"/>
          <w:sz w:val="26"/>
          <w:szCs w:val="26"/>
          <w:rtl/>
        </w:rPr>
        <w:t>‌</w:t>
      </w:r>
      <w:r w:rsidRPr="00C914FF">
        <w:rPr>
          <w:bCs w:val="0"/>
          <w:spacing w:val="-4"/>
          <w:sz w:val="26"/>
          <w:szCs w:val="26"/>
          <w:rtl/>
        </w:rPr>
        <w:t>ها</w:t>
      </w:r>
      <w:r w:rsidRPr="00C914FF">
        <w:rPr>
          <w:rFonts w:hint="cs"/>
          <w:bCs w:val="0"/>
          <w:spacing w:val="-4"/>
          <w:sz w:val="26"/>
          <w:szCs w:val="26"/>
          <w:rtl/>
        </w:rPr>
        <w:t>ی</w:t>
      </w:r>
      <w:r w:rsidRPr="00C914FF">
        <w:rPr>
          <w:bCs w:val="0"/>
          <w:spacing w:val="-4"/>
          <w:sz w:val="26"/>
          <w:szCs w:val="26"/>
          <w:rtl/>
        </w:rPr>
        <w:t xml:space="preserve"> تجد</w:t>
      </w:r>
      <w:r w:rsidRPr="00C914FF">
        <w:rPr>
          <w:rFonts w:hint="cs"/>
          <w:bCs w:val="0"/>
          <w:spacing w:val="-4"/>
          <w:sz w:val="26"/>
          <w:szCs w:val="26"/>
          <w:rtl/>
        </w:rPr>
        <w:t>ی</w:t>
      </w:r>
      <w:r w:rsidRPr="00C914FF">
        <w:rPr>
          <w:rFonts w:hint="eastAsia"/>
          <w:bCs w:val="0"/>
          <w:spacing w:val="-4"/>
          <w:sz w:val="26"/>
          <w:szCs w:val="26"/>
          <w:rtl/>
        </w:rPr>
        <w:t>دپذ</w:t>
      </w:r>
      <w:r w:rsidRPr="00C914FF">
        <w:rPr>
          <w:rFonts w:hint="cs"/>
          <w:bCs w:val="0"/>
          <w:spacing w:val="-4"/>
          <w:sz w:val="26"/>
          <w:szCs w:val="26"/>
          <w:rtl/>
        </w:rPr>
        <w:t>ی</w:t>
      </w:r>
      <w:r w:rsidRPr="00C914FF">
        <w:rPr>
          <w:rFonts w:hint="eastAsia"/>
          <w:bCs w:val="0"/>
          <w:spacing w:val="-4"/>
          <w:sz w:val="26"/>
          <w:szCs w:val="26"/>
          <w:rtl/>
        </w:rPr>
        <w:t>ر،</w:t>
      </w:r>
      <w:r w:rsidRPr="00C914FF">
        <w:rPr>
          <w:bCs w:val="0"/>
          <w:spacing w:val="-4"/>
          <w:sz w:val="26"/>
          <w:szCs w:val="26"/>
          <w:rtl/>
        </w:rPr>
        <w:t xml:space="preserve"> هسته‌ا</w:t>
      </w:r>
      <w:r w:rsidRPr="00C914FF">
        <w:rPr>
          <w:rFonts w:hint="cs"/>
          <w:bCs w:val="0"/>
          <w:spacing w:val="-4"/>
          <w:sz w:val="26"/>
          <w:szCs w:val="26"/>
          <w:rtl/>
        </w:rPr>
        <w:t>ی</w:t>
      </w:r>
      <w:r w:rsidRPr="00C914FF">
        <w:rPr>
          <w:bCs w:val="0"/>
          <w:spacing w:val="-4"/>
          <w:sz w:val="26"/>
          <w:szCs w:val="26"/>
          <w:rtl/>
        </w:rPr>
        <w:t xml:space="preserve"> و زغال سنگ حرارت</w:t>
      </w:r>
      <w:r w:rsidRPr="00C914FF">
        <w:rPr>
          <w:rFonts w:hint="cs"/>
          <w:bCs w:val="0"/>
          <w:spacing w:val="-4"/>
          <w:sz w:val="26"/>
          <w:szCs w:val="26"/>
          <w:rtl/>
        </w:rPr>
        <w:t>ی</w:t>
      </w:r>
      <w:r w:rsidR="00C731F2">
        <w:rPr>
          <w:rFonts w:hint="cs"/>
          <w:bCs w:val="0"/>
          <w:spacing w:val="-4"/>
          <w:sz w:val="26"/>
          <w:szCs w:val="26"/>
          <w:rtl/>
        </w:rPr>
        <w:t>.</w:t>
      </w:r>
    </w:p>
    <w:p w14:paraId="2E6AA6C3" w14:textId="0FC7EDC7" w:rsidR="00BA70A3" w:rsidRPr="00C914FF" w:rsidRDefault="00BA70A3" w:rsidP="002D4DBD">
      <w:pPr>
        <w:widowControl w:val="0"/>
        <w:spacing w:line="276" w:lineRule="auto"/>
        <w:ind w:left="360"/>
        <w:jc w:val="both"/>
        <w:rPr>
          <w:bCs w:val="0"/>
          <w:spacing w:val="-4"/>
          <w:sz w:val="26"/>
          <w:szCs w:val="26"/>
          <w:rtl/>
        </w:rPr>
      </w:pPr>
      <w:r w:rsidRPr="00C914FF">
        <w:rPr>
          <w:rFonts w:hint="eastAsia"/>
          <w:b/>
          <w:spacing w:val="-4"/>
          <w:sz w:val="26"/>
          <w:szCs w:val="26"/>
          <w:rtl/>
        </w:rPr>
        <w:t>بند</w:t>
      </w:r>
      <w:r w:rsidRPr="00C914FF">
        <w:rPr>
          <w:b/>
          <w:spacing w:val="-4"/>
          <w:sz w:val="26"/>
          <w:szCs w:val="26"/>
          <w:rtl/>
        </w:rPr>
        <w:t xml:space="preserve"> </w:t>
      </w:r>
      <w:r w:rsidR="00C731F2">
        <w:rPr>
          <w:rFonts w:hint="cs"/>
          <w:b/>
          <w:spacing w:val="-4"/>
          <w:sz w:val="26"/>
          <w:szCs w:val="26"/>
          <w:rtl/>
        </w:rPr>
        <w:t>«</w:t>
      </w:r>
      <w:r w:rsidRPr="00C914FF">
        <w:rPr>
          <w:b/>
          <w:spacing w:val="-4"/>
          <w:sz w:val="26"/>
          <w:szCs w:val="26"/>
          <w:rtl/>
        </w:rPr>
        <w:t>ب</w:t>
      </w:r>
      <w:r w:rsidR="00C731F2">
        <w:rPr>
          <w:rFonts w:hint="cs"/>
          <w:b/>
          <w:spacing w:val="-4"/>
          <w:sz w:val="26"/>
          <w:szCs w:val="26"/>
          <w:rtl/>
        </w:rPr>
        <w:t xml:space="preserve">» </w:t>
      </w:r>
      <w:r w:rsidRPr="00C914FF">
        <w:rPr>
          <w:b/>
          <w:spacing w:val="-4"/>
          <w:sz w:val="26"/>
          <w:szCs w:val="26"/>
          <w:rtl/>
        </w:rPr>
        <w:t>-رد</w:t>
      </w:r>
      <w:r w:rsidRPr="00C914FF">
        <w:rPr>
          <w:rFonts w:hint="cs"/>
          <w:b/>
          <w:spacing w:val="-4"/>
          <w:sz w:val="26"/>
          <w:szCs w:val="26"/>
          <w:rtl/>
        </w:rPr>
        <w:t>ی</w:t>
      </w:r>
      <w:r w:rsidRPr="00C914FF">
        <w:rPr>
          <w:rFonts w:hint="eastAsia"/>
          <w:b/>
          <w:spacing w:val="-4"/>
          <w:sz w:val="26"/>
          <w:szCs w:val="26"/>
          <w:rtl/>
        </w:rPr>
        <w:t>ف</w:t>
      </w:r>
      <w:r w:rsidRPr="00C914FF">
        <w:rPr>
          <w:b/>
          <w:spacing w:val="-4"/>
          <w:sz w:val="26"/>
          <w:szCs w:val="26"/>
          <w:rtl/>
        </w:rPr>
        <w:t xml:space="preserve"> 11-</w:t>
      </w:r>
      <w:r w:rsidRPr="00C914FF">
        <w:rPr>
          <w:bCs w:val="0"/>
          <w:spacing w:val="-4"/>
          <w:sz w:val="26"/>
          <w:szCs w:val="26"/>
          <w:rtl/>
        </w:rPr>
        <w:t xml:space="preserve"> کارآمدتر </w:t>
      </w:r>
      <w:r w:rsidR="002D4DBD" w:rsidRPr="00C914FF">
        <w:rPr>
          <w:rFonts w:hint="cs"/>
          <w:bCs w:val="0"/>
          <w:spacing w:val="-4"/>
          <w:sz w:val="26"/>
          <w:szCs w:val="26"/>
          <w:rtl/>
        </w:rPr>
        <w:t>سازي</w:t>
      </w:r>
      <w:r w:rsidRPr="00C914FF">
        <w:rPr>
          <w:bCs w:val="0"/>
          <w:spacing w:val="-4"/>
          <w:sz w:val="26"/>
          <w:szCs w:val="26"/>
          <w:rtl/>
        </w:rPr>
        <w:t xml:space="preserve"> سازمان</w:t>
      </w:r>
      <w:r w:rsidRPr="00C914FF">
        <w:rPr>
          <w:rFonts w:hint="cs"/>
          <w:bCs w:val="0"/>
          <w:spacing w:val="-4"/>
          <w:sz w:val="26"/>
          <w:szCs w:val="26"/>
          <w:rtl/>
        </w:rPr>
        <w:t>ی</w:t>
      </w:r>
      <w:r w:rsidRPr="00C914FF">
        <w:rPr>
          <w:bCs w:val="0"/>
          <w:spacing w:val="-4"/>
          <w:sz w:val="26"/>
          <w:szCs w:val="26"/>
          <w:rtl/>
        </w:rPr>
        <w:t xml:space="preserve"> تول</w:t>
      </w:r>
      <w:r w:rsidRPr="00C914FF">
        <w:rPr>
          <w:rFonts w:hint="cs"/>
          <w:bCs w:val="0"/>
          <w:spacing w:val="-4"/>
          <w:sz w:val="26"/>
          <w:szCs w:val="26"/>
          <w:rtl/>
        </w:rPr>
        <w:t>ی</w:t>
      </w:r>
      <w:r w:rsidRPr="00C914FF">
        <w:rPr>
          <w:rFonts w:hint="eastAsia"/>
          <w:bCs w:val="0"/>
          <w:spacing w:val="-4"/>
          <w:sz w:val="26"/>
          <w:szCs w:val="26"/>
          <w:rtl/>
        </w:rPr>
        <w:t>دکنندگان</w:t>
      </w:r>
      <w:r w:rsidRPr="00C914FF">
        <w:rPr>
          <w:bCs w:val="0"/>
          <w:spacing w:val="-4"/>
          <w:sz w:val="26"/>
          <w:szCs w:val="26"/>
          <w:rtl/>
        </w:rPr>
        <w:t xml:space="preserve"> و عرضه</w:t>
      </w:r>
      <w:r w:rsidR="002D4DBD" w:rsidRPr="00C914FF">
        <w:rPr>
          <w:rFonts w:hint="cs"/>
          <w:bCs w:val="0"/>
          <w:spacing w:val="-4"/>
          <w:sz w:val="26"/>
          <w:szCs w:val="26"/>
          <w:rtl/>
        </w:rPr>
        <w:t>‌</w:t>
      </w:r>
      <w:r w:rsidRPr="00C914FF">
        <w:rPr>
          <w:bCs w:val="0"/>
          <w:spacing w:val="-4"/>
          <w:sz w:val="26"/>
          <w:szCs w:val="26"/>
          <w:rtl/>
        </w:rPr>
        <w:t>کنندگان انرژ</w:t>
      </w:r>
      <w:r w:rsidRPr="00C914FF">
        <w:rPr>
          <w:rFonts w:hint="cs"/>
          <w:bCs w:val="0"/>
          <w:spacing w:val="-4"/>
          <w:sz w:val="26"/>
          <w:szCs w:val="26"/>
          <w:rtl/>
        </w:rPr>
        <w:t>ی</w:t>
      </w:r>
      <w:r w:rsidRPr="00C914FF">
        <w:rPr>
          <w:bCs w:val="0"/>
          <w:spacing w:val="-4"/>
          <w:sz w:val="26"/>
          <w:szCs w:val="26"/>
          <w:rtl/>
        </w:rPr>
        <w:t xml:space="preserve"> کشور متناسب با ساختار شرکت</w:t>
      </w:r>
      <w:r w:rsidR="002D4DBD" w:rsidRPr="00C914FF">
        <w:rPr>
          <w:rFonts w:hint="cs"/>
          <w:bCs w:val="0"/>
          <w:spacing w:val="-4"/>
          <w:sz w:val="26"/>
          <w:szCs w:val="26"/>
          <w:rtl/>
        </w:rPr>
        <w:t>‌</w:t>
      </w:r>
      <w:r w:rsidRPr="00C914FF">
        <w:rPr>
          <w:bCs w:val="0"/>
          <w:spacing w:val="-4"/>
          <w:sz w:val="26"/>
          <w:szCs w:val="26"/>
          <w:rtl/>
        </w:rPr>
        <w:t>ها</w:t>
      </w:r>
      <w:r w:rsidRPr="00C914FF">
        <w:rPr>
          <w:rFonts w:hint="cs"/>
          <w:bCs w:val="0"/>
          <w:spacing w:val="-4"/>
          <w:sz w:val="26"/>
          <w:szCs w:val="26"/>
          <w:rtl/>
        </w:rPr>
        <w:t>ی</w:t>
      </w:r>
      <w:r w:rsidRPr="00C914FF">
        <w:rPr>
          <w:bCs w:val="0"/>
          <w:spacing w:val="-4"/>
          <w:sz w:val="26"/>
          <w:szCs w:val="26"/>
          <w:rtl/>
        </w:rPr>
        <w:t xml:space="preserve"> پ</w:t>
      </w:r>
      <w:r w:rsidRPr="00C914FF">
        <w:rPr>
          <w:rFonts w:hint="cs"/>
          <w:bCs w:val="0"/>
          <w:spacing w:val="-4"/>
          <w:sz w:val="26"/>
          <w:szCs w:val="26"/>
          <w:rtl/>
        </w:rPr>
        <w:t>ی</w:t>
      </w:r>
      <w:r w:rsidRPr="00C914FF">
        <w:rPr>
          <w:rFonts w:hint="eastAsia"/>
          <w:bCs w:val="0"/>
          <w:spacing w:val="-4"/>
          <w:sz w:val="26"/>
          <w:szCs w:val="26"/>
          <w:rtl/>
        </w:rPr>
        <w:t>شرو</w:t>
      </w:r>
      <w:r w:rsidRPr="00C914FF">
        <w:rPr>
          <w:bCs w:val="0"/>
          <w:spacing w:val="-4"/>
          <w:sz w:val="26"/>
          <w:szCs w:val="26"/>
          <w:rtl/>
        </w:rPr>
        <w:t xml:space="preserve"> در ا</w:t>
      </w:r>
      <w:r w:rsidRPr="00C914FF">
        <w:rPr>
          <w:rFonts w:hint="cs"/>
          <w:bCs w:val="0"/>
          <w:spacing w:val="-4"/>
          <w:sz w:val="26"/>
          <w:szCs w:val="26"/>
          <w:rtl/>
        </w:rPr>
        <w:t>ی</w:t>
      </w:r>
      <w:r w:rsidRPr="00C914FF">
        <w:rPr>
          <w:rFonts w:hint="eastAsia"/>
          <w:bCs w:val="0"/>
          <w:spacing w:val="-4"/>
          <w:sz w:val="26"/>
          <w:szCs w:val="26"/>
          <w:rtl/>
        </w:rPr>
        <w:t>ن</w:t>
      </w:r>
      <w:r w:rsidRPr="00C914FF">
        <w:rPr>
          <w:bCs w:val="0"/>
          <w:spacing w:val="-4"/>
          <w:sz w:val="26"/>
          <w:szCs w:val="26"/>
          <w:rtl/>
        </w:rPr>
        <w:t xml:space="preserve"> عرصه</w:t>
      </w:r>
      <w:r w:rsidR="00C731F2">
        <w:rPr>
          <w:rFonts w:hint="cs"/>
          <w:bCs w:val="0"/>
          <w:spacing w:val="-4"/>
          <w:sz w:val="26"/>
          <w:szCs w:val="26"/>
          <w:rtl/>
        </w:rPr>
        <w:t>.</w:t>
      </w:r>
    </w:p>
    <w:p w14:paraId="4C8C524B" w14:textId="098D5158" w:rsidR="00BA70A3" w:rsidRPr="00C914FF" w:rsidRDefault="00BA70A3" w:rsidP="00C731F2">
      <w:pPr>
        <w:widowControl w:val="0"/>
        <w:spacing w:line="276" w:lineRule="auto"/>
        <w:ind w:left="360"/>
        <w:jc w:val="both"/>
        <w:rPr>
          <w:bCs w:val="0"/>
          <w:spacing w:val="-4"/>
          <w:sz w:val="26"/>
          <w:szCs w:val="26"/>
          <w:rtl/>
        </w:rPr>
      </w:pPr>
      <w:r w:rsidRPr="00C914FF">
        <w:rPr>
          <w:rFonts w:hint="eastAsia"/>
          <w:b/>
          <w:spacing w:val="-4"/>
          <w:sz w:val="26"/>
          <w:szCs w:val="26"/>
          <w:rtl/>
        </w:rPr>
        <w:t>بند</w:t>
      </w:r>
      <w:r w:rsidRPr="00C914FF">
        <w:rPr>
          <w:b/>
          <w:spacing w:val="-4"/>
          <w:sz w:val="26"/>
          <w:szCs w:val="26"/>
          <w:rtl/>
        </w:rPr>
        <w:t xml:space="preserve"> </w:t>
      </w:r>
      <w:r w:rsidR="00C731F2">
        <w:rPr>
          <w:rFonts w:hint="cs"/>
          <w:b/>
          <w:spacing w:val="-4"/>
          <w:sz w:val="26"/>
          <w:szCs w:val="26"/>
          <w:rtl/>
        </w:rPr>
        <w:t>«</w:t>
      </w:r>
      <w:r w:rsidRPr="00C914FF">
        <w:rPr>
          <w:b/>
          <w:spacing w:val="-4"/>
          <w:sz w:val="26"/>
          <w:szCs w:val="26"/>
          <w:rtl/>
        </w:rPr>
        <w:t>ب</w:t>
      </w:r>
      <w:r w:rsidR="00C731F2">
        <w:rPr>
          <w:rFonts w:hint="cs"/>
          <w:b/>
          <w:spacing w:val="-4"/>
          <w:sz w:val="26"/>
          <w:szCs w:val="26"/>
          <w:rtl/>
        </w:rPr>
        <w:t>»</w:t>
      </w:r>
      <w:r w:rsidRPr="00C914FF">
        <w:rPr>
          <w:b/>
          <w:spacing w:val="-4"/>
          <w:sz w:val="26"/>
          <w:szCs w:val="26"/>
          <w:rtl/>
        </w:rPr>
        <w:t>-رد</w:t>
      </w:r>
      <w:r w:rsidRPr="00C914FF">
        <w:rPr>
          <w:rFonts w:hint="cs"/>
          <w:b/>
          <w:spacing w:val="-4"/>
          <w:sz w:val="26"/>
          <w:szCs w:val="26"/>
          <w:rtl/>
        </w:rPr>
        <w:t>ی</w:t>
      </w:r>
      <w:r w:rsidRPr="00C914FF">
        <w:rPr>
          <w:rFonts w:hint="eastAsia"/>
          <w:b/>
          <w:spacing w:val="-4"/>
          <w:sz w:val="26"/>
          <w:szCs w:val="26"/>
          <w:rtl/>
        </w:rPr>
        <w:t>ف</w:t>
      </w:r>
      <w:r w:rsidRPr="00C914FF">
        <w:rPr>
          <w:b/>
          <w:spacing w:val="-4"/>
          <w:sz w:val="26"/>
          <w:szCs w:val="26"/>
          <w:rtl/>
        </w:rPr>
        <w:t xml:space="preserve"> 12-</w:t>
      </w:r>
      <w:r w:rsidRPr="00C914FF">
        <w:rPr>
          <w:bCs w:val="0"/>
          <w:spacing w:val="-4"/>
          <w:sz w:val="26"/>
          <w:szCs w:val="26"/>
          <w:rtl/>
        </w:rPr>
        <w:t xml:space="preserve"> تغ</w:t>
      </w:r>
      <w:r w:rsidRPr="00C914FF">
        <w:rPr>
          <w:rFonts w:hint="cs"/>
          <w:bCs w:val="0"/>
          <w:spacing w:val="-4"/>
          <w:sz w:val="26"/>
          <w:szCs w:val="26"/>
          <w:rtl/>
        </w:rPr>
        <w:t>یی</w:t>
      </w:r>
      <w:r w:rsidRPr="00C914FF">
        <w:rPr>
          <w:rFonts w:hint="eastAsia"/>
          <w:bCs w:val="0"/>
          <w:spacing w:val="-4"/>
          <w:sz w:val="26"/>
          <w:szCs w:val="26"/>
          <w:rtl/>
        </w:rPr>
        <w:t>ر</w:t>
      </w:r>
      <w:r w:rsidRPr="00C914FF">
        <w:rPr>
          <w:bCs w:val="0"/>
          <w:spacing w:val="-4"/>
          <w:sz w:val="26"/>
          <w:szCs w:val="26"/>
          <w:rtl/>
        </w:rPr>
        <w:t xml:space="preserve"> نگاه به نفت و گاز و درآمدها</w:t>
      </w:r>
      <w:r w:rsidRPr="00C914FF">
        <w:rPr>
          <w:rFonts w:hint="cs"/>
          <w:bCs w:val="0"/>
          <w:spacing w:val="-4"/>
          <w:sz w:val="26"/>
          <w:szCs w:val="26"/>
          <w:rtl/>
        </w:rPr>
        <w:t>ی</w:t>
      </w:r>
      <w:r w:rsidRPr="00C914FF">
        <w:rPr>
          <w:bCs w:val="0"/>
          <w:spacing w:val="-4"/>
          <w:sz w:val="26"/>
          <w:szCs w:val="26"/>
          <w:rtl/>
        </w:rPr>
        <w:t xml:space="preserve"> حاصل از آن، از م</w:t>
      </w:r>
      <w:r w:rsidR="00360EDE" w:rsidRPr="00C914FF">
        <w:rPr>
          <w:rFonts w:hint="cs"/>
          <w:bCs w:val="0"/>
          <w:spacing w:val="-4"/>
          <w:sz w:val="26"/>
          <w:szCs w:val="26"/>
          <w:rtl/>
        </w:rPr>
        <w:t>ن</w:t>
      </w:r>
      <w:r w:rsidRPr="00C914FF">
        <w:rPr>
          <w:bCs w:val="0"/>
          <w:spacing w:val="-4"/>
          <w:sz w:val="26"/>
          <w:szCs w:val="26"/>
          <w:rtl/>
        </w:rPr>
        <w:t>بع تأم</w:t>
      </w:r>
      <w:r w:rsidRPr="00C914FF">
        <w:rPr>
          <w:rFonts w:hint="cs"/>
          <w:bCs w:val="0"/>
          <w:spacing w:val="-4"/>
          <w:sz w:val="26"/>
          <w:szCs w:val="26"/>
          <w:rtl/>
        </w:rPr>
        <w:t>ی</w:t>
      </w:r>
      <w:r w:rsidRPr="00C914FF">
        <w:rPr>
          <w:rFonts w:hint="eastAsia"/>
          <w:bCs w:val="0"/>
          <w:spacing w:val="-4"/>
          <w:sz w:val="26"/>
          <w:szCs w:val="26"/>
          <w:rtl/>
        </w:rPr>
        <w:t>ن</w:t>
      </w:r>
      <w:r w:rsidRPr="00C914FF">
        <w:rPr>
          <w:bCs w:val="0"/>
          <w:spacing w:val="-4"/>
          <w:sz w:val="26"/>
          <w:szCs w:val="26"/>
          <w:rtl/>
        </w:rPr>
        <w:t xml:space="preserve"> بودجه عموم</w:t>
      </w:r>
      <w:r w:rsidRPr="00C914FF">
        <w:rPr>
          <w:rFonts w:hint="cs"/>
          <w:bCs w:val="0"/>
          <w:spacing w:val="-4"/>
          <w:sz w:val="26"/>
          <w:szCs w:val="26"/>
          <w:rtl/>
        </w:rPr>
        <w:t>ی</w:t>
      </w:r>
      <w:r w:rsidRPr="00C914FF">
        <w:rPr>
          <w:bCs w:val="0"/>
          <w:spacing w:val="-4"/>
          <w:sz w:val="26"/>
          <w:szCs w:val="26"/>
          <w:rtl/>
        </w:rPr>
        <w:t xml:space="preserve"> به منابع و سرما</w:t>
      </w:r>
      <w:r w:rsidRPr="00C914FF">
        <w:rPr>
          <w:rFonts w:hint="cs"/>
          <w:bCs w:val="0"/>
          <w:spacing w:val="-4"/>
          <w:sz w:val="26"/>
          <w:szCs w:val="26"/>
          <w:rtl/>
        </w:rPr>
        <w:t>ی</w:t>
      </w:r>
      <w:r w:rsidRPr="00C914FF">
        <w:rPr>
          <w:rFonts w:hint="eastAsia"/>
          <w:bCs w:val="0"/>
          <w:spacing w:val="-4"/>
          <w:sz w:val="26"/>
          <w:szCs w:val="26"/>
          <w:rtl/>
        </w:rPr>
        <w:t>ه‌ها</w:t>
      </w:r>
      <w:r w:rsidRPr="00C914FF">
        <w:rPr>
          <w:rFonts w:hint="cs"/>
          <w:bCs w:val="0"/>
          <w:spacing w:val="-4"/>
          <w:sz w:val="26"/>
          <w:szCs w:val="26"/>
          <w:rtl/>
        </w:rPr>
        <w:t>ی</w:t>
      </w:r>
      <w:r w:rsidRPr="00C914FF">
        <w:rPr>
          <w:bCs w:val="0"/>
          <w:spacing w:val="-4"/>
          <w:sz w:val="26"/>
          <w:szCs w:val="26"/>
          <w:rtl/>
        </w:rPr>
        <w:t xml:space="preserve"> زا</w:t>
      </w:r>
      <w:r w:rsidRPr="00C914FF">
        <w:rPr>
          <w:rFonts w:hint="cs"/>
          <w:bCs w:val="0"/>
          <w:spacing w:val="-4"/>
          <w:sz w:val="26"/>
          <w:szCs w:val="26"/>
          <w:rtl/>
        </w:rPr>
        <w:t>ی</w:t>
      </w:r>
      <w:r w:rsidRPr="00C914FF">
        <w:rPr>
          <w:rFonts w:hint="eastAsia"/>
          <w:bCs w:val="0"/>
          <w:spacing w:val="-4"/>
          <w:sz w:val="26"/>
          <w:szCs w:val="26"/>
          <w:rtl/>
        </w:rPr>
        <w:t>نده</w:t>
      </w:r>
      <w:r w:rsidRPr="00C914FF">
        <w:rPr>
          <w:bCs w:val="0"/>
          <w:spacing w:val="-4"/>
          <w:sz w:val="26"/>
          <w:szCs w:val="26"/>
          <w:rtl/>
        </w:rPr>
        <w:t xml:space="preserve"> اقتصاد</w:t>
      </w:r>
      <w:r w:rsidRPr="00C914FF">
        <w:rPr>
          <w:rFonts w:hint="cs"/>
          <w:bCs w:val="0"/>
          <w:spacing w:val="-4"/>
          <w:sz w:val="26"/>
          <w:szCs w:val="26"/>
          <w:rtl/>
        </w:rPr>
        <w:t>ی</w:t>
      </w:r>
      <w:r w:rsidRPr="00C914FF">
        <w:rPr>
          <w:bCs w:val="0"/>
          <w:spacing w:val="-4"/>
          <w:sz w:val="26"/>
          <w:szCs w:val="26"/>
          <w:rtl/>
        </w:rPr>
        <w:t xml:space="preserve"> با ت</w:t>
      </w:r>
      <w:r w:rsidR="00C731F2">
        <w:rPr>
          <w:rFonts w:hint="cs"/>
          <w:bCs w:val="0"/>
          <w:spacing w:val="-4"/>
          <w:sz w:val="26"/>
          <w:szCs w:val="26"/>
          <w:rtl/>
        </w:rPr>
        <w:t>أ</w:t>
      </w:r>
      <w:r w:rsidRPr="00C914FF">
        <w:rPr>
          <w:bCs w:val="0"/>
          <w:spacing w:val="-4"/>
          <w:sz w:val="26"/>
          <w:szCs w:val="26"/>
          <w:rtl/>
        </w:rPr>
        <w:t>ک</w:t>
      </w:r>
      <w:r w:rsidRPr="00C914FF">
        <w:rPr>
          <w:rFonts w:hint="cs"/>
          <w:bCs w:val="0"/>
          <w:spacing w:val="-4"/>
          <w:sz w:val="26"/>
          <w:szCs w:val="26"/>
          <w:rtl/>
        </w:rPr>
        <w:t>ی</w:t>
      </w:r>
      <w:r w:rsidRPr="00C914FF">
        <w:rPr>
          <w:rFonts w:hint="eastAsia"/>
          <w:bCs w:val="0"/>
          <w:spacing w:val="-4"/>
          <w:sz w:val="26"/>
          <w:szCs w:val="26"/>
          <w:rtl/>
        </w:rPr>
        <w:t>د</w:t>
      </w:r>
      <w:r w:rsidRPr="00C914FF">
        <w:rPr>
          <w:bCs w:val="0"/>
          <w:spacing w:val="-4"/>
          <w:sz w:val="26"/>
          <w:szCs w:val="26"/>
          <w:rtl/>
        </w:rPr>
        <w:t xml:space="preserve"> بر اقتصاد منابع تجد</w:t>
      </w:r>
      <w:r w:rsidRPr="00C914FF">
        <w:rPr>
          <w:rFonts w:hint="cs"/>
          <w:bCs w:val="0"/>
          <w:spacing w:val="-4"/>
          <w:sz w:val="26"/>
          <w:szCs w:val="26"/>
          <w:rtl/>
        </w:rPr>
        <w:t>ی</w:t>
      </w:r>
      <w:r w:rsidRPr="00C914FF">
        <w:rPr>
          <w:rFonts w:hint="eastAsia"/>
          <w:bCs w:val="0"/>
          <w:spacing w:val="-4"/>
          <w:sz w:val="26"/>
          <w:szCs w:val="26"/>
          <w:rtl/>
        </w:rPr>
        <w:t>دپذ</w:t>
      </w:r>
      <w:r w:rsidRPr="00C914FF">
        <w:rPr>
          <w:rFonts w:hint="cs"/>
          <w:bCs w:val="0"/>
          <w:spacing w:val="-4"/>
          <w:sz w:val="26"/>
          <w:szCs w:val="26"/>
          <w:rtl/>
        </w:rPr>
        <w:t>ی</w:t>
      </w:r>
      <w:r w:rsidRPr="00C914FF">
        <w:rPr>
          <w:rFonts w:hint="eastAsia"/>
          <w:bCs w:val="0"/>
          <w:spacing w:val="-4"/>
          <w:sz w:val="26"/>
          <w:szCs w:val="26"/>
          <w:rtl/>
        </w:rPr>
        <w:t>ر</w:t>
      </w:r>
      <w:r w:rsidR="00C731F2">
        <w:rPr>
          <w:rFonts w:hint="cs"/>
          <w:bCs w:val="0"/>
          <w:spacing w:val="-4"/>
          <w:sz w:val="26"/>
          <w:szCs w:val="26"/>
          <w:rtl/>
        </w:rPr>
        <w:t>.</w:t>
      </w:r>
    </w:p>
    <w:p w14:paraId="258A5DD1" w14:textId="46AD8FA5" w:rsidR="00A13D5A" w:rsidRPr="00BA70A3" w:rsidRDefault="00BA70A3" w:rsidP="00406B10">
      <w:pPr>
        <w:widowControl w:val="0"/>
        <w:spacing w:line="276" w:lineRule="auto"/>
        <w:ind w:left="360"/>
        <w:jc w:val="both"/>
        <w:rPr>
          <w:bCs w:val="0"/>
          <w:spacing w:val="-4"/>
          <w:sz w:val="26"/>
          <w:szCs w:val="26"/>
          <w:rtl/>
        </w:rPr>
      </w:pPr>
      <w:r w:rsidRPr="00C914FF">
        <w:rPr>
          <w:rFonts w:hint="eastAsia"/>
          <w:b/>
          <w:spacing w:val="-4"/>
          <w:sz w:val="26"/>
          <w:szCs w:val="26"/>
          <w:rtl/>
        </w:rPr>
        <w:t>بند</w:t>
      </w:r>
      <w:r w:rsidRPr="00C914FF">
        <w:rPr>
          <w:b/>
          <w:spacing w:val="-4"/>
          <w:sz w:val="26"/>
          <w:szCs w:val="26"/>
          <w:rtl/>
        </w:rPr>
        <w:t xml:space="preserve"> </w:t>
      </w:r>
      <w:r w:rsidR="00C731F2">
        <w:rPr>
          <w:rFonts w:hint="cs"/>
          <w:b/>
          <w:spacing w:val="-4"/>
          <w:sz w:val="26"/>
          <w:szCs w:val="26"/>
          <w:rtl/>
        </w:rPr>
        <w:t>«</w:t>
      </w:r>
      <w:r w:rsidRPr="00C914FF">
        <w:rPr>
          <w:b/>
          <w:spacing w:val="-4"/>
          <w:sz w:val="26"/>
          <w:szCs w:val="26"/>
          <w:rtl/>
        </w:rPr>
        <w:t>ب</w:t>
      </w:r>
      <w:r w:rsidR="00C731F2">
        <w:rPr>
          <w:rFonts w:hint="cs"/>
          <w:b/>
          <w:spacing w:val="-4"/>
          <w:sz w:val="26"/>
          <w:szCs w:val="26"/>
          <w:rtl/>
        </w:rPr>
        <w:t>»</w:t>
      </w:r>
      <w:r w:rsidRPr="00C914FF">
        <w:rPr>
          <w:b/>
          <w:spacing w:val="-4"/>
          <w:sz w:val="26"/>
          <w:szCs w:val="26"/>
          <w:rtl/>
        </w:rPr>
        <w:t>-رد</w:t>
      </w:r>
      <w:r w:rsidRPr="00C914FF">
        <w:rPr>
          <w:rFonts w:hint="cs"/>
          <w:b/>
          <w:spacing w:val="-4"/>
          <w:sz w:val="26"/>
          <w:szCs w:val="26"/>
          <w:rtl/>
        </w:rPr>
        <w:t>ی</w:t>
      </w:r>
      <w:r w:rsidRPr="00C914FF">
        <w:rPr>
          <w:rFonts w:hint="eastAsia"/>
          <w:b/>
          <w:spacing w:val="-4"/>
          <w:sz w:val="26"/>
          <w:szCs w:val="26"/>
          <w:rtl/>
        </w:rPr>
        <w:t>ف</w:t>
      </w:r>
      <w:r w:rsidRPr="00C914FF">
        <w:rPr>
          <w:b/>
          <w:spacing w:val="-4"/>
          <w:sz w:val="26"/>
          <w:szCs w:val="26"/>
          <w:rtl/>
        </w:rPr>
        <w:t xml:space="preserve"> 13-</w:t>
      </w:r>
      <w:r w:rsidRPr="00C914FF">
        <w:rPr>
          <w:bCs w:val="0"/>
          <w:spacing w:val="-4"/>
          <w:sz w:val="26"/>
          <w:szCs w:val="26"/>
          <w:rtl/>
        </w:rPr>
        <w:t xml:space="preserve"> واقع</w:t>
      </w:r>
      <w:r w:rsidRPr="00C914FF">
        <w:rPr>
          <w:rFonts w:hint="cs"/>
          <w:bCs w:val="0"/>
          <w:spacing w:val="-4"/>
          <w:sz w:val="26"/>
          <w:szCs w:val="26"/>
          <w:rtl/>
        </w:rPr>
        <w:t>ی</w:t>
      </w:r>
      <w:r w:rsidRPr="00C914FF">
        <w:rPr>
          <w:bCs w:val="0"/>
          <w:spacing w:val="-4"/>
          <w:sz w:val="26"/>
          <w:szCs w:val="26"/>
          <w:rtl/>
        </w:rPr>
        <w:t xml:space="preserve"> کردن ق</w:t>
      </w:r>
      <w:r w:rsidRPr="00C914FF">
        <w:rPr>
          <w:rFonts w:hint="cs"/>
          <w:bCs w:val="0"/>
          <w:spacing w:val="-4"/>
          <w:sz w:val="26"/>
          <w:szCs w:val="26"/>
          <w:rtl/>
        </w:rPr>
        <w:t>ی</w:t>
      </w:r>
      <w:r w:rsidRPr="00C914FF">
        <w:rPr>
          <w:rFonts w:hint="eastAsia"/>
          <w:bCs w:val="0"/>
          <w:spacing w:val="-4"/>
          <w:sz w:val="26"/>
          <w:szCs w:val="26"/>
          <w:rtl/>
        </w:rPr>
        <w:t>مت</w:t>
      </w:r>
      <w:r w:rsidRPr="00C914FF">
        <w:rPr>
          <w:bCs w:val="0"/>
          <w:spacing w:val="-4"/>
          <w:sz w:val="26"/>
          <w:szCs w:val="26"/>
          <w:rtl/>
        </w:rPr>
        <w:t xml:space="preserve"> حامل</w:t>
      </w:r>
      <w:r w:rsidR="00360EDE" w:rsidRPr="00C914FF">
        <w:rPr>
          <w:rFonts w:hint="cs"/>
          <w:bCs w:val="0"/>
          <w:spacing w:val="-4"/>
          <w:sz w:val="26"/>
          <w:szCs w:val="26"/>
          <w:rtl/>
        </w:rPr>
        <w:t>‌</w:t>
      </w:r>
      <w:r w:rsidRPr="00C914FF">
        <w:rPr>
          <w:bCs w:val="0"/>
          <w:spacing w:val="-4"/>
          <w:sz w:val="26"/>
          <w:szCs w:val="26"/>
          <w:rtl/>
        </w:rPr>
        <w:t>ها</w:t>
      </w:r>
      <w:r w:rsidRPr="00C914FF">
        <w:rPr>
          <w:rFonts w:hint="cs"/>
          <w:bCs w:val="0"/>
          <w:spacing w:val="-4"/>
          <w:sz w:val="26"/>
          <w:szCs w:val="26"/>
          <w:rtl/>
        </w:rPr>
        <w:t>ی</w:t>
      </w:r>
      <w:r w:rsidRPr="00C914FF">
        <w:rPr>
          <w:bCs w:val="0"/>
          <w:spacing w:val="-4"/>
          <w:sz w:val="26"/>
          <w:szCs w:val="26"/>
          <w:rtl/>
        </w:rPr>
        <w:t xml:space="preserve"> انرژ</w:t>
      </w:r>
      <w:r w:rsidRPr="00C914FF">
        <w:rPr>
          <w:rFonts w:hint="cs"/>
          <w:bCs w:val="0"/>
          <w:spacing w:val="-4"/>
          <w:sz w:val="26"/>
          <w:szCs w:val="26"/>
          <w:rtl/>
        </w:rPr>
        <w:t>ی</w:t>
      </w:r>
      <w:r w:rsidRPr="00C914FF">
        <w:rPr>
          <w:bCs w:val="0"/>
          <w:spacing w:val="-4"/>
          <w:sz w:val="26"/>
          <w:szCs w:val="26"/>
          <w:rtl/>
        </w:rPr>
        <w:t xml:space="preserve"> برا</w:t>
      </w:r>
      <w:r w:rsidRPr="00C914FF">
        <w:rPr>
          <w:rFonts w:hint="cs"/>
          <w:bCs w:val="0"/>
          <w:spacing w:val="-4"/>
          <w:sz w:val="26"/>
          <w:szCs w:val="26"/>
          <w:rtl/>
        </w:rPr>
        <w:t>ی</w:t>
      </w:r>
      <w:r w:rsidRPr="00C914FF">
        <w:rPr>
          <w:bCs w:val="0"/>
          <w:spacing w:val="-4"/>
          <w:sz w:val="26"/>
          <w:szCs w:val="26"/>
          <w:rtl/>
        </w:rPr>
        <w:t xml:space="preserve"> تول</w:t>
      </w:r>
      <w:r w:rsidRPr="00C914FF">
        <w:rPr>
          <w:rFonts w:hint="cs"/>
          <w:bCs w:val="0"/>
          <w:spacing w:val="-4"/>
          <w:sz w:val="26"/>
          <w:szCs w:val="26"/>
          <w:rtl/>
        </w:rPr>
        <w:t>ی</w:t>
      </w:r>
      <w:r w:rsidRPr="00C914FF">
        <w:rPr>
          <w:rFonts w:hint="eastAsia"/>
          <w:bCs w:val="0"/>
          <w:spacing w:val="-4"/>
          <w:sz w:val="26"/>
          <w:szCs w:val="26"/>
          <w:rtl/>
        </w:rPr>
        <w:t>دکنندگان</w:t>
      </w:r>
      <w:r w:rsidRPr="00C914FF">
        <w:rPr>
          <w:bCs w:val="0"/>
          <w:spacing w:val="-4"/>
          <w:sz w:val="26"/>
          <w:szCs w:val="26"/>
          <w:rtl/>
        </w:rPr>
        <w:t xml:space="preserve"> انرژ</w:t>
      </w:r>
      <w:r w:rsidRPr="00C914FF">
        <w:rPr>
          <w:rFonts w:hint="cs"/>
          <w:bCs w:val="0"/>
          <w:spacing w:val="-4"/>
          <w:sz w:val="26"/>
          <w:szCs w:val="26"/>
          <w:rtl/>
        </w:rPr>
        <w:t>ی</w:t>
      </w:r>
      <w:r w:rsidR="00C731F2">
        <w:rPr>
          <w:rFonts w:hint="cs"/>
          <w:bCs w:val="0"/>
          <w:spacing w:val="-4"/>
          <w:sz w:val="26"/>
          <w:szCs w:val="26"/>
          <w:rtl/>
        </w:rPr>
        <w:t>.</w:t>
      </w:r>
    </w:p>
    <w:p w14:paraId="048B6F90" w14:textId="77777777" w:rsidR="0028660A" w:rsidRPr="00AF2B9E" w:rsidRDefault="0028660A" w:rsidP="004E5A2A">
      <w:pPr>
        <w:pStyle w:val="ListParagraph"/>
        <w:widowControl w:val="0"/>
        <w:ind w:left="139"/>
        <w:jc w:val="both"/>
        <w:rPr>
          <w:rFonts w:cs="B Nazanin"/>
          <w:b/>
          <w:spacing w:val="-4"/>
          <w:sz w:val="20"/>
          <w:szCs w:val="20"/>
          <w:rtl/>
        </w:rPr>
      </w:pPr>
    </w:p>
    <w:tbl>
      <w:tblPr>
        <w:bidiVisual/>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4"/>
      </w:tblGrid>
      <w:tr w:rsidR="005531F2" w:rsidRPr="00661C95" w14:paraId="10045AEB" w14:textId="77777777" w:rsidTr="005531F2">
        <w:tc>
          <w:tcPr>
            <w:tcW w:w="8874" w:type="dxa"/>
            <w:tcBorders>
              <w:top w:val="single" w:sz="4" w:space="0" w:color="auto"/>
              <w:left w:val="single" w:sz="4" w:space="0" w:color="auto"/>
              <w:bottom w:val="single" w:sz="4" w:space="0" w:color="auto"/>
              <w:right w:val="single" w:sz="4" w:space="0" w:color="auto"/>
            </w:tcBorders>
            <w:hideMark/>
          </w:tcPr>
          <w:p w14:paraId="651A6419" w14:textId="09DCCE48" w:rsidR="005531F2" w:rsidRPr="00D33EA8" w:rsidRDefault="005531F2" w:rsidP="00D33EA8">
            <w:pPr>
              <w:widowControl w:val="0"/>
              <w:spacing w:line="276" w:lineRule="auto"/>
              <w:jc w:val="both"/>
              <w:rPr>
                <w:b/>
                <w:sz w:val="26"/>
                <w:szCs w:val="26"/>
                <w:rtl/>
                <w:lang w:bidi="fa-IR"/>
              </w:rPr>
            </w:pPr>
            <w:r w:rsidRPr="00D33EA8">
              <w:rPr>
                <w:rFonts w:hint="cs"/>
                <w:b/>
                <w:sz w:val="26"/>
                <w:szCs w:val="26"/>
                <w:rtl/>
              </w:rPr>
              <w:t xml:space="preserve">ماده </w:t>
            </w:r>
            <w:r w:rsidR="00D33EA8">
              <w:rPr>
                <w:rFonts w:hint="cs"/>
                <w:b/>
                <w:sz w:val="26"/>
                <w:szCs w:val="26"/>
                <w:rtl/>
              </w:rPr>
              <w:t>(</w:t>
            </w:r>
            <w:r w:rsidRPr="00D33EA8">
              <w:rPr>
                <w:rFonts w:hint="cs"/>
                <w:b/>
                <w:sz w:val="26"/>
                <w:szCs w:val="26"/>
                <w:rtl/>
              </w:rPr>
              <w:t>48</w:t>
            </w:r>
            <w:r w:rsidR="00D33EA8">
              <w:rPr>
                <w:rFonts w:hint="cs"/>
                <w:b/>
                <w:sz w:val="26"/>
                <w:szCs w:val="26"/>
                <w:rtl/>
              </w:rPr>
              <w:t>)</w:t>
            </w:r>
          </w:p>
          <w:p w14:paraId="407EFE3B" w14:textId="77777777" w:rsidR="005531F2" w:rsidRPr="00661C95" w:rsidRDefault="005531F2" w:rsidP="00D33EA8">
            <w:pPr>
              <w:widowControl w:val="0"/>
              <w:spacing w:line="276" w:lineRule="auto"/>
              <w:jc w:val="both"/>
              <w:rPr>
                <w:bCs w:val="0"/>
                <w:sz w:val="26"/>
                <w:szCs w:val="26"/>
                <w:rtl/>
              </w:rPr>
            </w:pPr>
            <w:r w:rsidRPr="00661C95">
              <w:rPr>
                <w:rFonts w:hint="cs"/>
                <w:bCs w:val="0"/>
                <w:sz w:val="26"/>
                <w:szCs w:val="26"/>
                <w:rtl/>
              </w:rPr>
              <w:t>دولت مکلف است:</w:t>
            </w:r>
          </w:p>
          <w:p w14:paraId="62EBED88" w14:textId="5F7ED95E" w:rsidR="005531F2" w:rsidRPr="00661C95" w:rsidRDefault="005531F2" w:rsidP="00715425">
            <w:pPr>
              <w:widowControl w:val="0"/>
              <w:spacing w:line="276" w:lineRule="auto"/>
              <w:ind w:firstLine="397"/>
              <w:jc w:val="both"/>
              <w:rPr>
                <w:bCs w:val="0"/>
                <w:sz w:val="26"/>
                <w:szCs w:val="26"/>
                <w:rtl/>
              </w:rPr>
            </w:pPr>
            <w:r w:rsidRPr="00661C95">
              <w:rPr>
                <w:rFonts w:hint="cs"/>
                <w:bCs w:val="0"/>
                <w:sz w:val="26"/>
                <w:szCs w:val="26"/>
                <w:rtl/>
              </w:rPr>
              <w:t>الف</w:t>
            </w:r>
            <w:r w:rsidR="00D33EA8">
              <w:rPr>
                <w:rFonts w:hint="cs"/>
                <w:bCs w:val="0"/>
                <w:sz w:val="26"/>
                <w:szCs w:val="26"/>
                <w:rtl/>
              </w:rPr>
              <w:t>)</w:t>
            </w:r>
            <w:r w:rsidRPr="00661C95">
              <w:rPr>
                <w:rFonts w:hint="cs"/>
                <w:bCs w:val="0"/>
                <w:sz w:val="26"/>
                <w:szCs w:val="26"/>
                <w:rtl/>
              </w:rPr>
              <w:t xml:space="preserve"> کلیه طرح</w:t>
            </w:r>
            <w:r w:rsidR="00D33EA8">
              <w:rPr>
                <w:rFonts w:hint="cs"/>
                <w:bCs w:val="0"/>
                <w:sz w:val="26"/>
                <w:szCs w:val="26"/>
                <w:rtl/>
              </w:rPr>
              <w:t>‌</w:t>
            </w:r>
            <w:r w:rsidRPr="00661C95">
              <w:rPr>
                <w:rFonts w:hint="cs"/>
                <w:bCs w:val="0"/>
                <w:sz w:val="26"/>
                <w:szCs w:val="26"/>
                <w:rtl/>
              </w:rPr>
              <w:t>های جمع‌آوری، مهار، کنترل و بهره‌برداری از گازهای همراه تولید و مشعل در کلیه میادين نفتی و تأسیسات صنعت نفت را با تعیین نرخ عادلانه خوراک آنها ظرف مدت حداکثر سه ماه از تاريخ لازم‌الاجرا شدن اين قانون از طريق فراخوان به مردم و بخش غیردولتی واگذار نمايد به</w:t>
            </w:r>
            <w:r w:rsidR="00D33EA8">
              <w:rPr>
                <w:rFonts w:hint="cs"/>
                <w:bCs w:val="0"/>
                <w:sz w:val="26"/>
                <w:szCs w:val="26"/>
                <w:rtl/>
              </w:rPr>
              <w:t>‌</w:t>
            </w:r>
            <w:r w:rsidRPr="00661C95">
              <w:rPr>
                <w:rFonts w:hint="cs"/>
                <w:bCs w:val="0"/>
                <w:sz w:val="26"/>
                <w:szCs w:val="26"/>
                <w:rtl/>
              </w:rPr>
              <w:t>گونه‌ای که تا پايان برنامه حداقل نود درصد (</w:t>
            </w:r>
            <w:r w:rsidR="00CF55FD">
              <w:rPr>
                <w:rFonts w:hint="cs"/>
                <w:bCs w:val="0"/>
                <w:sz w:val="26"/>
                <w:szCs w:val="26"/>
                <w:rtl/>
              </w:rPr>
              <w:t>%</w:t>
            </w:r>
            <w:r w:rsidRPr="00661C95">
              <w:rPr>
                <w:rFonts w:hint="cs"/>
                <w:bCs w:val="0"/>
                <w:sz w:val="26"/>
                <w:szCs w:val="26"/>
                <w:rtl/>
              </w:rPr>
              <w:t>90) گازهای مشعل مهار و کنترل شده باشد</w:t>
            </w:r>
            <w:r w:rsidRPr="00661C95">
              <w:rPr>
                <w:bCs w:val="0"/>
                <w:sz w:val="26"/>
                <w:szCs w:val="26"/>
              </w:rPr>
              <w:t>.</w:t>
            </w:r>
          </w:p>
        </w:tc>
      </w:tr>
    </w:tbl>
    <w:p w14:paraId="5ECD8E7F" w14:textId="77777777" w:rsidR="00C731F2" w:rsidRDefault="00C731F2" w:rsidP="00715425">
      <w:pPr>
        <w:widowControl w:val="0"/>
        <w:spacing w:line="276" w:lineRule="auto"/>
        <w:ind w:firstLine="397"/>
        <w:jc w:val="both"/>
        <w:rPr>
          <w:b/>
          <w:sz w:val="26"/>
          <w:szCs w:val="26"/>
          <w:u w:val="single"/>
          <w:rtl/>
        </w:rPr>
      </w:pPr>
    </w:p>
    <w:p w14:paraId="12209B0D" w14:textId="2065C1B1" w:rsidR="005531F2" w:rsidRPr="00661C95" w:rsidRDefault="005531F2" w:rsidP="00715425">
      <w:pPr>
        <w:widowControl w:val="0"/>
        <w:spacing w:line="276" w:lineRule="auto"/>
        <w:ind w:firstLine="397"/>
        <w:jc w:val="both"/>
        <w:rPr>
          <w:bCs w:val="0"/>
          <w:sz w:val="26"/>
          <w:szCs w:val="26"/>
          <w:rtl/>
        </w:rPr>
      </w:pPr>
      <w:r w:rsidRPr="00D33EA8">
        <w:rPr>
          <w:rFonts w:hint="cs"/>
          <w:b/>
          <w:sz w:val="26"/>
          <w:szCs w:val="26"/>
          <w:u w:val="single"/>
          <w:rtl/>
        </w:rPr>
        <w:t>اهداف:</w:t>
      </w:r>
      <w:r w:rsidRPr="00D33EA8">
        <w:rPr>
          <w:rFonts w:hint="cs"/>
          <w:b/>
          <w:sz w:val="26"/>
          <w:szCs w:val="26"/>
          <w:rtl/>
        </w:rPr>
        <w:t xml:space="preserve"> </w:t>
      </w:r>
      <w:r w:rsidRPr="00661C95">
        <w:rPr>
          <w:rFonts w:hint="cs"/>
          <w:bCs w:val="0"/>
          <w:sz w:val="26"/>
          <w:szCs w:val="26"/>
          <w:rtl/>
        </w:rPr>
        <w:t xml:space="preserve">دولت مكلف است به اجراي طرح‌هاي جمع‌آوري، مهار، كنترل و بهره‌برداري از گازهاي همراه توليد و مشعل در </w:t>
      </w:r>
      <w:r w:rsidR="00CF55FD">
        <w:rPr>
          <w:rFonts w:hint="cs"/>
          <w:bCs w:val="0"/>
          <w:sz w:val="26"/>
          <w:szCs w:val="26"/>
          <w:rtl/>
        </w:rPr>
        <w:t>همه</w:t>
      </w:r>
      <w:r w:rsidR="00CF55FD" w:rsidRPr="00661C95">
        <w:rPr>
          <w:rFonts w:hint="cs"/>
          <w:bCs w:val="0"/>
          <w:sz w:val="26"/>
          <w:szCs w:val="26"/>
          <w:rtl/>
        </w:rPr>
        <w:t xml:space="preserve"> </w:t>
      </w:r>
      <w:r w:rsidRPr="00661C95">
        <w:rPr>
          <w:rFonts w:hint="cs"/>
          <w:bCs w:val="0"/>
          <w:sz w:val="26"/>
          <w:szCs w:val="26"/>
          <w:rtl/>
        </w:rPr>
        <w:t>ميادين نفتي و تأسيسات صنعت نفتي</w:t>
      </w:r>
      <w:r w:rsidR="00CF55FD">
        <w:rPr>
          <w:rFonts w:hint="cs"/>
          <w:bCs w:val="0"/>
          <w:sz w:val="26"/>
          <w:szCs w:val="26"/>
          <w:rtl/>
        </w:rPr>
        <w:t>.</w:t>
      </w:r>
    </w:p>
    <w:p w14:paraId="027F8C67" w14:textId="3730E5E2" w:rsidR="00505186" w:rsidRDefault="005531F2" w:rsidP="00505186">
      <w:pPr>
        <w:widowControl w:val="0"/>
        <w:spacing w:line="276" w:lineRule="auto"/>
        <w:ind w:firstLine="397"/>
        <w:jc w:val="both"/>
        <w:rPr>
          <w:bCs w:val="0"/>
          <w:sz w:val="26"/>
          <w:szCs w:val="26"/>
          <w:rtl/>
        </w:rPr>
      </w:pPr>
      <w:r w:rsidRPr="00D33EA8">
        <w:rPr>
          <w:rFonts w:hint="cs"/>
          <w:b/>
          <w:sz w:val="26"/>
          <w:szCs w:val="26"/>
          <w:u w:val="single"/>
          <w:rtl/>
        </w:rPr>
        <w:t>عملكرد:</w:t>
      </w:r>
      <w:r w:rsidRPr="00661C95">
        <w:rPr>
          <w:rFonts w:hint="cs"/>
          <w:bCs w:val="0"/>
          <w:sz w:val="26"/>
          <w:szCs w:val="26"/>
          <w:rtl/>
        </w:rPr>
        <w:t xml:space="preserve"> </w:t>
      </w:r>
    </w:p>
    <w:p w14:paraId="3E6F3A67" w14:textId="163F9C90" w:rsidR="00392D45" w:rsidRDefault="0014519B" w:rsidP="00506587">
      <w:pPr>
        <w:widowControl w:val="0"/>
        <w:spacing w:line="276" w:lineRule="auto"/>
        <w:ind w:firstLine="397"/>
        <w:jc w:val="both"/>
        <w:rPr>
          <w:bCs w:val="0"/>
          <w:sz w:val="26"/>
          <w:szCs w:val="26"/>
          <w:rtl/>
        </w:rPr>
      </w:pPr>
      <w:r w:rsidRPr="00C66439">
        <w:rPr>
          <w:rFonts w:hint="cs"/>
          <w:bCs w:val="0"/>
          <w:sz w:val="26"/>
          <w:szCs w:val="26"/>
          <w:rtl/>
        </w:rPr>
        <w:t>جدول 15 طرح</w:t>
      </w:r>
      <w:r w:rsidR="00506587">
        <w:rPr>
          <w:rFonts w:hint="cs"/>
          <w:bCs w:val="0"/>
          <w:sz w:val="26"/>
          <w:szCs w:val="26"/>
          <w:rtl/>
        </w:rPr>
        <w:t>‌</w:t>
      </w:r>
      <w:r w:rsidRPr="00C66439">
        <w:rPr>
          <w:rFonts w:hint="cs"/>
          <w:bCs w:val="0"/>
          <w:sz w:val="26"/>
          <w:szCs w:val="26"/>
          <w:rtl/>
        </w:rPr>
        <w:t>های تعریف شده به</w:t>
      </w:r>
      <w:r w:rsidR="00506587">
        <w:rPr>
          <w:rFonts w:hint="cs"/>
          <w:bCs w:val="0"/>
          <w:sz w:val="26"/>
          <w:szCs w:val="26"/>
          <w:rtl/>
        </w:rPr>
        <w:t>‌</w:t>
      </w:r>
      <w:r w:rsidRPr="00C66439">
        <w:rPr>
          <w:rFonts w:hint="cs"/>
          <w:bCs w:val="0"/>
          <w:sz w:val="26"/>
          <w:szCs w:val="26"/>
          <w:rtl/>
        </w:rPr>
        <w:t>منظور جمع</w:t>
      </w:r>
      <w:r w:rsidR="00506587">
        <w:rPr>
          <w:rFonts w:hint="cs"/>
          <w:bCs w:val="0"/>
          <w:sz w:val="26"/>
          <w:szCs w:val="26"/>
          <w:rtl/>
        </w:rPr>
        <w:t>‌</w:t>
      </w:r>
      <w:r w:rsidRPr="00C66439">
        <w:rPr>
          <w:rFonts w:hint="cs"/>
          <w:bCs w:val="0"/>
          <w:sz w:val="26"/>
          <w:szCs w:val="26"/>
          <w:rtl/>
        </w:rPr>
        <w:t>آوری گاز</w:t>
      </w:r>
      <w:r w:rsidR="00506587">
        <w:rPr>
          <w:rFonts w:hint="cs"/>
          <w:bCs w:val="0"/>
          <w:sz w:val="26"/>
          <w:szCs w:val="26"/>
          <w:rtl/>
        </w:rPr>
        <w:t>‌</w:t>
      </w:r>
      <w:r w:rsidRPr="00C66439">
        <w:rPr>
          <w:rFonts w:hint="cs"/>
          <w:bCs w:val="0"/>
          <w:sz w:val="26"/>
          <w:szCs w:val="26"/>
          <w:rtl/>
        </w:rPr>
        <w:t xml:space="preserve">های همراه در دولت </w:t>
      </w:r>
      <w:r w:rsidR="00C66439" w:rsidRPr="00C66439">
        <w:rPr>
          <w:rFonts w:hint="cs"/>
          <w:bCs w:val="0"/>
          <w:sz w:val="26"/>
          <w:szCs w:val="26"/>
          <w:rtl/>
        </w:rPr>
        <w:t>دوازدهم</w:t>
      </w:r>
      <w:r w:rsidRPr="00C66439">
        <w:rPr>
          <w:rFonts w:hint="cs"/>
          <w:bCs w:val="0"/>
          <w:sz w:val="26"/>
          <w:szCs w:val="26"/>
          <w:rtl/>
        </w:rPr>
        <w:t xml:space="preserve"> را نشان می</w:t>
      </w:r>
      <w:r w:rsidR="00506587">
        <w:rPr>
          <w:rFonts w:hint="cs"/>
          <w:bCs w:val="0"/>
          <w:sz w:val="26"/>
          <w:szCs w:val="26"/>
          <w:rtl/>
        </w:rPr>
        <w:t>‌</w:t>
      </w:r>
      <w:r w:rsidRPr="00C66439">
        <w:rPr>
          <w:rFonts w:hint="cs"/>
          <w:bCs w:val="0"/>
          <w:sz w:val="26"/>
          <w:szCs w:val="26"/>
          <w:rtl/>
        </w:rPr>
        <w:t>دهد. این جدول براساس گزارشات واصله از وزارت نفت تهیه و تدوین شده است.</w:t>
      </w:r>
    </w:p>
    <w:p w14:paraId="16C5BA91" w14:textId="77777777" w:rsidR="0014519B" w:rsidRDefault="0014519B" w:rsidP="0014519B">
      <w:pPr>
        <w:widowControl w:val="0"/>
        <w:spacing w:line="276" w:lineRule="auto"/>
        <w:jc w:val="both"/>
        <w:rPr>
          <w:bCs w:val="0"/>
          <w:sz w:val="26"/>
          <w:szCs w:val="26"/>
          <w:rtl/>
        </w:rPr>
      </w:pPr>
    </w:p>
    <w:p w14:paraId="69EFDFB9" w14:textId="10B38B5E" w:rsidR="00B04A2A" w:rsidRPr="00C517D3" w:rsidRDefault="00B04A2A" w:rsidP="00C66439">
      <w:pPr>
        <w:widowControl w:val="0"/>
        <w:spacing w:line="276" w:lineRule="auto"/>
        <w:ind w:firstLine="397"/>
        <w:jc w:val="center"/>
        <w:rPr>
          <w:b/>
          <w:szCs w:val="24"/>
          <w:rtl/>
        </w:rPr>
      </w:pPr>
      <w:r w:rsidRPr="00C517D3">
        <w:rPr>
          <w:rFonts w:hint="cs"/>
          <w:b/>
          <w:szCs w:val="24"/>
          <w:rtl/>
        </w:rPr>
        <w:lastRenderedPageBreak/>
        <w:t xml:space="preserve">جدول </w:t>
      </w:r>
      <w:r w:rsidR="0047546F">
        <w:rPr>
          <w:rFonts w:hint="cs"/>
          <w:b/>
          <w:szCs w:val="24"/>
          <w:rtl/>
        </w:rPr>
        <w:t>1</w:t>
      </w:r>
      <w:r w:rsidR="002747F9">
        <w:rPr>
          <w:rFonts w:hint="cs"/>
          <w:b/>
          <w:szCs w:val="24"/>
          <w:rtl/>
        </w:rPr>
        <w:t>5</w:t>
      </w:r>
      <w:r w:rsidRPr="00C517D3">
        <w:rPr>
          <w:rFonts w:hint="cs"/>
          <w:b/>
          <w:szCs w:val="24"/>
          <w:rtl/>
        </w:rPr>
        <w:t xml:space="preserve">. طرح‌هاي جمع‌آوري گازهاي همراه توسط دولت </w:t>
      </w:r>
      <w:r w:rsidR="00C914FF">
        <w:rPr>
          <w:rFonts w:hint="cs"/>
          <w:b/>
          <w:szCs w:val="24"/>
          <w:rtl/>
        </w:rPr>
        <w:t>دوازدهم</w:t>
      </w:r>
    </w:p>
    <w:tbl>
      <w:tblPr>
        <w:bidiVisual/>
        <w:tblW w:w="5000" w:type="pct"/>
        <w:jc w:val="center"/>
        <w:tblCellMar>
          <w:left w:w="28" w:type="dxa"/>
          <w:right w:w="28" w:type="dxa"/>
        </w:tblCellMar>
        <w:tblLook w:val="04A0" w:firstRow="1" w:lastRow="0" w:firstColumn="1" w:lastColumn="0" w:noHBand="0" w:noVBand="1"/>
      </w:tblPr>
      <w:tblGrid>
        <w:gridCol w:w="4288"/>
        <w:gridCol w:w="3628"/>
      </w:tblGrid>
      <w:tr w:rsidR="00505186" w:rsidRPr="00392D45" w14:paraId="25ED0669" w14:textId="77777777" w:rsidTr="00632D91">
        <w:trPr>
          <w:trHeight w:val="383"/>
          <w:tblHeader/>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14:paraId="7239F839" w14:textId="6CDC68BC" w:rsidR="00505186" w:rsidRPr="00392D45" w:rsidRDefault="00505186" w:rsidP="00392D45">
            <w:pPr>
              <w:jc w:val="center"/>
              <w:rPr>
                <w:rFonts w:ascii="Arial" w:hAnsi="Arial" w:cs="Arial"/>
                <w:bCs w:val="0"/>
                <w:sz w:val="22"/>
                <w:szCs w:val="22"/>
                <w:lang w:bidi="fa-IR"/>
              </w:rPr>
            </w:pPr>
            <w:r w:rsidRPr="00392D45">
              <w:rPr>
                <w:rFonts w:ascii="Calibri" w:hAnsi="Arial" w:hint="cs"/>
                <w:b/>
                <w:color w:val="000000"/>
                <w:kern w:val="24"/>
                <w:sz w:val="22"/>
                <w:szCs w:val="22"/>
                <w:rtl/>
                <w:lang w:bidi="fa-IR"/>
              </w:rPr>
              <w:t xml:space="preserve">طرح </w:t>
            </w:r>
          </w:p>
        </w:tc>
        <w:tc>
          <w:tcPr>
            <w:tcW w:w="4676"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14:paraId="34F49460" w14:textId="77777777" w:rsidR="00505186" w:rsidRPr="00392D45" w:rsidRDefault="00505186" w:rsidP="00392D45">
            <w:pPr>
              <w:jc w:val="center"/>
              <w:rPr>
                <w:rFonts w:ascii="Arial" w:hAnsi="Arial" w:cs="Arial"/>
                <w:bCs w:val="0"/>
                <w:sz w:val="22"/>
                <w:szCs w:val="22"/>
                <w:rtl/>
                <w:lang w:bidi="fa-IR"/>
              </w:rPr>
            </w:pPr>
            <w:r w:rsidRPr="00392D45">
              <w:rPr>
                <w:rFonts w:ascii="Calibri" w:hAnsi="Arial" w:hint="cs"/>
                <w:b/>
                <w:color w:val="000000"/>
                <w:kern w:val="24"/>
                <w:sz w:val="22"/>
                <w:szCs w:val="22"/>
                <w:rtl/>
                <w:lang w:bidi="fa-IR"/>
              </w:rPr>
              <w:t>درصد پيشرفت</w:t>
            </w:r>
          </w:p>
        </w:tc>
      </w:tr>
      <w:tr w:rsidR="00505186" w:rsidRPr="00392D45" w14:paraId="6EE1A73F" w14:textId="77777777" w:rsidTr="00392D45">
        <w:trPr>
          <w:trHeight w:val="383"/>
          <w:jc w:val="center"/>
        </w:trPr>
        <w:tc>
          <w:tcPr>
            <w:tcW w:w="10191" w:type="dxa"/>
            <w:gridSpan w:val="2"/>
            <w:tcBorders>
              <w:top w:val="single" w:sz="8" w:space="0" w:color="000000"/>
              <w:left w:val="single" w:sz="8" w:space="0" w:color="000000"/>
              <w:bottom w:val="single" w:sz="8" w:space="0" w:color="000000"/>
              <w:right w:val="single" w:sz="8" w:space="0" w:color="000000"/>
            </w:tcBorders>
            <w:shd w:val="clear" w:color="auto" w:fill="E2F0D9"/>
            <w:tcMar>
              <w:top w:w="15" w:type="dxa"/>
              <w:left w:w="108" w:type="dxa"/>
              <w:bottom w:w="0" w:type="dxa"/>
              <w:right w:w="108" w:type="dxa"/>
            </w:tcMar>
            <w:vAlign w:val="center"/>
            <w:hideMark/>
          </w:tcPr>
          <w:p w14:paraId="111BB454" w14:textId="2178F3B2" w:rsidR="00505186" w:rsidRPr="00B83695" w:rsidRDefault="00CF55FD" w:rsidP="00715425">
            <w:pPr>
              <w:jc w:val="center"/>
              <w:rPr>
                <w:rFonts w:ascii="Arial" w:hAnsi="Arial" w:cs="Arial"/>
                <w:b/>
                <w:sz w:val="22"/>
                <w:szCs w:val="22"/>
                <w:rtl/>
                <w:lang w:bidi="fa-IR"/>
              </w:rPr>
            </w:pPr>
            <w:r w:rsidRPr="00B83695">
              <w:rPr>
                <w:rFonts w:ascii="Calibri" w:hAnsi="Arial" w:hint="cs"/>
                <w:b/>
                <w:color w:val="000000"/>
                <w:kern w:val="24"/>
                <w:sz w:val="22"/>
                <w:szCs w:val="22"/>
                <w:rtl/>
                <w:lang w:bidi="fa-IR"/>
              </w:rPr>
              <w:t>راه‌</w:t>
            </w:r>
            <w:r w:rsidR="00505186" w:rsidRPr="00B83695">
              <w:rPr>
                <w:rFonts w:ascii="Calibri" w:hAnsi="Arial" w:hint="cs"/>
                <w:b/>
                <w:color w:val="000000"/>
                <w:kern w:val="24"/>
                <w:sz w:val="22"/>
                <w:szCs w:val="22"/>
                <w:rtl/>
                <w:lang w:bidi="fa-IR"/>
              </w:rPr>
              <w:t xml:space="preserve">اندازي واحد‌هاي </w:t>
            </w:r>
            <w:r w:rsidR="00505186" w:rsidRPr="00B83695">
              <w:rPr>
                <w:rFonts w:asciiTheme="majorBidi" w:hAnsiTheme="majorBidi" w:cstheme="majorBidi"/>
                <w:b/>
                <w:color w:val="000000"/>
                <w:kern w:val="24"/>
                <w:sz w:val="22"/>
                <w:szCs w:val="22"/>
                <w:lang w:bidi="fa-IR"/>
              </w:rPr>
              <w:t>NGl</w:t>
            </w:r>
          </w:p>
        </w:tc>
      </w:tr>
      <w:tr w:rsidR="00505186" w:rsidRPr="00392D45" w14:paraId="7809DF4F" w14:textId="77777777" w:rsidTr="00392D45">
        <w:trPr>
          <w:trHeight w:val="383"/>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A0695" w14:textId="77777777" w:rsidR="00505186" w:rsidRPr="00392D45" w:rsidRDefault="00505186" w:rsidP="00392D4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طرح گاز و گاز مايع 3100</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3B7526" w14:textId="3829C7E2" w:rsidR="00505186" w:rsidRPr="00392D45" w:rsidRDefault="00505186" w:rsidP="00715425">
            <w:pPr>
              <w:jc w:val="center"/>
              <w:rPr>
                <w:rFonts w:ascii="Arial" w:hAnsi="Arial" w:cs="Arial"/>
                <w:bCs w:val="0"/>
                <w:sz w:val="22"/>
                <w:szCs w:val="22"/>
                <w:rtl/>
                <w:lang w:bidi="fa-IR"/>
              </w:rPr>
            </w:pPr>
            <w:r w:rsidRPr="00392D45">
              <w:rPr>
                <w:rFonts w:ascii="Calibri" w:hAnsi="Calibri"/>
                <w:bCs w:val="0"/>
                <w:color w:val="000000"/>
                <w:kern w:val="24"/>
                <w:sz w:val="22"/>
                <w:szCs w:val="22"/>
                <w:rtl/>
                <w:lang w:bidi="fa-IR"/>
              </w:rPr>
              <w:t xml:space="preserve">40 </w:t>
            </w:r>
            <w:r w:rsidRPr="00392D45">
              <w:rPr>
                <w:rFonts w:ascii="Calibri" w:hAnsi="Arial" w:hint="cs"/>
                <w:bCs w:val="0"/>
                <w:color w:val="000000"/>
                <w:kern w:val="24"/>
                <w:sz w:val="22"/>
                <w:szCs w:val="22"/>
                <w:rtl/>
                <w:lang w:bidi="fa-IR"/>
              </w:rPr>
              <w:t xml:space="preserve">درصد تا پايان </w:t>
            </w:r>
            <w:r w:rsidR="00CF55FD">
              <w:rPr>
                <w:rFonts w:ascii="Calibri" w:hAnsi="Arial" w:hint="cs"/>
                <w:bCs w:val="0"/>
                <w:color w:val="000000"/>
                <w:kern w:val="24"/>
                <w:sz w:val="22"/>
                <w:szCs w:val="22"/>
                <w:rtl/>
                <w:lang w:bidi="fa-IR"/>
              </w:rPr>
              <w:t>سا</w:t>
            </w:r>
            <w:r w:rsidR="00CF55FD" w:rsidRPr="00392D45">
              <w:rPr>
                <w:rFonts w:ascii="Calibri" w:hAnsi="Arial" w:hint="cs"/>
                <w:bCs w:val="0"/>
                <w:color w:val="000000"/>
                <w:kern w:val="24"/>
                <w:sz w:val="22"/>
                <w:szCs w:val="22"/>
                <w:rtl/>
                <w:lang w:bidi="fa-IR"/>
              </w:rPr>
              <w:t xml:space="preserve">ل </w:t>
            </w:r>
            <w:r w:rsidRPr="00392D45">
              <w:rPr>
                <w:rFonts w:ascii="Calibri" w:hAnsi="Arial" w:hint="cs"/>
                <w:bCs w:val="0"/>
                <w:color w:val="000000"/>
                <w:kern w:val="24"/>
                <w:sz w:val="22"/>
                <w:szCs w:val="22"/>
                <w:rtl/>
                <w:lang w:bidi="fa-IR"/>
              </w:rPr>
              <w:t>1398</w:t>
            </w:r>
          </w:p>
        </w:tc>
      </w:tr>
      <w:tr w:rsidR="00505186" w:rsidRPr="00392D45" w14:paraId="64E8B805" w14:textId="77777777" w:rsidTr="00392D45">
        <w:trPr>
          <w:trHeight w:val="383"/>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8D5DB" w14:textId="77777777" w:rsidR="00505186" w:rsidRPr="00392D45" w:rsidRDefault="00505186" w:rsidP="00392D4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طرح گاز و گاز مايع 3200</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C10BA7" w14:textId="77777777" w:rsidR="00505186" w:rsidRPr="00392D45" w:rsidRDefault="00505186" w:rsidP="00392D45">
            <w:pPr>
              <w:jc w:val="center"/>
              <w:rPr>
                <w:rFonts w:ascii="Arial" w:hAnsi="Arial" w:cs="Arial"/>
                <w:bCs w:val="0"/>
                <w:sz w:val="22"/>
                <w:szCs w:val="22"/>
                <w:rtl/>
                <w:lang w:bidi="fa-IR"/>
              </w:rPr>
            </w:pPr>
            <w:r w:rsidRPr="00392D45">
              <w:rPr>
                <w:rFonts w:ascii="Calibri" w:hAnsi="Calibri"/>
                <w:bCs w:val="0"/>
                <w:color w:val="000000"/>
                <w:kern w:val="24"/>
                <w:sz w:val="22"/>
                <w:szCs w:val="22"/>
                <w:rtl/>
                <w:lang w:bidi="fa-IR"/>
              </w:rPr>
              <w:t xml:space="preserve">65 </w:t>
            </w:r>
            <w:r w:rsidRPr="00392D45">
              <w:rPr>
                <w:rFonts w:ascii="Calibri" w:hAnsi="Arial" w:hint="cs"/>
                <w:bCs w:val="0"/>
                <w:color w:val="000000"/>
                <w:kern w:val="24"/>
                <w:sz w:val="22"/>
                <w:szCs w:val="22"/>
                <w:rtl/>
                <w:lang w:bidi="fa-IR"/>
              </w:rPr>
              <w:t>درصد تا پايان</w:t>
            </w:r>
            <w:r w:rsidRPr="00392D45">
              <w:rPr>
                <w:rFonts w:ascii="Calibri" w:hAnsi="Calibri"/>
                <w:bCs w:val="0"/>
                <w:color w:val="000000"/>
                <w:kern w:val="24"/>
                <w:sz w:val="22"/>
                <w:szCs w:val="22"/>
                <w:rtl/>
                <w:lang w:bidi="fa-IR"/>
              </w:rPr>
              <w:t xml:space="preserve"> سال 1399</w:t>
            </w:r>
          </w:p>
        </w:tc>
      </w:tr>
      <w:tr w:rsidR="00505186" w:rsidRPr="00392D45" w14:paraId="43640E48" w14:textId="77777777" w:rsidTr="00392D45">
        <w:trPr>
          <w:trHeight w:val="365"/>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8740D" w14:textId="77777777" w:rsidR="00505186" w:rsidRPr="00392D45" w:rsidRDefault="00505186" w:rsidP="00392D4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كارخانه گاز مايع خارك</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90791" w14:textId="03C13A4A" w:rsidR="00505186" w:rsidRPr="00392D45" w:rsidRDefault="00505186" w:rsidP="00392D4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پيش</w:t>
            </w:r>
            <w:r w:rsidR="00392D45">
              <w:rPr>
                <w:rFonts w:ascii="Calibri" w:hAnsi="Arial" w:hint="cs"/>
                <w:bCs w:val="0"/>
                <w:color w:val="000000"/>
                <w:kern w:val="24"/>
                <w:sz w:val="22"/>
                <w:szCs w:val="22"/>
                <w:rtl/>
                <w:lang w:bidi="fa-IR"/>
              </w:rPr>
              <w:t>‌</w:t>
            </w:r>
            <w:r w:rsidRPr="00392D45">
              <w:rPr>
                <w:rFonts w:ascii="Calibri" w:hAnsi="Arial" w:hint="cs"/>
                <w:bCs w:val="0"/>
                <w:color w:val="000000"/>
                <w:kern w:val="24"/>
                <w:sz w:val="22"/>
                <w:szCs w:val="22"/>
                <w:rtl/>
                <w:lang w:bidi="fa-IR"/>
              </w:rPr>
              <w:t>بيني تكميل</w:t>
            </w:r>
            <w:r w:rsidRPr="00392D45">
              <w:rPr>
                <w:rFonts w:ascii="Calibri" w:hAnsi="Calibri"/>
                <w:bCs w:val="0"/>
                <w:color w:val="000000"/>
                <w:kern w:val="24"/>
                <w:sz w:val="22"/>
                <w:szCs w:val="22"/>
                <w:rtl/>
                <w:lang w:bidi="fa-IR"/>
              </w:rPr>
              <w:t xml:space="preserve"> احداث كارخانه اواخر سال 1400</w:t>
            </w:r>
          </w:p>
        </w:tc>
      </w:tr>
      <w:tr w:rsidR="00505186" w:rsidRPr="00392D45" w14:paraId="2EEE9CAA" w14:textId="77777777" w:rsidTr="00392D45">
        <w:trPr>
          <w:trHeight w:val="383"/>
          <w:jc w:val="center"/>
        </w:trPr>
        <w:tc>
          <w:tcPr>
            <w:tcW w:w="10191" w:type="dxa"/>
            <w:gridSpan w:val="2"/>
            <w:tcBorders>
              <w:top w:val="single" w:sz="8" w:space="0" w:color="000000"/>
              <w:left w:val="single" w:sz="8" w:space="0" w:color="000000"/>
              <w:bottom w:val="single" w:sz="8" w:space="0" w:color="000000"/>
              <w:right w:val="single" w:sz="8" w:space="0" w:color="000000"/>
            </w:tcBorders>
            <w:shd w:val="clear" w:color="auto" w:fill="E2F0D9"/>
            <w:tcMar>
              <w:top w:w="15" w:type="dxa"/>
              <w:left w:w="108" w:type="dxa"/>
              <w:bottom w:w="0" w:type="dxa"/>
              <w:right w:w="108" w:type="dxa"/>
            </w:tcMar>
            <w:vAlign w:val="center"/>
            <w:hideMark/>
          </w:tcPr>
          <w:p w14:paraId="7084BA5E" w14:textId="35E6093C" w:rsidR="00505186" w:rsidRPr="00B83695" w:rsidRDefault="00505186" w:rsidP="00715425">
            <w:pPr>
              <w:jc w:val="center"/>
              <w:rPr>
                <w:rFonts w:ascii="Arial" w:hAnsi="Arial" w:cs="Arial"/>
                <w:b/>
                <w:sz w:val="22"/>
                <w:szCs w:val="22"/>
                <w:rtl/>
                <w:lang w:bidi="fa-IR"/>
              </w:rPr>
            </w:pPr>
            <w:r w:rsidRPr="00B83695">
              <w:rPr>
                <w:rFonts w:ascii="Calibri" w:hAnsi="Arial" w:hint="cs"/>
                <w:b/>
                <w:color w:val="000000"/>
                <w:kern w:val="24"/>
                <w:sz w:val="22"/>
                <w:szCs w:val="22"/>
                <w:rtl/>
                <w:lang w:bidi="fa-IR"/>
              </w:rPr>
              <w:t xml:space="preserve">طرح‌هاي </w:t>
            </w:r>
            <w:r w:rsidR="00CF55FD" w:rsidRPr="00B83695">
              <w:rPr>
                <w:rFonts w:ascii="Calibri" w:hAnsi="Arial" w:hint="cs"/>
                <w:b/>
                <w:color w:val="000000"/>
                <w:kern w:val="24"/>
                <w:sz w:val="22"/>
                <w:szCs w:val="22"/>
                <w:rtl/>
                <w:lang w:bidi="fa-IR"/>
              </w:rPr>
              <w:t>جمع‌</w:t>
            </w:r>
            <w:r w:rsidRPr="00B83695">
              <w:rPr>
                <w:rFonts w:ascii="Calibri" w:hAnsi="Arial" w:hint="cs"/>
                <w:b/>
                <w:color w:val="000000"/>
                <w:kern w:val="24"/>
                <w:sz w:val="22"/>
                <w:szCs w:val="22"/>
                <w:rtl/>
                <w:lang w:bidi="fa-IR"/>
              </w:rPr>
              <w:t>آوري گازهاي همراه نفت</w:t>
            </w:r>
          </w:p>
        </w:tc>
      </w:tr>
      <w:tr w:rsidR="00505186" w:rsidRPr="00392D45" w14:paraId="187108D1" w14:textId="77777777" w:rsidTr="00075895">
        <w:trPr>
          <w:trHeight w:val="383"/>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FCEA9F" w14:textId="77777777" w:rsidR="00505186" w:rsidRPr="00392D45" w:rsidRDefault="00505186" w:rsidP="00075895">
            <w:pPr>
              <w:jc w:val="center"/>
              <w:rPr>
                <w:rFonts w:ascii="Arial" w:hAnsi="Arial" w:cs="Arial"/>
                <w:bCs w:val="0"/>
                <w:sz w:val="22"/>
                <w:szCs w:val="22"/>
                <w:rtl/>
                <w:lang w:bidi="fa-IR"/>
              </w:rPr>
            </w:pPr>
            <w:r w:rsidRPr="00392D45">
              <w:rPr>
                <w:rFonts w:ascii="Calibri" w:eastAsia="Calibri" w:hAnsi="Arial" w:hint="cs"/>
                <w:bCs w:val="0"/>
                <w:color w:val="000000"/>
                <w:kern w:val="24"/>
                <w:sz w:val="22"/>
                <w:szCs w:val="22"/>
                <w:rtl/>
                <w:lang w:bidi="fa-IR"/>
              </w:rPr>
              <w:t>طرح بيدبلند</w:t>
            </w:r>
            <w:r w:rsidRPr="00392D45">
              <w:rPr>
                <w:rFonts w:ascii="Calibri" w:eastAsia="Calibri" w:hAnsi="Calibri"/>
                <w:bCs w:val="0"/>
                <w:color w:val="000000"/>
                <w:kern w:val="24"/>
                <w:sz w:val="22"/>
                <w:szCs w:val="22"/>
                <w:rtl/>
                <w:lang w:bidi="fa-IR"/>
              </w:rPr>
              <w:t xml:space="preserve"> خليج فارس و پتروشيمي مارون</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C18678" w14:textId="77777777" w:rsidR="00505186" w:rsidRPr="00392D45" w:rsidRDefault="00505186" w:rsidP="00392D45">
            <w:pPr>
              <w:jc w:val="center"/>
              <w:rPr>
                <w:rFonts w:ascii="Arial" w:hAnsi="Arial" w:cs="Arial"/>
                <w:bCs w:val="0"/>
                <w:sz w:val="22"/>
                <w:szCs w:val="22"/>
                <w:rtl/>
                <w:lang w:bidi="fa-IR"/>
              </w:rPr>
            </w:pPr>
            <w:r w:rsidRPr="00392D45">
              <w:rPr>
                <w:rFonts w:ascii="Calibri" w:eastAsia="Calibri" w:hAnsi="Arial" w:hint="cs"/>
                <w:bCs w:val="0"/>
                <w:color w:val="000000"/>
                <w:kern w:val="24"/>
                <w:sz w:val="22"/>
                <w:szCs w:val="22"/>
                <w:rtl/>
                <w:lang w:bidi="fa-IR"/>
              </w:rPr>
              <w:t>درصد پيشرفت مطالعات مقدماتي بيدبلند 97 درصد تا سال 1399</w:t>
            </w:r>
          </w:p>
          <w:p w14:paraId="1A505F9F" w14:textId="77777777" w:rsidR="00505186" w:rsidRPr="00392D45" w:rsidRDefault="00505186" w:rsidP="00392D45">
            <w:pPr>
              <w:jc w:val="center"/>
              <w:rPr>
                <w:rFonts w:ascii="Arial" w:hAnsi="Arial" w:cs="Arial"/>
                <w:bCs w:val="0"/>
                <w:sz w:val="22"/>
                <w:szCs w:val="22"/>
                <w:rtl/>
                <w:lang w:bidi="fa-IR"/>
              </w:rPr>
            </w:pPr>
            <w:r w:rsidRPr="00392D45">
              <w:rPr>
                <w:rFonts w:ascii="Calibri" w:eastAsia="Calibri" w:hAnsi="Arial" w:hint="cs"/>
                <w:bCs w:val="0"/>
                <w:color w:val="000000"/>
                <w:kern w:val="24"/>
                <w:sz w:val="22"/>
                <w:szCs w:val="22"/>
                <w:rtl/>
                <w:lang w:bidi="fa-IR"/>
              </w:rPr>
              <w:t>درصد پيشرفت مطالعات مقدماتي پتروشيمي مارون 20 درصد تا سال 1399</w:t>
            </w:r>
          </w:p>
        </w:tc>
      </w:tr>
      <w:tr w:rsidR="00505186" w:rsidRPr="00392D45" w14:paraId="2DFF22F1" w14:textId="77777777" w:rsidTr="00392D45">
        <w:trPr>
          <w:trHeight w:val="383"/>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6BFA4A" w14:textId="77777777" w:rsidR="00505186" w:rsidRPr="00392D45" w:rsidRDefault="00505186" w:rsidP="00392D4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توافقنامه واگذاري گازهاي همراه مسجد سليمان به پتروپالايش بختياري</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6DC3D9" w14:textId="77777777" w:rsidR="00505186" w:rsidRPr="00392D45" w:rsidRDefault="00505186" w:rsidP="00392D4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در مرحله بررسي</w:t>
            </w:r>
          </w:p>
        </w:tc>
      </w:tr>
      <w:tr w:rsidR="00505186" w:rsidRPr="00392D45" w14:paraId="32555545" w14:textId="77777777" w:rsidTr="00392D45">
        <w:trPr>
          <w:trHeight w:val="383"/>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EC397D" w14:textId="08430838" w:rsidR="00505186" w:rsidRPr="00392D45" w:rsidRDefault="00505186" w:rsidP="00392D4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طرح فروش گازهاي مشعل شركت ملي مناطق نفت‌خيز جنوب</w:t>
            </w:r>
            <w:r w:rsidR="00CF55FD">
              <w:rPr>
                <w:rFonts w:ascii="Calibri" w:hAnsi="Arial" w:hint="cs"/>
                <w:bCs w:val="0"/>
                <w:color w:val="000000"/>
                <w:kern w:val="24"/>
                <w:sz w:val="22"/>
                <w:szCs w:val="22"/>
                <w:rtl/>
                <w:lang w:bidi="fa-IR"/>
              </w:rPr>
              <w:t xml:space="preserve"> </w:t>
            </w:r>
            <w:r w:rsidRPr="00392D45">
              <w:rPr>
                <w:rFonts w:ascii="Calibri" w:hAnsi="Arial" w:hint="cs"/>
                <w:bCs w:val="0"/>
                <w:color w:val="000000"/>
                <w:kern w:val="24"/>
                <w:sz w:val="22"/>
                <w:szCs w:val="22"/>
                <w:rtl/>
                <w:lang w:bidi="fa-IR"/>
              </w:rPr>
              <w:t>(شركت تامكار)</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664442" w14:textId="155B227F" w:rsidR="00505186" w:rsidRPr="00632D91" w:rsidRDefault="00505186" w:rsidP="00392D45">
            <w:pPr>
              <w:jc w:val="center"/>
              <w:rPr>
                <w:rFonts w:ascii="Arial" w:hAnsi="Calibri" w:cs="Arial"/>
                <w:bCs w:val="0"/>
                <w:sz w:val="22"/>
                <w:szCs w:val="22"/>
                <w:rtl/>
                <w:lang w:bidi="fa-IR"/>
              </w:rPr>
            </w:pPr>
            <w:r w:rsidRPr="00632D91">
              <w:rPr>
                <w:rFonts w:ascii="Calibri" w:hAnsi="Calibri" w:hint="cs"/>
                <w:bCs w:val="0"/>
                <w:color w:val="000000"/>
                <w:kern w:val="24"/>
                <w:sz w:val="22"/>
                <w:szCs w:val="22"/>
                <w:rtl/>
                <w:lang w:bidi="fa-IR"/>
              </w:rPr>
              <w:t xml:space="preserve">جمع‌آوري 56 ميليون مترمكعب گاز مشعل و توليد </w:t>
            </w:r>
            <w:r w:rsidRPr="00C5667B">
              <w:rPr>
                <w:rFonts w:ascii="Calibri" w:hAnsi="Calibri" w:hint="eastAsia"/>
                <w:bCs w:val="0"/>
                <w:kern w:val="24"/>
                <w:sz w:val="22"/>
                <w:szCs w:val="22"/>
                <w:rtl/>
                <w:lang w:bidi="fa-IR"/>
              </w:rPr>
              <w:t>ميعا</w:t>
            </w:r>
            <w:r w:rsidR="00524BBA" w:rsidRPr="00C5667B">
              <w:rPr>
                <w:rFonts w:ascii="Calibri" w:hAnsi="Calibri" w:hint="eastAsia"/>
                <w:bCs w:val="0"/>
                <w:kern w:val="24"/>
                <w:sz w:val="22"/>
                <w:szCs w:val="22"/>
                <w:rtl/>
                <w:lang w:bidi="fa-IR"/>
              </w:rPr>
              <w:t>نا</w:t>
            </w:r>
            <w:r w:rsidRPr="00C5667B">
              <w:rPr>
                <w:rFonts w:ascii="Calibri" w:hAnsi="Calibri" w:hint="eastAsia"/>
                <w:bCs w:val="0"/>
                <w:kern w:val="24"/>
                <w:sz w:val="22"/>
                <w:szCs w:val="22"/>
                <w:rtl/>
                <w:lang w:bidi="fa-IR"/>
              </w:rPr>
              <w:t>ت</w:t>
            </w:r>
            <w:r w:rsidRPr="00632D91">
              <w:rPr>
                <w:rFonts w:ascii="Calibri" w:hAnsi="Calibri" w:hint="cs"/>
                <w:bCs w:val="0"/>
                <w:color w:val="000000"/>
                <w:kern w:val="24"/>
                <w:sz w:val="22"/>
                <w:szCs w:val="22"/>
                <w:rtl/>
                <w:lang w:bidi="fa-IR"/>
              </w:rPr>
              <w:t xml:space="preserve"> گازي و گاز سبك از آن تا پايان سال 1398</w:t>
            </w:r>
          </w:p>
        </w:tc>
      </w:tr>
      <w:tr w:rsidR="00505186" w:rsidRPr="00392D45" w14:paraId="45735F6E" w14:textId="77777777" w:rsidTr="00392D45">
        <w:trPr>
          <w:trHeight w:val="383"/>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B501E0" w14:textId="54FD1E5C" w:rsidR="00505186" w:rsidRPr="00392D45" w:rsidRDefault="00505186" w:rsidP="0071542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طرح جمع‌آوري گازهاي مشعل ميدان مارون شركت ملي مناطق نفت</w:t>
            </w:r>
            <w:r w:rsidR="00CF55FD">
              <w:rPr>
                <w:rFonts w:ascii="Calibri" w:hAnsi="Arial" w:hint="cs"/>
                <w:bCs w:val="0"/>
                <w:color w:val="000000"/>
                <w:kern w:val="24"/>
                <w:sz w:val="22"/>
                <w:szCs w:val="22"/>
                <w:rtl/>
                <w:lang w:bidi="fa-IR"/>
              </w:rPr>
              <w:t>‌‌‌</w:t>
            </w:r>
            <w:r w:rsidRPr="00392D45">
              <w:rPr>
                <w:rFonts w:ascii="Calibri" w:hAnsi="Arial" w:hint="cs"/>
                <w:bCs w:val="0"/>
                <w:color w:val="000000"/>
                <w:kern w:val="24"/>
                <w:sz w:val="22"/>
                <w:szCs w:val="22"/>
                <w:rtl/>
                <w:lang w:bidi="fa-IR"/>
              </w:rPr>
              <w:t>خيز جنوب</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59EA1" w14:textId="77777777" w:rsidR="00505186" w:rsidRPr="00632D91" w:rsidRDefault="00505186" w:rsidP="00392D45">
            <w:pPr>
              <w:jc w:val="center"/>
              <w:rPr>
                <w:rFonts w:ascii="Arial" w:hAnsi="Calibri" w:cs="Arial"/>
                <w:bCs w:val="0"/>
                <w:sz w:val="22"/>
                <w:szCs w:val="22"/>
                <w:rtl/>
                <w:lang w:bidi="fa-IR"/>
              </w:rPr>
            </w:pPr>
            <w:r w:rsidRPr="00632D91">
              <w:rPr>
                <w:rFonts w:ascii="Calibri" w:hAnsi="Calibri" w:hint="cs"/>
                <w:bCs w:val="0"/>
                <w:color w:val="000000"/>
                <w:kern w:val="24"/>
                <w:sz w:val="22"/>
                <w:szCs w:val="22"/>
                <w:rtl/>
                <w:lang w:bidi="fa-IR"/>
              </w:rPr>
              <w:t>جمع‌آوري 12 ميليون فوت مكعب در روز گاز مشعل از بهمن سال 1398</w:t>
            </w:r>
          </w:p>
        </w:tc>
      </w:tr>
      <w:tr w:rsidR="00505186" w:rsidRPr="00392D45" w14:paraId="0257FAE3" w14:textId="77777777" w:rsidTr="00392D45">
        <w:trPr>
          <w:trHeight w:val="383"/>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20C9BD" w14:textId="0D8287EA" w:rsidR="00505186" w:rsidRPr="00392D45" w:rsidRDefault="00505186" w:rsidP="0071542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 xml:space="preserve">طرح جمع‌آوري گازهاي مشعل ميدان منصوري شركت ملي مناطق </w:t>
            </w:r>
            <w:r w:rsidR="00CF55FD" w:rsidRPr="00392D45">
              <w:rPr>
                <w:rFonts w:ascii="Calibri" w:hAnsi="Arial" w:hint="cs"/>
                <w:bCs w:val="0"/>
                <w:color w:val="000000"/>
                <w:kern w:val="24"/>
                <w:sz w:val="22"/>
                <w:szCs w:val="22"/>
                <w:rtl/>
                <w:lang w:bidi="fa-IR"/>
              </w:rPr>
              <w:t>نفت</w:t>
            </w:r>
            <w:r w:rsidR="00CF55FD">
              <w:rPr>
                <w:rFonts w:ascii="Calibri" w:hAnsi="Arial" w:hint="cs"/>
                <w:bCs w:val="0"/>
                <w:color w:val="000000"/>
                <w:kern w:val="24"/>
                <w:sz w:val="22"/>
                <w:szCs w:val="22"/>
                <w:rtl/>
                <w:lang w:bidi="fa-IR"/>
              </w:rPr>
              <w:t>‌</w:t>
            </w:r>
            <w:r w:rsidRPr="00392D45">
              <w:rPr>
                <w:rFonts w:ascii="Calibri" w:hAnsi="Arial" w:hint="cs"/>
                <w:bCs w:val="0"/>
                <w:color w:val="000000"/>
                <w:kern w:val="24"/>
                <w:sz w:val="22"/>
                <w:szCs w:val="22"/>
                <w:rtl/>
                <w:lang w:bidi="fa-IR"/>
              </w:rPr>
              <w:t>خيز جنوب</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E83C23" w14:textId="5CF06B6B" w:rsidR="00505186" w:rsidRPr="00632D91" w:rsidRDefault="00505186" w:rsidP="00392D45">
            <w:pPr>
              <w:jc w:val="center"/>
              <w:rPr>
                <w:rFonts w:ascii="Arial" w:hAnsi="Calibri" w:cs="Arial"/>
                <w:bCs w:val="0"/>
                <w:spacing w:val="-4"/>
                <w:sz w:val="22"/>
                <w:szCs w:val="22"/>
                <w:rtl/>
                <w:lang w:bidi="fa-IR"/>
              </w:rPr>
            </w:pPr>
            <w:r w:rsidRPr="00632D91">
              <w:rPr>
                <w:rFonts w:ascii="Calibri" w:hAnsi="Calibri" w:hint="cs"/>
                <w:bCs w:val="0"/>
                <w:color w:val="000000"/>
                <w:spacing w:val="-4"/>
                <w:kern w:val="24"/>
                <w:sz w:val="22"/>
                <w:szCs w:val="22"/>
                <w:rtl/>
                <w:lang w:bidi="fa-IR"/>
              </w:rPr>
              <w:t xml:space="preserve">جمع‌آوري 10 ميليون فوت مكعب در روز گاز مشعل از بهمن سال </w:t>
            </w:r>
            <w:r w:rsidRPr="00632D91">
              <w:rPr>
                <w:rFonts w:ascii="Calibri" w:hAnsi="Calibri"/>
                <w:bCs w:val="0"/>
                <w:color w:val="000000"/>
                <w:spacing w:val="-4"/>
                <w:kern w:val="24"/>
                <w:sz w:val="22"/>
                <w:szCs w:val="22"/>
                <w:rtl/>
                <w:lang w:bidi="fa-IR"/>
              </w:rPr>
              <w:t>1398،</w:t>
            </w:r>
            <w:r w:rsidR="00632D91" w:rsidRPr="00632D91">
              <w:rPr>
                <w:rFonts w:ascii="Calibri" w:hAnsi="Calibri" w:hint="cs"/>
                <w:bCs w:val="0"/>
                <w:color w:val="000000"/>
                <w:spacing w:val="-4"/>
                <w:kern w:val="24"/>
                <w:sz w:val="22"/>
                <w:szCs w:val="22"/>
                <w:rtl/>
                <w:lang w:bidi="fa-IR"/>
              </w:rPr>
              <w:t xml:space="preserve"> </w:t>
            </w:r>
            <w:r w:rsidRPr="00632D91">
              <w:rPr>
                <w:rFonts w:ascii="Calibri" w:hAnsi="Calibri"/>
                <w:bCs w:val="0"/>
                <w:color w:val="000000"/>
                <w:spacing w:val="-4"/>
                <w:kern w:val="24"/>
                <w:sz w:val="22"/>
                <w:szCs w:val="22"/>
                <w:rtl/>
                <w:lang w:bidi="fa-IR"/>
              </w:rPr>
              <w:t xml:space="preserve">در </w:t>
            </w:r>
            <w:r w:rsidRPr="00632D91">
              <w:rPr>
                <w:rFonts w:ascii="Calibri" w:hAnsi="Calibri" w:hint="cs"/>
                <w:bCs w:val="0"/>
                <w:color w:val="000000"/>
                <w:spacing w:val="-4"/>
                <w:kern w:val="24"/>
                <w:sz w:val="22"/>
                <w:szCs w:val="22"/>
                <w:rtl/>
                <w:lang w:bidi="fa-IR"/>
              </w:rPr>
              <w:t>مرحله نصب تجهيزات</w:t>
            </w:r>
          </w:p>
        </w:tc>
      </w:tr>
      <w:tr w:rsidR="00505186" w:rsidRPr="00392D45" w14:paraId="6C5315CA" w14:textId="77777777" w:rsidTr="00392D45">
        <w:trPr>
          <w:trHeight w:val="361"/>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4086B9" w14:textId="77777777" w:rsidR="00505186" w:rsidRPr="00392D45" w:rsidRDefault="00505186" w:rsidP="00392D4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طرح فروش گازهاي مشعل شركت نفت مناطق مركزي</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D19C9" w14:textId="77777777" w:rsidR="00505186" w:rsidRPr="00392D45" w:rsidRDefault="00505186" w:rsidP="00392D4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قرارداد در سال 1398 منعقد شده است.</w:t>
            </w:r>
          </w:p>
        </w:tc>
      </w:tr>
      <w:tr w:rsidR="00505186" w:rsidRPr="00392D45" w14:paraId="76C9A4A7" w14:textId="77777777" w:rsidTr="00392D45">
        <w:trPr>
          <w:trHeight w:val="361"/>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77D8DF" w14:textId="77777777" w:rsidR="00505186" w:rsidRPr="00392D45" w:rsidRDefault="00505186" w:rsidP="00392D4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طرح فروش گازهاي مشعل شركت اروندان</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7D1D4" w14:textId="77777777" w:rsidR="00505186" w:rsidRPr="00392D45" w:rsidRDefault="00505186" w:rsidP="00392D45">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قرارداد در سال 1398 منعقد شده است.</w:t>
            </w:r>
          </w:p>
        </w:tc>
      </w:tr>
      <w:tr w:rsidR="00505186" w:rsidRPr="00392D45" w14:paraId="29DA1AED" w14:textId="77777777" w:rsidTr="00392D45">
        <w:trPr>
          <w:trHeight w:val="723"/>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E9793" w14:textId="63A4E356" w:rsidR="00505186" w:rsidRPr="00392D45" w:rsidRDefault="00505186" w:rsidP="00506587">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مجتمع گازي پارس جنوبي (جمع</w:t>
            </w:r>
            <w:r w:rsidR="004707AA">
              <w:rPr>
                <w:rFonts w:ascii="Calibri" w:hAnsi="Arial" w:hint="cs"/>
                <w:bCs w:val="0"/>
                <w:color w:val="000000"/>
                <w:kern w:val="24"/>
                <w:sz w:val="22"/>
                <w:szCs w:val="22"/>
                <w:rtl/>
                <w:lang w:bidi="fa-IR"/>
              </w:rPr>
              <w:t>‌آ</w:t>
            </w:r>
            <w:r w:rsidRPr="00392D45">
              <w:rPr>
                <w:rFonts w:ascii="Calibri" w:hAnsi="Arial" w:hint="cs"/>
                <w:bCs w:val="0"/>
                <w:color w:val="000000"/>
                <w:kern w:val="24"/>
                <w:sz w:val="22"/>
                <w:szCs w:val="22"/>
                <w:rtl/>
                <w:lang w:bidi="fa-IR"/>
              </w:rPr>
              <w:t>وري گاز سوزانده شده)</w:t>
            </w:r>
          </w:p>
          <w:p w14:paraId="1AC9B474" w14:textId="1FD19E43" w:rsidR="00505186" w:rsidRPr="00392D45" w:rsidRDefault="00505186" w:rsidP="00506587">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در پالايشگاه‌هاي اول تا هشتم پارس‌جنوبي (فاز 1</w:t>
            </w:r>
            <w:r w:rsidR="004707AA">
              <w:rPr>
                <w:rFonts w:ascii="Calibri" w:hAnsi="Arial" w:hint="cs"/>
                <w:bCs w:val="0"/>
                <w:color w:val="000000"/>
                <w:kern w:val="24"/>
                <w:sz w:val="22"/>
                <w:szCs w:val="22"/>
                <w:rtl/>
                <w:lang w:bidi="fa-IR"/>
              </w:rPr>
              <w:t xml:space="preserve"> </w:t>
            </w:r>
            <w:r w:rsidRPr="00392D45">
              <w:rPr>
                <w:rFonts w:ascii="Calibri" w:hAnsi="Arial" w:hint="cs"/>
                <w:bCs w:val="0"/>
                <w:color w:val="000000"/>
                <w:kern w:val="24"/>
                <w:sz w:val="22"/>
                <w:szCs w:val="22"/>
                <w:rtl/>
                <w:lang w:bidi="fa-IR"/>
              </w:rPr>
              <w:t xml:space="preserve">تا 10 و 15 تا 18 و </w:t>
            </w:r>
            <w:r w:rsidR="004707AA" w:rsidRPr="00392D45">
              <w:rPr>
                <w:rFonts w:ascii="Calibri" w:hAnsi="Arial" w:hint="cs"/>
                <w:bCs w:val="0"/>
                <w:color w:val="000000"/>
                <w:kern w:val="24"/>
                <w:sz w:val="22"/>
                <w:szCs w:val="22"/>
                <w:rtl/>
                <w:lang w:bidi="fa-IR"/>
              </w:rPr>
              <w:t>2</w:t>
            </w:r>
            <w:r w:rsidR="004707AA">
              <w:rPr>
                <w:rFonts w:ascii="Calibri" w:hAnsi="Arial" w:hint="cs"/>
                <w:bCs w:val="0"/>
                <w:color w:val="000000"/>
                <w:kern w:val="24"/>
                <w:sz w:val="22"/>
                <w:szCs w:val="22"/>
                <w:rtl/>
                <w:lang w:bidi="fa-IR"/>
              </w:rPr>
              <w:t>1</w:t>
            </w:r>
            <w:r w:rsidRPr="00392D45">
              <w:rPr>
                <w:rFonts w:ascii="Calibri" w:hAnsi="Arial" w:hint="cs"/>
                <w:bCs w:val="0"/>
                <w:color w:val="000000"/>
                <w:kern w:val="24"/>
                <w:sz w:val="22"/>
                <w:szCs w:val="22"/>
                <w:rtl/>
                <w:lang w:bidi="fa-IR"/>
              </w:rPr>
              <w:t>-</w:t>
            </w:r>
            <w:r w:rsidR="004707AA" w:rsidRPr="00392D45">
              <w:rPr>
                <w:rFonts w:ascii="Calibri" w:hAnsi="Arial" w:hint="cs"/>
                <w:bCs w:val="0"/>
                <w:color w:val="000000"/>
                <w:kern w:val="24"/>
                <w:sz w:val="22"/>
                <w:szCs w:val="22"/>
                <w:rtl/>
                <w:lang w:bidi="fa-IR"/>
              </w:rPr>
              <w:t>2</w:t>
            </w:r>
            <w:r w:rsidR="004707AA">
              <w:rPr>
                <w:rFonts w:ascii="Calibri" w:hAnsi="Arial" w:hint="cs"/>
                <w:bCs w:val="0"/>
                <w:color w:val="000000"/>
                <w:kern w:val="24"/>
                <w:sz w:val="22"/>
                <w:szCs w:val="22"/>
                <w:rtl/>
                <w:lang w:bidi="fa-IR"/>
              </w:rPr>
              <w:t>0</w:t>
            </w:r>
            <w:r w:rsidRPr="00392D45">
              <w:rPr>
                <w:rFonts w:ascii="Calibri" w:hAnsi="Arial" w:hint="cs"/>
                <w:bCs w:val="0"/>
                <w:color w:val="000000"/>
                <w:kern w:val="24"/>
                <w:sz w:val="22"/>
                <w:szCs w:val="22"/>
                <w:rtl/>
                <w:lang w:bidi="fa-IR"/>
              </w:rPr>
              <w:t>)</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1C75A5" w14:textId="28BB8306" w:rsidR="00505186" w:rsidRPr="00392D45" w:rsidRDefault="00505186" w:rsidP="0033102D">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 xml:space="preserve">ميزان گازهاي سوزانده شده از </w:t>
            </w:r>
            <w:r w:rsidRPr="00392D45">
              <w:rPr>
                <w:rFonts w:ascii="Calibri" w:hAnsi="Calibri"/>
                <w:bCs w:val="0"/>
                <w:color w:val="000000"/>
                <w:kern w:val="24"/>
                <w:sz w:val="22"/>
                <w:szCs w:val="22"/>
                <w:rtl/>
                <w:lang w:bidi="fa-IR"/>
              </w:rPr>
              <w:t xml:space="preserve">4 </w:t>
            </w:r>
            <w:r w:rsidRPr="00392D45">
              <w:rPr>
                <w:rFonts w:ascii="Calibri" w:hAnsi="Arial" w:hint="cs"/>
                <w:bCs w:val="0"/>
                <w:color w:val="000000"/>
                <w:kern w:val="24"/>
                <w:sz w:val="22"/>
                <w:szCs w:val="22"/>
                <w:rtl/>
                <w:lang w:bidi="fa-IR"/>
              </w:rPr>
              <w:t xml:space="preserve">به </w:t>
            </w:r>
            <w:r w:rsidR="0033102D">
              <w:rPr>
                <w:rFonts w:ascii="Calibri" w:hAnsi="Calibri" w:hint="cs"/>
                <w:bCs w:val="0"/>
                <w:color w:val="000000"/>
                <w:kern w:val="24"/>
                <w:sz w:val="22"/>
                <w:szCs w:val="22"/>
                <w:rtl/>
                <w:lang w:bidi="fa-IR"/>
              </w:rPr>
              <w:t>8/3</w:t>
            </w:r>
            <w:r w:rsidRPr="00392D45">
              <w:rPr>
                <w:rFonts w:ascii="Calibri" w:hAnsi="Calibri"/>
                <w:bCs w:val="0"/>
                <w:color w:val="000000"/>
                <w:kern w:val="24"/>
                <w:sz w:val="22"/>
                <w:szCs w:val="22"/>
                <w:rtl/>
                <w:lang w:bidi="fa-IR"/>
              </w:rPr>
              <w:t xml:space="preserve"> </w:t>
            </w:r>
            <w:r w:rsidRPr="00392D45">
              <w:rPr>
                <w:rFonts w:ascii="Calibri" w:hAnsi="Arial" w:hint="cs"/>
                <w:bCs w:val="0"/>
                <w:color w:val="000000"/>
                <w:kern w:val="24"/>
                <w:sz w:val="22"/>
                <w:szCs w:val="22"/>
                <w:rtl/>
                <w:lang w:bidi="fa-IR"/>
              </w:rPr>
              <w:t>ميليون مترمكعب در روز كاهش يافته است.</w:t>
            </w:r>
          </w:p>
        </w:tc>
      </w:tr>
      <w:tr w:rsidR="00505186" w:rsidRPr="00392D45" w14:paraId="6640BA62" w14:textId="77777777" w:rsidTr="00392D45">
        <w:trPr>
          <w:trHeight w:val="723"/>
          <w:jc w:val="center"/>
        </w:trPr>
        <w:tc>
          <w:tcPr>
            <w:tcW w:w="5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7C3BA" w14:textId="77777777" w:rsidR="00505186" w:rsidRPr="00392D45" w:rsidRDefault="00505186" w:rsidP="00506587">
            <w:pPr>
              <w:jc w:val="center"/>
              <w:rPr>
                <w:rFonts w:ascii="Arial" w:hAnsi="Arial" w:cs="Arial"/>
                <w:bCs w:val="0"/>
                <w:sz w:val="22"/>
                <w:szCs w:val="22"/>
                <w:rtl/>
                <w:lang w:bidi="fa-IR"/>
              </w:rPr>
            </w:pPr>
            <w:r w:rsidRPr="00392D45">
              <w:rPr>
                <w:rFonts w:ascii="Calibri" w:hAnsi="Arial" w:hint="cs"/>
                <w:bCs w:val="0"/>
                <w:color w:val="000000"/>
                <w:kern w:val="24"/>
                <w:sz w:val="22"/>
                <w:szCs w:val="22"/>
                <w:rtl/>
                <w:lang w:bidi="fa-IR"/>
              </w:rPr>
              <w:t>مجتمع گازي پارس جنوبي (ميزان مجموع فلرينگ)</w:t>
            </w:r>
          </w:p>
          <w:p w14:paraId="6F2C70F0" w14:textId="735B87B7" w:rsidR="00505186" w:rsidRPr="00392D45" w:rsidRDefault="00505186" w:rsidP="00506587">
            <w:pPr>
              <w:jc w:val="center"/>
              <w:rPr>
                <w:rFonts w:ascii="Arial" w:hAnsi="Arial" w:cs="Arial"/>
                <w:bCs w:val="0"/>
                <w:sz w:val="22"/>
                <w:szCs w:val="22"/>
                <w:lang w:bidi="fa-IR"/>
              </w:rPr>
            </w:pPr>
            <w:r w:rsidRPr="00392D45">
              <w:rPr>
                <w:rFonts w:ascii="Calibri" w:hAnsi="Arial" w:hint="cs"/>
                <w:bCs w:val="0"/>
                <w:color w:val="000000"/>
                <w:kern w:val="24"/>
                <w:sz w:val="22"/>
                <w:szCs w:val="22"/>
                <w:rtl/>
                <w:lang w:bidi="fa-IR"/>
              </w:rPr>
              <w:t>در پنج پالايشگاه‌ اول پارس جنوبي (فاز 1تا 10 و 15 تا 18 و 20-21)</w:t>
            </w:r>
          </w:p>
        </w:tc>
        <w:tc>
          <w:tcPr>
            <w:tcW w:w="4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59423" w14:textId="0409176B" w:rsidR="00505186" w:rsidRPr="00392D45" w:rsidRDefault="00505186" w:rsidP="004E3B2D">
            <w:pPr>
              <w:jc w:val="center"/>
              <w:rPr>
                <w:rFonts w:ascii="Arial" w:hAnsi="Arial" w:cs="Arial"/>
                <w:bCs w:val="0"/>
                <w:sz w:val="22"/>
                <w:szCs w:val="22"/>
                <w:rtl/>
                <w:lang w:bidi="fa-IR"/>
              </w:rPr>
            </w:pPr>
            <w:r w:rsidRPr="00392D45">
              <w:rPr>
                <w:rFonts w:ascii="Calibri" w:hAnsi="Arial" w:hint="cs"/>
                <w:bCs w:val="0"/>
                <w:color w:val="000000"/>
                <w:spacing w:val="2"/>
                <w:kern w:val="24"/>
                <w:sz w:val="22"/>
                <w:szCs w:val="22"/>
                <w:rtl/>
                <w:lang w:bidi="fa-IR"/>
              </w:rPr>
              <w:t xml:space="preserve">ميزان گاز سوزانده شده از </w:t>
            </w:r>
            <w:r w:rsidR="004E3B2D">
              <w:rPr>
                <w:rFonts w:ascii="Calibri" w:hAnsi="Calibri" w:hint="cs"/>
                <w:bCs w:val="0"/>
                <w:color w:val="000000"/>
                <w:spacing w:val="2"/>
                <w:kern w:val="24"/>
                <w:sz w:val="22"/>
                <w:szCs w:val="22"/>
                <w:rtl/>
                <w:lang w:bidi="fa-IR"/>
              </w:rPr>
              <w:t>48/2</w:t>
            </w:r>
            <w:r w:rsidRPr="00E518B2">
              <w:rPr>
                <w:rFonts w:ascii="Calibri" w:hAnsi="Calibri"/>
                <w:bCs w:val="0"/>
                <w:color w:val="000000" w:themeColor="text1"/>
                <w:spacing w:val="2"/>
                <w:kern w:val="24"/>
                <w:sz w:val="22"/>
                <w:szCs w:val="22"/>
                <w:rtl/>
                <w:lang w:bidi="fa-IR"/>
              </w:rPr>
              <w:t xml:space="preserve"> </w:t>
            </w:r>
            <w:r w:rsidR="00E518B2" w:rsidRPr="00E518B2">
              <w:rPr>
                <w:rFonts w:ascii="Calibri" w:hAnsi="Calibri" w:hint="cs"/>
                <w:bCs w:val="0"/>
                <w:color w:val="000000" w:themeColor="text1"/>
                <w:spacing w:val="2"/>
                <w:kern w:val="24"/>
                <w:sz w:val="22"/>
                <w:szCs w:val="22"/>
                <w:rtl/>
                <w:lang w:bidi="fa-IR"/>
              </w:rPr>
              <w:t>به 07/1</w:t>
            </w:r>
            <w:r w:rsidRPr="00E518B2">
              <w:rPr>
                <w:rFonts w:ascii="Calibri" w:hAnsi="Calibri"/>
                <w:bCs w:val="0"/>
                <w:color w:val="000000" w:themeColor="text1"/>
                <w:spacing w:val="2"/>
                <w:kern w:val="24"/>
                <w:sz w:val="22"/>
                <w:szCs w:val="22"/>
                <w:rtl/>
                <w:lang w:bidi="fa-IR"/>
              </w:rPr>
              <w:t xml:space="preserve"> </w:t>
            </w:r>
            <w:r w:rsidRPr="00E518B2">
              <w:rPr>
                <w:rFonts w:ascii="Calibri" w:hAnsi="Arial" w:hint="cs"/>
                <w:bCs w:val="0"/>
                <w:color w:val="000000" w:themeColor="text1"/>
                <w:spacing w:val="2"/>
                <w:kern w:val="24"/>
                <w:sz w:val="22"/>
                <w:szCs w:val="22"/>
                <w:rtl/>
                <w:lang w:bidi="fa-IR"/>
              </w:rPr>
              <w:t xml:space="preserve">ميليون </w:t>
            </w:r>
            <w:r w:rsidRPr="00392D45">
              <w:rPr>
                <w:rFonts w:ascii="Calibri" w:hAnsi="Arial" w:hint="cs"/>
                <w:bCs w:val="0"/>
                <w:color w:val="000000"/>
                <w:spacing w:val="2"/>
                <w:kern w:val="24"/>
                <w:sz w:val="22"/>
                <w:szCs w:val="22"/>
                <w:rtl/>
                <w:lang w:bidi="fa-IR"/>
              </w:rPr>
              <w:t>مترمكعب در روز كاهش يافته است.</w:t>
            </w:r>
          </w:p>
        </w:tc>
      </w:tr>
    </w:tbl>
    <w:p w14:paraId="78C50813" w14:textId="5F42D850" w:rsidR="005531F2" w:rsidRDefault="00625CC1" w:rsidP="00632D91">
      <w:pPr>
        <w:widowControl w:val="0"/>
        <w:spacing w:line="276" w:lineRule="auto"/>
        <w:jc w:val="both"/>
        <w:rPr>
          <w:bCs w:val="0"/>
          <w:sz w:val="20"/>
          <w:rtl/>
        </w:rPr>
      </w:pPr>
      <w:r w:rsidRPr="00632D91">
        <w:rPr>
          <w:rFonts w:hint="cs"/>
          <w:b/>
          <w:sz w:val="20"/>
          <w:rtl/>
        </w:rPr>
        <w:t>م</w:t>
      </w:r>
      <w:r w:rsidR="00632D91" w:rsidRPr="00632D91">
        <w:rPr>
          <w:rFonts w:hint="cs"/>
          <w:b/>
          <w:sz w:val="20"/>
          <w:rtl/>
        </w:rPr>
        <w:t>أ</w:t>
      </w:r>
      <w:r w:rsidRPr="00632D91">
        <w:rPr>
          <w:rFonts w:hint="cs"/>
          <w:b/>
          <w:sz w:val="20"/>
          <w:rtl/>
        </w:rPr>
        <w:t>خذ:</w:t>
      </w:r>
      <w:r w:rsidRPr="00625CC1">
        <w:rPr>
          <w:rFonts w:hint="cs"/>
          <w:bCs w:val="0"/>
          <w:sz w:val="20"/>
          <w:rtl/>
        </w:rPr>
        <w:t xml:space="preserve"> معاونت برنامه‌ريزي وزارت نفت، 1399</w:t>
      </w:r>
      <w:r w:rsidR="0028660A">
        <w:rPr>
          <w:rFonts w:hint="cs"/>
          <w:bCs w:val="0"/>
          <w:sz w:val="20"/>
          <w:rtl/>
        </w:rPr>
        <w:t>.</w:t>
      </w:r>
    </w:p>
    <w:p w14:paraId="744391F2" w14:textId="0830F132" w:rsidR="0028660A" w:rsidRDefault="0028660A" w:rsidP="00632D91">
      <w:pPr>
        <w:widowControl w:val="0"/>
        <w:spacing w:line="276" w:lineRule="auto"/>
        <w:jc w:val="both"/>
        <w:rPr>
          <w:bCs w:val="0"/>
          <w:sz w:val="20"/>
          <w:rtl/>
        </w:rPr>
      </w:pPr>
    </w:p>
    <w:p w14:paraId="58A1D2DF" w14:textId="77777777" w:rsidR="00B83695" w:rsidRPr="00625CC1" w:rsidRDefault="00B83695" w:rsidP="00632D91">
      <w:pPr>
        <w:widowControl w:val="0"/>
        <w:spacing w:line="276" w:lineRule="auto"/>
        <w:jc w:val="both"/>
        <w:rPr>
          <w:bCs w:val="0"/>
          <w:sz w:val="20"/>
          <w:rtl/>
        </w:rPr>
      </w:pPr>
    </w:p>
    <w:p w14:paraId="39D3B976" w14:textId="7B932AE8" w:rsidR="005531F2" w:rsidRPr="00B83695" w:rsidRDefault="005531F2" w:rsidP="005A1DD9">
      <w:pPr>
        <w:widowControl w:val="0"/>
        <w:spacing w:line="276" w:lineRule="auto"/>
        <w:ind w:firstLine="397"/>
        <w:jc w:val="both"/>
        <w:rPr>
          <w:bCs w:val="0"/>
          <w:spacing w:val="-2"/>
          <w:sz w:val="26"/>
          <w:szCs w:val="26"/>
          <w:rtl/>
        </w:rPr>
      </w:pPr>
      <w:r w:rsidRPr="00506587">
        <w:rPr>
          <w:rFonts w:hint="cs"/>
          <w:b/>
          <w:sz w:val="26"/>
          <w:szCs w:val="26"/>
          <w:rtl/>
        </w:rPr>
        <w:t>اظهارنظر كارشناسي:</w:t>
      </w:r>
      <w:r w:rsidRPr="00506587">
        <w:rPr>
          <w:rFonts w:hint="cs"/>
          <w:bCs w:val="0"/>
          <w:sz w:val="26"/>
          <w:szCs w:val="26"/>
          <w:rtl/>
        </w:rPr>
        <w:t xml:space="preserve"> د</w:t>
      </w:r>
      <w:r w:rsidRPr="00661C95">
        <w:rPr>
          <w:rFonts w:hint="cs"/>
          <w:bCs w:val="0"/>
          <w:sz w:val="26"/>
          <w:szCs w:val="26"/>
          <w:rtl/>
        </w:rPr>
        <w:t>ر اين ماده با بيان مواردي همچون تعيين نرخ عادلانه براي گازهاي همراه نفت، حضور سرمايه‌گذار بخش خصوصي و تعاوني و در نظر گرفتن مدت زماني مشخص براي فراخوان فروش گازهاي همراه نفت تلاش شده</w:t>
      </w:r>
      <w:r w:rsidR="004707AA">
        <w:rPr>
          <w:rFonts w:hint="cs"/>
          <w:bCs w:val="0"/>
          <w:sz w:val="26"/>
          <w:szCs w:val="26"/>
          <w:rtl/>
        </w:rPr>
        <w:t xml:space="preserve"> </w:t>
      </w:r>
      <w:r w:rsidRPr="00661C95">
        <w:rPr>
          <w:rFonts w:hint="cs"/>
          <w:bCs w:val="0"/>
          <w:sz w:val="26"/>
          <w:szCs w:val="26"/>
          <w:rtl/>
        </w:rPr>
        <w:t xml:space="preserve">‌است تا نسبت به مواد قانوني برنامه‌هاي توسعه گذشته در مورد </w:t>
      </w:r>
      <w:r w:rsidRPr="00B83695">
        <w:rPr>
          <w:rFonts w:hint="cs"/>
          <w:bCs w:val="0"/>
          <w:spacing w:val="-2"/>
          <w:sz w:val="26"/>
          <w:szCs w:val="26"/>
          <w:rtl/>
        </w:rPr>
        <w:t>جمع‌آوري گازهاي همراه نفت کمي مؤثرتر و عملي‌تر باشد، ولي تجارب گذشته در مورد جمع‌آوري گازهاي همراه نفت سوزانده شده و قوانين برنامه‌هاي توسعه نشان مي‌دهد که اجرايي شدن</w:t>
      </w:r>
      <w:r w:rsidR="004707AA" w:rsidRPr="00B83695">
        <w:rPr>
          <w:rFonts w:hint="cs"/>
          <w:bCs w:val="0"/>
          <w:spacing w:val="-2"/>
          <w:sz w:val="26"/>
          <w:szCs w:val="26"/>
          <w:rtl/>
        </w:rPr>
        <w:t xml:space="preserve"> </w:t>
      </w:r>
      <w:r w:rsidRPr="00B83695">
        <w:rPr>
          <w:rFonts w:hint="cs"/>
          <w:bCs w:val="0"/>
          <w:spacing w:val="-2"/>
          <w:sz w:val="26"/>
          <w:szCs w:val="26"/>
          <w:rtl/>
        </w:rPr>
        <w:t>‌برنامه‌هاي‌</w:t>
      </w:r>
      <w:r w:rsidR="004707AA" w:rsidRPr="00B83695">
        <w:rPr>
          <w:rFonts w:hint="cs"/>
          <w:bCs w:val="0"/>
          <w:spacing w:val="-2"/>
          <w:sz w:val="26"/>
          <w:szCs w:val="26"/>
          <w:rtl/>
        </w:rPr>
        <w:t xml:space="preserve"> </w:t>
      </w:r>
      <w:r w:rsidRPr="00B83695">
        <w:rPr>
          <w:rFonts w:hint="cs"/>
          <w:bCs w:val="0"/>
          <w:spacing w:val="-2"/>
          <w:sz w:val="26"/>
          <w:szCs w:val="26"/>
          <w:rtl/>
        </w:rPr>
        <w:t>جمع‌آوري</w:t>
      </w:r>
      <w:r w:rsidR="004707AA" w:rsidRPr="00B83695">
        <w:rPr>
          <w:rFonts w:hint="cs"/>
          <w:bCs w:val="0"/>
          <w:spacing w:val="-2"/>
          <w:sz w:val="26"/>
          <w:szCs w:val="26"/>
          <w:rtl/>
        </w:rPr>
        <w:t xml:space="preserve"> </w:t>
      </w:r>
      <w:r w:rsidRPr="00B83695">
        <w:rPr>
          <w:rFonts w:hint="cs"/>
          <w:bCs w:val="0"/>
          <w:spacing w:val="-2"/>
          <w:sz w:val="26"/>
          <w:szCs w:val="26"/>
          <w:rtl/>
        </w:rPr>
        <w:lastRenderedPageBreak/>
        <w:t xml:space="preserve">‌گازهاي همراه نفت نياز به قانون جامع، کامل و مختص اين نوع گازها دارد تا مكملي براي قوانين برنامه‌هاي توسعه از قبيل ماده (48) قانون برنامه ششم توسعه باشد. </w:t>
      </w:r>
      <w:r w:rsidR="004707AA" w:rsidRPr="00B83695">
        <w:rPr>
          <w:rFonts w:hint="cs"/>
          <w:bCs w:val="0"/>
          <w:spacing w:val="-2"/>
          <w:sz w:val="26"/>
          <w:szCs w:val="26"/>
          <w:rtl/>
        </w:rPr>
        <w:t xml:space="preserve">براي </w:t>
      </w:r>
      <w:r w:rsidRPr="00B83695">
        <w:rPr>
          <w:rFonts w:hint="cs"/>
          <w:bCs w:val="0"/>
          <w:spacing w:val="-2"/>
          <w:sz w:val="26"/>
          <w:szCs w:val="26"/>
          <w:rtl/>
        </w:rPr>
        <w:t>مثال در برنامه‌‌هاي سوم، چهارم و پنجم مقرر شده بود تا به‌ترتيب 55، 7/74</w:t>
      </w:r>
      <w:r w:rsidRPr="00B83695">
        <w:rPr>
          <w:bCs w:val="0"/>
          <w:spacing w:val="-2"/>
          <w:sz w:val="26"/>
          <w:szCs w:val="26"/>
        </w:rPr>
        <w:t xml:space="preserve"> </w:t>
      </w:r>
      <w:r w:rsidRPr="00B83695">
        <w:rPr>
          <w:rFonts w:hint="cs"/>
          <w:bCs w:val="0"/>
          <w:spacing w:val="-2"/>
          <w:sz w:val="26"/>
          <w:szCs w:val="26"/>
          <w:rtl/>
        </w:rPr>
        <w:t>و 5/81 درصد از گازهاي همراه جمع‌آوري شود، ولي در عمل چنين اهدافي محقق نشده</w:t>
      </w:r>
      <w:r w:rsidR="00632D91" w:rsidRPr="00B83695">
        <w:rPr>
          <w:rFonts w:hint="cs"/>
          <w:bCs w:val="0"/>
          <w:spacing w:val="-2"/>
          <w:sz w:val="26"/>
          <w:szCs w:val="26"/>
          <w:rtl/>
        </w:rPr>
        <w:t xml:space="preserve"> </w:t>
      </w:r>
      <w:r w:rsidRPr="00B83695">
        <w:rPr>
          <w:rFonts w:hint="cs"/>
          <w:bCs w:val="0"/>
          <w:spacing w:val="-2"/>
          <w:sz w:val="26"/>
          <w:szCs w:val="26"/>
          <w:rtl/>
        </w:rPr>
        <w:t>‌است. يكي از دلايل عدم تحقق اين اهداف برنامه‌هاي توسعه در زمينه جمع‌آوري گازهاي همراه نفت سوزانده شده، نبود قانون مختص گازهاي همراه نفت است.</w:t>
      </w:r>
    </w:p>
    <w:p w14:paraId="0A7EC7C0" w14:textId="1C9712B2" w:rsidR="005531F2" w:rsidRPr="00661C95" w:rsidRDefault="005531F2" w:rsidP="002747F9">
      <w:pPr>
        <w:widowControl w:val="0"/>
        <w:spacing w:line="276" w:lineRule="auto"/>
        <w:ind w:firstLine="397"/>
        <w:jc w:val="both"/>
        <w:rPr>
          <w:bCs w:val="0"/>
          <w:sz w:val="26"/>
          <w:szCs w:val="26"/>
          <w:rtl/>
          <w:lang w:bidi="fa-IR"/>
        </w:rPr>
      </w:pPr>
      <w:r w:rsidRPr="00661C95">
        <w:rPr>
          <w:rFonts w:hint="cs"/>
          <w:bCs w:val="0"/>
          <w:sz w:val="26"/>
          <w:szCs w:val="26"/>
          <w:rtl/>
        </w:rPr>
        <w:t xml:space="preserve">همچنين سياست وزارت نفت در اين زمينه کماکان انفعالي و فاقد </w:t>
      </w:r>
      <w:r w:rsidR="004707AA" w:rsidRPr="00661C95">
        <w:rPr>
          <w:rFonts w:hint="cs"/>
          <w:bCs w:val="0"/>
          <w:sz w:val="26"/>
          <w:szCs w:val="26"/>
          <w:rtl/>
        </w:rPr>
        <w:t>برنامه</w:t>
      </w:r>
      <w:r w:rsidR="004707AA">
        <w:rPr>
          <w:rFonts w:hint="cs"/>
          <w:bCs w:val="0"/>
          <w:sz w:val="26"/>
          <w:szCs w:val="26"/>
          <w:rtl/>
        </w:rPr>
        <w:t>‌</w:t>
      </w:r>
      <w:r w:rsidRPr="00661C95">
        <w:rPr>
          <w:rFonts w:hint="cs"/>
          <w:bCs w:val="0"/>
          <w:sz w:val="26"/>
          <w:szCs w:val="26"/>
          <w:rtl/>
        </w:rPr>
        <w:t xml:space="preserve">ريزي منسجم و عزم جدي براي سامان دادن به اين معضل است. </w:t>
      </w:r>
      <w:r w:rsidR="004707AA" w:rsidRPr="00661C95">
        <w:rPr>
          <w:rFonts w:hint="cs"/>
          <w:bCs w:val="0"/>
          <w:sz w:val="26"/>
          <w:szCs w:val="26"/>
          <w:rtl/>
        </w:rPr>
        <w:t>در</w:t>
      </w:r>
      <w:r w:rsidR="004707AA">
        <w:rPr>
          <w:rFonts w:hint="cs"/>
          <w:bCs w:val="0"/>
          <w:sz w:val="26"/>
          <w:szCs w:val="26"/>
          <w:rtl/>
        </w:rPr>
        <w:t>‌</w:t>
      </w:r>
      <w:r w:rsidRPr="00661C95">
        <w:rPr>
          <w:rFonts w:hint="cs"/>
          <w:bCs w:val="0"/>
          <w:sz w:val="26"/>
          <w:szCs w:val="26"/>
          <w:rtl/>
        </w:rPr>
        <w:t>حالي</w:t>
      </w:r>
      <w:r w:rsidR="004707AA">
        <w:rPr>
          <w:rFonts w:hint="cs"/>
          <w:bCs w:val="0"/>
          <w:sz w:val="26"/>
          <w:szCs w:val="26"/>
          <w:rtl/>
        </w:rPr>
        <w:t>‌</w:t>
      </w:r>
      <w:r w:rsidRPr="00661C95">
        <w:rPr>
          <w:rFonts w:hint="cs"/>
          <w:bCs w:val="0"/>
          <w:sz w:val="26"/>
          <w:szCs w:val="26"/>
          <w:rtl/>
        </w:rPr>
        <w:t>که در کشورهاي ديگر جهان با بهره</w:t>
      </w:r>
      <w:r w:rsidR="0043676D">
        <w:rPr>
          <w:rFonts w:hint="cs"/>
          <w:bCs w:val="0"/>
          <w:sz w:val="26"/>
          <w:szCs w:val="26"/>
          <w:rtl/>
        </w:rPr>
        <w:t>‌</w:t>
      </w:r>
      <w:r w:rsidRPr="00661C95">
        <w:rPr>
          <w:rFonts w:hint="cs"/>
          <w:bCs w:val="0"/>
          <w:sz w:val="26"/>
          <w:szCs w:val="26"/>
          <w:rtl/>
        </w:rPr>
        <w:t>برداري از اين گاز يا حداقل تزریق آن به مخزن بخش قابل توجهي از اتلاف جلوگيري مي</w:t>
      </w:r>
      <w:r w:rsidR="0043676D">
        <w:rPr>
          <w:rFonts w:hint="cs"/>
          <w:bCs w:val="0"/>
          <w:sz w:val="26"/>
          <w:szCs w:val="26"/>
          <w:rtl/>
        </w:rPr>
        <w:t>‌</w:t>
      </w:r>
      <w:r w:rsidRPr="00661C95">
        <w:rPr>
          <w:rFonts w:hint="cs"/>
          <w:bCs w:val="0"/>
          <w:sz w:val="26"/>
          <w:szCs w:val="26"/>
          <w:rtl/>
        </w:rPr>
        <w:t>شود.</w:t>
      </w:r>
    </w:p>
    <w:p w14:paraId="714C8E55" w14:textId="22F27A30" w:rsidR="005531F2" w:rsidRDefault="005531F2" w:rsidP="00C5667B">
      <w:pPr>
        <w:widowControl w:val="0"/>
        <w:spacing w:line="276" w:lineRule="auto"/>
        <w:ind w:firstLine="397"/>
        <w:jc w:val="both"/>
        <w:rPr>
          <w:bCs w:val="0"/>
          <w:sz w:val="26"/>
          <w:szCs w:val="26"/>
          <w:rtl/>
        </w:rPr>
      </w:pPr>
      <w:r w:rsidRPr="00661C95">
        <w:rPr>
          <w:rFonts w:hint="cs"/>
          <w:bCs w:val="0"/>
          <w:sz w:val="26"/>
          <w:szCs w:val="26"/>
          <w:rtl/>
        </w:rPr>
        <w:t xml:space="preserve">برای بررسی عملکرد دقیق این وزارت در مورد هریک از </w:t>
      </w:r>
      <w:r w:rsidR="004707AA" w:rsidRPr="00661C95">
        <w:rPr>
          <w:rFonts w:hint="cs"/>
          <w:bCs w:val="0"/>
          <w:sz w:val="26"/>
          <w:szCs w:val="26"/>
          <w:rtl/>
        </w:rPr>
        <w:t>طرح</w:t>
      </w:r>
      <w:r w:rsidR="004707AA">
        <w:rPr>
          <w:rFonts w:hint="cs"/>
          <w:bCs w:val="0"/>
          <w:sz w:val="26"/>
          <w:szCs w:val="26"/>
          <w:rtl/>
        </w:rPr>
        <w:t>‌</w:t>
      </w:r>
      <w:r w:rsidRPr="00661C95">
        <w:rPr>
          <w:rFonts w:hint="cs"/>
          <w:bCs w:val="0"/>
          <w:sz w:val="26"/>
          <w:szCs w:val="26"/>
          <w:rtl/>
        </w:rPr>
        <w:t xml:space="preserve">ها و پروژه‌های مذکور </w:t>
      </w:r>
      <w:r w:rsidR="004707AA">
        <w:rPr>
          <w:rFonts w:hint="cs"/>
          <w:bCs w:val="0"/>
          <w:sz w:val="26"/>
          <w:szCs w:val="26"/>
          <w:rtl/>
        </w:rPr>
        <w:t>سه</w:t>
      </w:r>
      <w:r w:rsidR="004707AA" w:rsidRPr="00661C95">
        <w:rPr>
          <w:rFonts w:hint="cs"/>
          <w:bCs w:val="0"/>
          <w:sz w:val="26"/>
          <w:szCs w:val="26"/>
          <w:rtl/>
        </w:rPr>
        <w:t xml:space="preserve"> </w:t>
      </w:r>
      <w:r w:rsidRPr="00661C95">
        <w:rPr>
          <w:rFonts w:hint="cs"/>
          <w:bCs w:val="0"/>
          <w:sz w:val="26"/>
          <w:szCs w:val="26"/>
          <w:rtl/>
        </w:rPr>
        <w:t>فاکتور میزان جمع</w:t>
      </w:r>
      <w:r w:rsidR="0043676D">
        <w:rPr>
          <w:rFonts w:hint="cs"/>
          <w:bCs w:val="0"/>
          <w:sz w:val="26"/>
          <w:szCs w:val="26"/>
          <w:rtl/>
        </w:rPr>
        <w:t>‌</w:t>
      </w:r>
      <w:r w:rsidRPr="00661C95">
        <w:rPr>
          <w:rFonts w:hint="cs"/>
          <w:bCs w:val="0"/>
          <w:sz w:val="26"/>
          <w:szCs w:val="26"/>
          <w:rtl/>
        </w:rPr>
        <w:t>آوری گاز</w:t>
      </w:r>
      <w:r w:rsidR="004707AA">
        <w:rPr>
          <w:rFonts w:hint="cs"/>
          <w:bCs w:val="0"/>
          <w:sz w:val="26"/>
          <w:szCs w:val="26"/>
          <w:rtl/>
        </w:rPr>
        <w:t xml:space="preserve"> </w:t>
      </w:r>
      <w:r w:rsidRPr="00661C95">
        <w:rPr>
          <w:rFonts w:hint="cs"/>
          <w:bCs w:val="0"/>
          <w:sz w:val="26"/>
          <w:szCs w:val="26"/>
          <w:rtl/>
        </w:rPr>
        <w:t xml:space="preserve">همراه، سال بهره‌برداری و </w:t>
      </w:r>
      <w:r w:rsidR="004707AA" w:rsidRPr="00661C95">
        <w:rPr>
          <w:rFonts w:hint="cs"/>
          <w:bCs w:val="0"/>
          <w:sz w:val="26"/>
          <w:szCs w:val="26"/>
          <w:rtl/>
        </w:rPr>
        <w:t>در</w:t>
      </w:r>
      <w:r w:rsidR="004707AA">
        <w:rPr>
          <w:rFonts w:hint="cs"/>
          <w:bCs w:val="0"/>
          <w:sz w:val="26"/>
          <w:szCs w:val="26"/>
          <w:rtl/>
        </w:rPr>
        <w:t>‌</w:t>
      </w:r>
      <w:r w:rsidRPr="00661C95">
        <w:rPr>
          <w:rFonts w:hint="cs"/>
          <w:bCs w:val="0"/>
          <w:sz w:val="26"/>
          <w:szCs w:val="26"/>
          <w:rtl/>
        </w:rPr>
        <w:t>صد پیشرفت پروژه از اهمیت بسزایی برخوردار است که در برخی موارد مانند طرح‌هاي جمع‌آوري گازهاي همراه در شرق كارون و جمع‌آوري گازهاي مشعل پالايشگاه‌هاي منطقه پارس جنوبي اين فاكتورهاي ار</w:t>
      </w:r>
      <w:r w:rsidR="00C461D4">
        <w:rPr>
          <w:rFonts w:hint="cs"/>
          <w:bCs w:val="0"/>
          <w:sz w:val="26"/>
          <w:szCs w:val="26"/>
          <w:rtl/>
        </w:rPr>
        <w:t xml:space="preserve">زيابي </w:t>
      </w:r>
      <w:r w:rsidR="004707AA">
        <w:rPr>
          <w:rFonts w:hint="cs"/>
          <w:bCs w:val="0"/>
          <w:sz w:val="26"/>
          <w:szCs w:val="26"/>
          <w:rtl/>
        </w:rPr>
        <w:t>به‌</w:t>
      </w:r>
      <w:r w:rsidR="00C461D4">
        <w:rPr>
          <w:rFonts w:hint="cs"/>
          <w:bCs w:val="0"/>
          <w:sz w:val="26"/>
          <w:szCs w:val="26"/>
          <w:rtl/>
        </w:rPr>
        <w:t xml:space="preserve">طور دقيق مشخص نشده است و </w:t>
      </w:r>
      <w:r w:rsidR="004707AA">
        <w:rPr>
          <w:rFonts w:hint="cs"/>
          <w:bCs w:val="0"/>
          <w:sz w:val="26"/>
          <w:szCs w:val="26"/>
          <w:rtl/>
        </w:rPr>
        <w:t xml:space="preserve">گزارش‌هاي </w:t>
      </w:r>
      <w:r w:rsidR="00C461D4">
        <w:rPr>
          <w:rFonts w:hint="cs"/>
          <w:bCs w:val="0"/>
          <w:sz w:val="26"/>
          <w:szCs w:val="26"/>
          <w:rtl/>
        </w:rPr>
        <w:t>عملكردي حاكي از آن است كه تحركاتي در حد مطالعات مقدماتي و يا قراردادي صورت گرفته است.</w:t>
      </w:r>
    </w:p>
    <w:p w14:paraId="4B464513" w14:textId="77777777" w:rsidR="00B83695" w:rsidRPr="00661C95" w:rsidRDefault="00B83695" w:rsidP="00C5667B">
      <w:pPr>
        <w:widowControl w:val="0"/>
        <w:spacing w:line="276" w:lineRule="auto"/>
        <w:ind w:firstLine="397"/>
        <w:jc w:val="both"/>
        <w:rPr>
          <w:bCs w:val="0"/>
          <w:sz w:val="26"/>
          <w:szCs w:val="26"/>
          <w:rtl/>
        </w:rPr>
      </w:pPr>
    </w:p>
    <w:tbl>
      <w:tblPr>
        <w:bidiVisual/>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4"/>
      </w:tblGrid>
      <w:tr w:rsidR="005531F2" w:rsidRPr="00661C95" w14:paraId="7B2DBC6D" w14:textId="77777777" w:rsidTr="0028660A">
        <w:tc>
          <w:tcPr>
            <w:tcW w:w="7784" w:type="dxa"/>
            <w:tcBorders>
              <w:top w:val="single" w:sz="4" w:space="0" w:color="auto"/>
              <w:left w:val="single" w:sz="4" w:space="0" w:color="auto"/>
              <w:bottom w:val="single" w:sz="4" w:space="0" w:color="auto"/>
              <w:right w:val="single" w:sz="4" w:space="0" w:color="auto"/>
            </w:tcBorders>
            <w:hideMark/>
          </w:tcPr>
          <w:p w14:paraId="3171BE10" w14:textId="7F0F191C" w:rsidR="005531F2" w:rsidRPr="00254318" w:rsidRDefault="005531F2" w:rsidP="0043676D">
            <w:pPr>
              <w:widowControl w:val="0"/>
              <w:spacing w:line="276" w:lineRule="auto"/>
              <w:jc w:val="both"/>
              <w:rPr>
                <w:b/>
                <w:sz w:val="26"/>
                <w:szCs w:val="26"/>
                <w:rtl/>
                <w:lang w:bidi="fa-IR"/>
              </w:rPr>
            </w:pPr>
            <w:r w:rsidRPr="00254318">
              <w:rPr>
                <w:rFonts w:hint="cs"/>
                <w:b/>
                <w:sz w:val="26"/>
                <w:szCs w:val="26"/>
                <w:rtl/>
              </w:rPr>
              <w:t xml:space="preserve">ماده </w:t>
            </w:r>
            <w:r w:rsidR="0043676D" w:rsidRPr="00254318">
              <w:rPr>
                <w:rFonts w:hint="cs"/>
                <w:b/>
                <w:sz w:val="26"/>
                <w:szCs w:val="26"/>
                <w:rtl/>
              </w:rPr>
              <w:t>(</w:t>
            </w:r>
            <w:r w:rsidRPr="00254318">
              <w:rPr>
                <w:rFonts w:hint="cs"/>
                <w:b/>
                <w:sz w:val="26"/>
                <w:szCs w:val="26"/>
                <w:rtl/>
              </w:rPr>
              <w:t>48</w:t>
            </w:r>
            <w:r w:rsidR="00254318" w:rsidRPr="00254318">
              <w:rPr>
                <w:rFonts w:hint="cs"/>
                <w:b/>
                <w:sz w:val="26"/>
                <w:szCs w:val="26"/>
                <w:rtl/>
              </w:rPr>
              <w:t>)</w:t>
            </w:r>
          </w:p>
          <w:p w14:paraId="739546C6" w14:textId="77777777" w:rsidR="005531F2" w:rsidRPr="00661C95" w:rsidRDefault="005531F2" w:rsidP="00254318">
            <w:pPr>
              <w:widowControl w:val="0"/>
              <w:spacing w:line="276" w:lineRule="auto"/>
              <w:jc w:val="both"/>
              <w:rPr>
                <w:bCs w:val="0"/>
                <w:sz w:val="26"/>
                <w:szCs w:val="26"/>
                <w:rtl/>
              </w:rPr>
            </w:pPr>
            <w:r w:rsidRPr="00661C95">
              <w:rPr>
                <w:rFonts w:hint="cs"/>
                <w:bCs w:val="0"/>
                <w:sz w:val="26"/>
                <w:szCs w:val="26"/>
                <w:rtl/>
              </w:rPr>
              <w:t>دولت مکلف است:</w:t>
            </w:r>
          </w:p>
          <w:p w14:paraId="40C90766" w14:textId="4D753AC4" w:rsidR="005531F2" w:rsidRPr="00661C95" w:rsidRDefault="005531F2" w:rsidP="00715425">
            <w:pPr>
              <w:widowControl w:val="0"/>
              <w:spacing w:line="276" w:lineRule="auto"/>
              <w:ind w:firstLine="397"/>
              <w:jc w:val="both"/>
              <w:rPr>
                <w:bCs w:val="0"/>
                <w:sz w:val="26"/>
                <w:szCs w:val="26"/>
                <w:rtl/>
              </w:rPr>
            </w:pPr>
            <w:r w:rsidRPr="00661C95">
              <w:rPr>
                <w:rFonts w:hint="cs"/>
                <w:bCs w:val="0"/>
                <w:sz w:val="26"/>
                <w:szCs w:val="26"/>
                <w:rtl/>
              </w:rPr>
              <w:t>ب</w:t>
            </w:r>
            <w:r w:rsidR="00254318">
              <w:rPr>
                <w:rFonts w:hint="cs"/>
                <w:bCs w:val="0"/>
                <w:sz w:val="26"/>
                <w:szCs w:val="26"/>
                <w:rtl/>
              </w:rPr>
              <w:t>)</w:t>
            </w:r>
            <w:r w:rsidRPr="00661C95">
              <w:rPr>
                <w:rFonts w:hint="cs"/>
                <w:bCs w:val="0"/>
                <w:sz w:val="26"/>
                <w:szCs w:val="26"/>
                <w:rtl/>
              </w:rPr>
              <w:t xml:space="preserve"> به‌منظور افزايش خدمات سوخت‌رسانی به کشتی‌ها (بانکرينگ) و خدمات جانبی آن در خلیج فارس و دريای عمان ضمن انجام حمايت</w:t>
            </w:r>
            <w:r w:rsidR="00254318">
              <w:rPr>
                <w:rFonts w:hint="cs"/>
                <w:bCs w:val="0"/>
                <w:sz w:val="26"/>
                <w:szCs w:val="26"/>
                <w:rtl/>
              </w:rPr>
              <w:t>‌</w:t>
            </w:r>
            <w:r w:rsidRPr="00661C95">
              <w:rPr>
                <w:rFonts w:hint="cs"/>
                <w:bCs w:val="0"/>
                <w:sz w:val="26"/>
                <w:szCs w:val="26"/>
                <w:rtl/>
              </w:rPr>
              <w:t>های لازم از بخش غیردولتی در خريد شناورهای مخصوص، قیمت</w:t>
            </w:r>
            <w:r w:rsidR="00D06AF0">
              <w:rPr>
                <w:rFonts w:hint="cs"/>
                <w:bCs w:val="0"/>
                <w:sz w:val="26"/>
                <w:szCs w:val="26"/>
                <w:rtl/>
              </w:rPr>
              <w:t>‌</w:t>
            </w:r>
            <w:r w:rsidRPr="00661C95">
              <w:rPr>
                <w:rFonts w:hint="cs"/>
                <w:bCs w:val="0"/>
                <w:sz w:val="26"/>
                <w:szCs w:val="26"/>
                <w:rtl/>
              </w:rPr>
              <w:t xml:space="preserve">گذاری </w:t>
            </w:r>
            <w:r w:rsidR="00D06AF0" w:rsidRPr="00661C95">
              <w:rPr>
                <w:rFonts w:hint="cs"/>
                <w:bCs w:val="0"/>
                <w:sz w:val="26"/>
                <w:szCs w:val="26"/>
                <w:rtl/>
              </w:rPr>
              <w:t>فر</w:t>
            </w:r>
            <w:r w:rsidR="00D06AF0">
              <w:rPr>
                <w:rFonts w:hint="cs"/>
                <w:bCs w:val="0"/>
                <w:sz w:val="26"/>
                <w:szCs w:val="26"/>
                <w:rtl/>
              </w:rPr>
              <w:t>ا</w:t>
            </w:r>
            <w:r w:rsidR="00D06AF0" w:rsidRPr="00661C95">
              <w:rPr>
                <w:rFonts w:hint="cs"/>
                <w:bCs w:val="0"/>
                <w:sz w:val="26"/>
                <w:szCs w:val="26"/>
                <w:rtl/>
              </w:rPr>
              <w:t>ورده</w:t>
            </w:r>
            <w:r w:rsidRPr="00661C95">
              <w:rPr>
                <w:rFonts w:hint="cs"/>
                <w:bCs w:val="0"/>
                <w:sz w:val="26"/>
                <w:szCs w:val="26"/>
                <w:rtl/>
              </w:rPr>
              <w:t>، شرايط، تسهیلات، مشوق</w:t>
            </w:r>
            <w:r w:rsidR="00254318">
              <w:rPr>
                <w:rFonts w:hint="cs"/>
                <w:bCs w:val="0"/>
                <w:sz w:val="26"/>
                <w:szCs w:val="26"/>
                <w:rtl/>
              </w:rPr>
              <w:t>‌</w:t>
            </w:r>
            <w:r w:rsidRPr="00661C95">
              <w:rPr>
                <w:rFonts w:hint="cs"/>
                <w:bCs w:val="0"/>
                <w:sz w:val="26"/>
                <w:szCs w:val="26"/>
                <w:rtl/>
              </w:rPr>
              <w:t>ها و صدور مجوزهای مورد نیاز برای توسعه صنعت سوخت‌رسانی به کشتی‌ها را به‌نحوی انجام دهد که ضمن رشد حداقل ده‌</w:t>
            </w:r>
            <w:r w:rsidR="00254318">
              <w:rPr>
                <w:rFonts w:hint="cs"/>
                <w:bCs w:val="0"/>
                <w:sz w:val="26"/>
                <w:szCs w:val="26"/>
                <w:rtl/>
              </w:rPr>
              <w:t xml:space="preserve"> </w:t>
            </w:r>
            <w:r w:rsidRPr="00661C95">
              <w:rPr>
                <w:rFonts w:hint="cs"/>
                <w:bCs w:val="0"/>
                <w:sz w:val="26"/>
                <w:szCs w:val="26"/>
                <w:rtl/>
              </w:rPr>
              <w:t>درصد (10%) سالانه، سهم کشور از بازار سوخت‌رسانی به کشتی</w:t>
            </w:r>
            <w:r w:rsidR="00254318">
              <w:rPr>
                <w:rFonts w:hint="cs"/>
                <w:bCs w:val="0"/>
                <w:sz w:val="26"/>
                <w:szCs w:val="26"/>
                <w:rtl/>
              </w:rPr>
              <w:t>‌</w:t>
            </w:r>
            <w:r w:rsidRPr="00661C95">
              <w:rPr>
                <w:rFonts w:hint="cs"/>
                <w:bCs w:val="0"/>
                <w:sz w:val="26"/>
                <w:szCs w:val="26"/>
                <w:rtl/>
              </w:rPr>
              <w:t>ها در منطقه خلیج فارس و دريای عمان در پايان برنامه حداقل به پنجاه درصد (%50) برسد</w:t>
            </w:r>
            <w:r w:rsidRPr="00661C95">
              <w:rPr>
                <w:bCs w:val="0"/>
                <w:sz w:val="26"/>
                <w:szCs w:val="26"/>
              </w:rPr>
              <w:t>.</w:t>
            </w:r>
          </w:p>
        </w:tc>
      </w:tr>
    </w:tbl>
    <w:p w14:paraId="61B44051" w14:textId="07893720" w:rsidR="00254318" w:rsidRDefault="00254318" w:rsidP="00661C95">
      <w:pPr>
        <w:widowControl w:val="0"/>
        <w:spacing w:line="276" w:lineRule="auto"/>
        <w:ind w:firstLine="397"/>
        <w:jc w:val="both"/>
        <w:rPr>
          <w:bCs w:val="0"/>
          <w:sz w:val="26"/>
          <w:szCs w:val="26"/>
          <w:u w:val="single"/>
          <w:rtl/>
        </w:rPr>
      </w:pPr>
    </w:p>
    <w:p w14:paraId="36148677" w14:textId="77777777" w:rsidR="00B83695" w:rsidRDefault="00B83695" w:rsidP="00661C95">
      <w:pPr>
        <w:widowControl w:val="0"/>
        <w:spacing w:line="276" w:lineRule="auto"/>
        <w:ind w:firstLine="397"/>
        <w:jc w:val="both"/>
        <w:rPr>
          <w:bCs w:val="0"/>
          <w:sz w:val="26"/>
          <w:szCs w:val="26"/>
          <w:u w:val="single"/>
          <w:rtl/>
        </w:rPr>
      </w:pPr>
    </w:p>
    <w:p w14:paraId="24A2A2C7" w14:textId="012F8ABC" w:rsidR="005531F2" w:rsidRPr="00661C95" w:rsidRDefault="005531F2" w:rsidP="008D45DB">
      <w:pPr>
        <w:widowControl w:val="0"/>
        <w:spacing w:line="276" w:lineRule="auto"/>
        <w:ind w:firstLine="397"/>
        <w:jc w:val="both"/>
        <w:rPr>
          <w:bCs w:val="0"/>
          <w:sz w:val="26"/>
          <w:szCs w:val="26"/>
          <w:rtl/>
          <w:lang w:bidi="fa-IR"/>
        </w:rPr>
      </w:pPr>
      <w:r w:rsidRPr="00254318">
        <w:rPr>
          <w:rFonts w:hint="cs"/>
          <w:b/>
          <w:sz w:val="26"/>
          <w:szCs w:val="26"/>
          <w:u w:val="single"/>
          <w:rtl/>
        </w:rPr>
        <w:t>اهداف:</w:t>
      </w:r>
      <w:r w:rsidRPr="00661C95">
        <w:rPr>
          <w:rFonts w:hint="cs"/>
          <w:bCs w:val="0"/>
          <w:sz w:val="26"/>
          <w:szCs w:val="26"/>
          <w:rtl/>
        </w:rPr>
        <w:t xml:space="preserve"> توسعه صنعت سوخت</w:t>
      </w:r>
      <w:r w:rsidR="008D45DB">
        <w:rPr>
          <w:rFonts w:hint="cs"/>
          <w:bCs w:val="0"/>
          <w:sz w:val="26"/>
          <w:szCs w:val="26"/>
          <w:rtl/>
        </w:rPr>
        <w:t>‌</w:t>
      </w:r>
      <w:r w:rsidRPr="00661C95">
        <w:rPr>
          <w:rFonts w:hint="cs"/>
          <w:bCs w:val="0"/>
          <w:sz w:val="26"/>
          <w:szCs w:val="26"/>
          <w:rtl/>
        </w:rPr>
        <w:t>رسانی به کشتی‌ها، توسعه سهم کشور از بازار سوخت</w:t>
      </w:r>
      <w:r w:rsidR="008D45DB">
        <w:rPr>
          <w:rFonts w:hint="cs"/>
          <w:bCs w:val="0"/>
          <w:sz w:val="26"/>
          <w:szCs w:val="26"/>
          <w:rtl/>
        </w:rPr>
        <w:t>‌</w:t>
      </w:r>
      <w:r w:rsidRPr="00661C95">
        <w:rPr>
          <w:rFonts w:hint="cs"/>
          <w:bCs w:val="0"/>
          <w:sz w:val="26"/>
          <w:szCs w:val="26"/>
          <w:rtl/>
        </w:rPr>
        <w:t>رسانی به کشتی</w:t>
      </w:r>
      <w:r w:rsidR="008D45DB">
        <w:rPr>
          <w:rFonts w:hint="cs"/>
          <w:bCs w:val="0"/>
          <w:sz w:val="26"/>
          <w:szCs w:val="26"/>
          <w:rtl/>
        </w:rPr>
        <w:t>‌</w:t>
      </w:r>
      <w:r w:rsidRPr="00661C95">
        <w:rPr>
          <w:rFonts w:hint="cs"/>
          <w:bCs w:val="0"/>
          <w:sz w:val="26"/>
          <w:szCs w:val="26"/>
          <w:rtl/>
        </w:rPr>
        <w:t>ها در منطقه خلیج فارس و دریای عمان در پایان برنامه</w:t>
      </w:r>
      <w:r w:rsidR="00D311F4">
        <w:rPr>
          <w:rFonts w:hint="cs"/>
          <w:bCs w:val="0"/>
          <w:sz w:val="26"/>
          <w:szCs w:val="26"/>
          <w:rtl/>
        </w:rPr>
        <w:t>.</w:t>
      </w:r>
    </w:p>
    <w:p w14:paraId="0E4B6577" w14:textId="633E7991" w:rsidR="005531F2" w:rsidRDefault="005531F2" w:rsidP="00715425">
      <w:pPr>
        <w:widowControl w:val="0"/>
        <w:spacing w:line="276" w:lineRule="auto"/>
        <w:ind w:firstLine="397"/>
        <w:jc w:val="both"/>
        <w:rPr>
          <w:bCs w:val="0"/>
          <w:sz w:val="26"/>
          <w:szCs w:val="26"/>
          <w:u w:val="single"/>
          <w:rtl/>
        </w:rPr>
      </w:pPr>
      <w:r w:rsidRPr="00C5667B">
        <w:rPr>
          <w:rFonts w:hint="eastAsia"/>
          <w:b/>
          <w:sz w:val="26"/>
          <w:szCs w:val="26"/>
          <w:u w:val="single"/>
          <w:rtl/>
        </w:rPr>
        <w:t>عملكرد</w:t>
      </w:r>
      <w:r w:rsidRPr="00C5667B">
        <w:rPr>
          <w:b/>
          <w:sz w:val="26"/>
          <w:szCs w:val="26"/>
          <w:u w:val="single"/>
          <w:rtl/>
        </w:rPr>
        <w:t>:</w:t>
      </w:r>
      <w:r w:rsidRPr="00C5667B">
        <w:rPr>
          <w:b/>
          <w:sz w:val="26"/>
          <w:szCs w:val="26"/>
          <w:rtl/>
        </w:rPr>
        <w:t xml:space="preserve"> </w:t>
      </w:r>
      <w:r w:rsidR="0095567D" w:rsidRPr="00D74B4C">
        <w:rPr>
          <w:bCs w:val="0"/>
          <w:sz w:val="26"/>
          <w:szCs w:val="26"/>
          <w:rtl/>
        </w:rPr>
        <w:t xml:space="preserve">در بند </w:t>
      </w:r>
      <w:r w:rsidR="0095567D" w:rsidRPr="00D74B4C">
        <w:rPr>
          <w:rFonts w:hint="cs"/>
          <w:bCs w:val="0"/>
          <w:sz w:val="26"/>
          <w:szCs w:val="26"/>
          <w:rtl/>
        </w:rPr>
        <w:t>«ب»</w:t>
      </w:r>
      <w:r w:rsidR="0095567D" w:rsidRPr="00D74B4C">
        <w:rPr>
          <w:bCs w:val="0"/>
          <w:sz w:val="26"/>
          <w:szCs w:val="26"/>
          <w:rtl/>
        </w:rPr>
        <w:t xml:space="preserve"> ماده </w:t>
      </w:r>
      <w:r w:rsidR="0095567D" w:rsidRPr="00D74B4C">
        <w:rPr>
          <w:rFonts w:hint="cs"/>
          <w:bCs w:val="0"/>
          <w:sz w:val="26"/>
          <w:szCs w:val="26"/>
          <w:rtl/>
        </w:rPr>
        <w:t xml:space="preserve">(48) </w:t>
      </w:r>
      <w:r w:rsidR="0095567D" w:rsidRPr="00D74B4C">
        <w:rPr>
          <w:bCs w:val="0"/>
          <w:sz w:val="26"/>
          <w:szCs w:val="26"/>
          <w:rtl/>
        </w:rPr>
        <w:t>قانون برنامه ششم توسعه کشور بر انجام حمایت</w:t>
      </w:r>
      <w:r w:rsidR="00D311F4">
        <w:rPr>
          <w:rFonts w:hint="cs"/>
          <w:bCs w:val="0"/>
          <w:sz w:val="26"/>
          <w:szCs w:val="26"/>
          <w:rtl/>
        </w:rPr>
        <w:t>‌</w:t>
      </w:r>
      <w:r w:rsidR="0095567D" w:rsidRPr="00D74B4C">
        <w:rPr>
          <w:bCs w:val="0"/>
          <w:sz w:val="26"/>
          <w:szCs w:val="26"/>
          <w:rtl/>
        </w:rPr>
        <w:t xml:space="preserve">های </w:t>
      </w:r>
      <w:r w:rsidR="0095567D" w:rsidRPr="00D74B4C">
        <w:rPr>
          <w:rFonts w:hint="cs"/>
          <w:bCs w:val="0"/>
          <w:sz w:val="26"/>
          <w:szCs w:val="26"/>
          <w:rtl/>
        </w:rPr>
        <w:t>لاز</w:t>
      </w:r>
      <w:r w:rsidR="0095567D" w:rsidRPr="00D74B4C">
        <w:rPr>
          <w:bCs w:val="0"/>
          <w:sz w:val="26"/>
          <w:szCs w:val="26"/>
          <w:rtl/>
        </w:rPr>
        <w:t>م از بخش</w:t>
      </w:r>
      <w:r w:rsidR="0095567D" w:rsidRPr="00D74B4C">
        <w:rPr>
          <w:rFonts w:hint="cs"/>
          <w:bCs w:val="0"/>
          <w:sz w:val="26"/>
          <w:szCs w:val="26"/>
          <w:rtl/>
        </w:rPr>
        <w:t xml:space="preserve"> </w:t>
      </w:r>
      <w:r w:rsidR="00D311F4" w:rsidRPr="00D74B4C">
        <w:rPr>
          <w:rFonts w:hint="cs"/>
          <w:bCs w:val="0"/>
          <w:sz w:val="26"/>
          <w:szCs w:val="26"/>
          <w:rtl/>
        </w:rPr>
        <w:t>غير</w:t>
      </w:r>
      <w:r w:rsidR="00D311F4">
        <w:rPr>
          <w:rFonts w:hint="cs"/>
          <w:bCs w:val="0"/>
          <w:sz w:val="26"/>
          <w:szCs w:val="26"/>
          <w:rtl/>
        </w:rPr>
        <w:t>‌</w:t>
      </w:r>
      <w:r w:rsidR="0095567D" w:rsidRPr="00D74B4C">
        <w:rPr>
          <w:rFonts w:hint="cs"/>
          <w:bCs w:val="0"/>
          <w:sz w:val="26"/>
          <w:szCs w:val="26"/>
          <w:rtl/>
        </w:rPr>
        <w:t xml:space="preserve">دولتي </w:t>
      </w:r>
      <w:r w:rsidR="00F90BF2" w:rsidRPr="00D74B4C">
        <w:rPr>
          <w:rFonts w:hint="cs"/>
          <w:bCs w:val="0"/>
          <w:sz w:val="26"/>
          <w:szCs w:val="26"/>
          <w:rtl/>
        </w:rPr>
        <w:t xml:space="preserve">براي </w:t>
      </w:r>
      <w:r w:rsidR="00401B2C" w:rsidRPr="00D74B4C">
        <w:rPr>
          <w:rFonts w:hint="cs"/>
          <w:bCs w:val="0"/>
          <w:sz w:val="26"/>
          <w:szCs w:val="26"/>
          <w:rtl/>
        </w:rPr>
        <w:t>ار</w:t>
      </w:r>
      <w:r w:rsidR="00632D91">
        <w:rPr>
          <w:rFonts w:hint="cs"/>
          <w:bCs w:val="0"/>
          <w:sz w:val="26"/>
          <w:szCs w:val="26"/>
          <w:rtl/>
        </w:rPr>
        <w:t>ائه خدمات سوخت‌رساني به كشتي‌ها</w:t>
      </w:r>
      <w:r w:rsidRPr="00D74B4C">
        <w:rPr>
          <w:rFonts w:hint="cs"/>
          <w:bCs w:val="0"/>
          <w:sz w:val="26"/>
          <w:szCs w:val="26"/>
          <w:rtl/>
        </w:rPr>
        <w:t xml:space="preserve"> </w:t>
      </w:r>
      <w:r w:rsidR="00401B2C" w:rsidRPr="00D74B4C">
        <w:rPr>
          <w:rFonts w:hint="cs"/>
          <w:bCs w:val="0"/>
          <w:sz w:val="26"/>
          <w:szCs w:val="26"/>
          <w:rtl/>
        </w:rPr>
        <w:t>(</w:t>
      </w:r>
      <w:r w:rsidRPr="00D74B4C">
        <w:rPr>
          <w:rFonts w:hint="cs"/>
          <w:bCs w:val="0"/>
          <w:sz w:val="26"/>
          <w:szCs w:val="26"/>
          <w:rtl/>
        </w:rPr>
        <w:t>بانكرينگ</w:t>
      </w:r>
      <w:r w:rsidR="00401B2C" w:rsidRPr="00D74B4C">
        <w:rPr>
          <w:rFonts w:hint="cs"/>
          <w:bCs w:val="0"/>
          <w:sz w:val="26"/>
          <w:szCs w:val="26"/>
          <w:rtl/>
        </w:rPr>
        <w:t>)</w:t>
      </w:r>
      <w:r w:rsidR="000C0D35" w:rsidRPr="00D74B4C">
        <w:rPr>
          <w:rFonts w:hint="cs"/>
          <w:bCs w:val="0"/>
          <w:sz w:val="26"/>
          <w:szCs w:val="26"/>
          <w:rtl/>
        </w:rPr>
        <w:t xml:space="preserve"> </w:t>
      </w:r>
      <w:r w:rsidR="00482677" w:rsidRPr="00D74B4C">
        <w:rPr>
          <w:rFonts w:hint="cs"/>
          <w:bCs w:val="0"/>
          <w:sz w:val="26"/>
          <w:szCs w:val="26"/>
          <w:rtl/>
        </w:rPr>
        <w:t>ت</w:t>
      </w:r>
      <w:r w:rsidR="00632D91">
        <w:rPr>
          <w:rFonts w:hint="cs"/>
          <w:bCs w:val="0"/>
          <w:sz w:val="26"/>
          <w:szCs w:val="26"/>
          <w:rtl/>
        </w:rPr>
        <w:t>أ</w:t>
      </w:r>
      <w:r w:rsidR="00482677" w:rsidRPr="00D74B4C">
        <w:rPr>
          <w:rFonts w:hint="cs"/>
          <w:bCs w:val="0"/>
          <w:sz w:val="26"/>
          <w:szCs w:val="26"/>
          <w:rtl/>
        </w:rPr>
        <w:t xml:space="preserve">كيد شده بود اما </w:t>
      </w:r>
      <w:r w:rsidR="00AA21D8" w:rsidRPr="00D74B4C">
        <w:rPr>
          <w:rFonts w:hint="cs"/>
          <w:bCs w:val="0"/>
          <w:sz w:val="26"/>
          <w:szCs w:val="26"/>
          <w:rtl/>
        </w:rPr>
        <w:t xml:space="preserve">در حال حاضر هنوز </w:t>
      </w:r>
      <w:r w:rsidR="00D74B4C" w:rsidRPr="00D74B4C">
        <w:rPr>
          <w:rFonts w:hint="cs"/>
          <w:bCs w:val="0"/>
          <w:sz w:val="26"/>
          <w:szCs w:val="26"/>
          <w:rtl/>
        </w:rPr>
        <w:t>تنها متولي آن امور بين</w:t>
      </w:r>
      <w:r w:rsidR="00632D91">
        <w:rPr>
          <w:rFonts w:hint="cs"/>
          <w:bCs w:val="0"/>
          <w:sz w:val="26"/>
          <w:szCs w:val="26"/>
          <w:rtl/>
        </w:rPr>
        <w:t>‌</w:t>
      </w:r>
      <w:r w:rsidR="00D74B4C" w:rsidRPr="00D74B4C">
        <w:rPr>
          <w:rFonts w:hint="cs"/>
          <w:bCs w:val="0"/>
          <w:sz w:val="26"/>
          <w:szCs w:val="26"/>
          <w:rtl/>
        </w:rPr>
        <w:t>الملل شركت ملي نفت ايران است.</w:t>
      </w:r>
      <w:r w:rsidR="009D1A0D" w:rsidRPr="00D74B4C">
        <w:rPr>
          <w:rFonts w:hint="cs"/>
          <w:bCs w:val="0"/>
          <w:sz w:val="26"/>
          <w:szCs w:val="26"/>
          <w:rtl/>
        </w:rPr>
        <w:t xml:space="preserve"> </w:t>
      </w:r>
      <w:r w:rsidR="00884FB4">
        <w:rPr>
          <w:rFonts w:hint="cs"/>
          <w:bCs w:val="0"/>
          <w:sz w:val="26"/>
          <w:szCs w:val="26"/>
          <w:rtl/>
        </w:rPr>
        <w:t xml:space="preserve">همچنين </w:t>
      </w:r>
      <w:r w:rsidR="00D311F4" w:rsidRPr="00D74B4C">
        <w:rPr>
          <w:rFonts w:hint="cs"/>
          <w:bCs w:val="0"/>
          <w:sz w:val="26"/>
          <w:szCs w:val="26"/>
          <w:rtl/>
        </w:rPr>
        <w:t>به</w:t>
      </w:r>
      <w:r w:rsidR="00D311F4">
        <w:rPr>
          <w:rFonts w:hint="cs"/>
          <w:bCs w:val="0"/>
          <w:sz w:val="26"/>
          <w:szCs w:val="26"/>
          <w:rtl/>
        </w:rPr>
        <w:t>‌</w:t>
      </w:r>
      <w:r w:rsidRPr="00D74B4C">
        <w:rPr>
          <w:rFonts w:hint="cs"/>
          <w:bCs w:val="0"/>
          <w:sz w:val="26"/>
          <w:szCs w:val="26"/>
          <w:rtl/>
        </w:rPr>
        <w:t xml:space="preserve">دليل </w:t>
      </w:r>
      <w:r w:rsidR="00171BAB" w:rsidRPr="00D74B4C">
        <w:rPr>
          <w:rFonts w:hint="cs"/>
          <w:bCs w:val="0"/>
          <w:sz w:val="26"/>
          <w:szCs w:val="26"/>
          <w:rtl/>
        </w:rPr>
        <w:t xml:space="preserve">اعمال مجدد </w:t>
      </w:r>
      <w:r w:rsidR="00171BAB" w:rsidRPr="00D74B4C">
        <w:rPr>
          <w:rFonts w:hint="cs"/>
          <w:bCs w:val="0"/>
          <w:sz w:val="26"/>
          <w:szCs w:val="26"/>
          <w:rtl/>
        </w:rPr>
        <w:lastRenderedPageBreak/>
        <w:t>تحريم‌ها</w:t>
      </w:r>
      <w:r w:rsidRPr="00D74B4C">
        <w:rPr>
          <w:rFonts w:hint="cs"/>
          <w:bCs w:val="0"/>
          <w:sz w:val="26"/>
          <w:szCs w:val="26"/>
          <w:rtl/>
        </w:rPr>
        <w:t xml:space="preserve"> در سال‌هاي اخير</w:t>
      </w:r>
      <w:r w:rsidR="00884FB4">
        <w:rPr>
          <w:rFonts w:hint="cs"/>
          <w:bCs w:val="0"/>
          <w:sz w:val="26"/>
          <w:szCs w:val="26"/>
          <w:rtl/>
        </w:rPr>
        <w:t xml:space="preserve"> انجام اين تكليف</w:t>
      </w:r>
      <w:r w:rsidRPr="00D74B4C">
        <w:rPr>
          <w:rFonts w:hint="cs"/>
          <w:bCs w:val="0"/>
          <w:sz w:val="26"/>
          <w:szCs w:val="26"/>
          <w:rtl/>
        </w:rPr>
        <w:t xml:space="preserve"> دچار اختلال شده است.</w:t>
      </w:r>
      <w:r w:rsidR="00481CBD" w:rsidRPr="00D74B4C">
        <w:rPr>
          <w:rFonts w:hint="cs"/>
          <w:bCs w:val="0"/>
          <w:sz w:val="26"/>
          <w:szCs w:val="26"/>
          <w:u w:val="single"/>
          <w:rtl/>
        </w:rPr>
        <w:t xml:space="preserve"> در جدول ذيل مقادير مصرف سوخت كشتي‌ها</w:t>
      </w:r>
      <w:r w:rsidR="00040279" w:rsidRPr="00D74B4C">
        <w:rPr>
          <w:rFonts w:hint="cs"/>
          <w:bCs w:val="0"/>
          <w:sz w:val="26"/>
          <w:szCs w:val="26"/>
          <w:u w:val="single"/>
          <w:rtl/>
        </w:rPr>
        <w:t>ي خارجي در دوره زماني سال‌هاي 1395 تا 1397 به شرح ذيل است:</w:t>
      </w:r>
    </w:p>
    <w:p w14:paraId="437CA066" w14:textId="77777777" w:rsidR="00632D91" w:rsidRDefault="00632D91" w:rsidP="00632D91">
      <w:pPr>
        <w:widowControl w:val="0"/>
        <w:spacing w:line="276" w:lineRule="auto"/>
        <w:ind w:firstLine="397"/>
        <w:jc w:val="both"/>
        <w:rPr>
          <w:bCs w:val="0"/>
          <w:sz w:val="26"/>
          <w:szCs w:val="26"/>
          <w:u w:val="single"/>
          <w:rtl/>
        </w:rPr>
      </w:pPr>
    </w:p>
    <w:p w14:paraId="51A9EEE4" w14:textId="6FBEC86F" w:rsidR="00884FB4" w:rsidRPr="00C517D3" w:rsidRDefault="00B04A2A" w:rsidP="002747F9">
      <w:pPr>
        <w:widowControl w:val="0"/>
        <w:spacing w:line="276" w:lineRule="auto"/>
        <w:ind w:firstLine="397"/>
        <w:jc w:val="center"/>
        <w:rPr>
          <w:b/>
          <w:szCs w:val="24"/>
          <w:rtl/>
        </w:rPr>
      </w:pPr>
      <w:r w:rsidRPr="00C517D3">
        <w:rPr>
          <w:rFonts w:hint="cs"/>
          <w:b/>
          <w:szCs w:val="24"/>
          <w:rtl/>
        </w:rPr>
        <w:t xml:space="preserve">جدول </w:t>
      </w:r>
      <w:r w:rsidR="0047546F" w:rsidRPr="00C517D3">
        <w:rPr>
          <w:rFonts w:hint="cs"/>
          <w:b/>
          <w:szCs w:val="24"/>
          <w:rtl/>
        </w:rPr>
        <w:t>1</w:t>
      </w:r>
      <w:r w:rsidR="002747F9">
        <w:rPr>
          <w:rFonts w:hint="cs"/>
          <w:b/>
          <w:szCs w:val="24"/>
          <w:rtl/>
        </w:rPr>
        <w:t>6</w:t>
      </w:r>
      <w:r w:rsidRPr="00C517D3">
        <w:rPr>
          <w:rFonts w:hint="cs"/>
          <w:b/>
          <w:szCs w:val="24"/>
          <w:rtl/>
        </w:rPr>
        <w:t xml:space="preserve">. </w:t>
      </w:r>
      <w:r w:rsidR="00C43359" w:rsidRPr="00C517D3">
        <w:rPr>
          <w:rFonts w:hint="cs"/>
          <w:b/>
          <w:szCs w:val="24"/>
          <w:rtl/>
        </w:rPr>
        <w:t>سوخت تحويلي به كشتي‌هاي خارجي</w:t>
      </w:r>
    </w:p>
    <w:tbl>
      <w:tblPr>
        <w:tblStyle w:val="TableGrid"/>
        <w:bidiVisual/>
        <w:tblW w:w="0" w:type="auto"/>
        <w:jc w:val="center"/>
        <w:tblLook w:val="04A0" w:firstRow="1" w:lastRow="0" w:firstColumn="1" w:lastColumn="0" w:noHBand="0" w:noVBand="1"/>
      </w:tblPr>
      <w:tblGrid>
        <w:gridCol w:w="2658"/>
        <w:gridCol w:w="1979"/>
        <w:gridCol w:w="702"/>
        <w:gridCol w:w="702"/>
        <w:gridCol w:w="922"/>
        <w:gridCol w:w="922"/>
      </w:tblGrid>
      <w:tr w:rsidR="000942BD" w:rsidRPr="00632D91" w14:paraId="6C4357BF" w14:textId="77777777" w:rsidTr="00632D91">
        <w:trPr>
          <w:jc w:val="center"/>
        </w:trPr>
        <w:tc>
          <w:tcPr>
            <w:tcW w:w="2658" w:type="dxa"/>
            <w:shd w:val="clear" w:color="auto" w:fill="EAF1DD" w:themeFill="accent3" w:themeFillTint="33"/>
            <w:vAlign w:val="center"/>
          </w:tcPr>
          <w:p w14:paraId="2AA9A28C" w14:textId="068971CB" w:rsidR="000942BD" w:rsidRPr="00632D91" w:rsidRDefault="000942BD" w:rsidP="00632D91">
            <w:pPr>
              <w:widowControl w:val="0"/>
              <w:jc w:val="center"/>
              <w:rPr>
                <w:b/>
                <w:sz w:val="22"/>
                <w:szCs w:val="22"/>
                <w:rtl/>
              </w:rPr>
            </w:pPr>
            <w:r w:rsidRPr="00632D91">
              <w:rPr>
                <w:rFonts w:hint="cs"/>
                <w:b/>
                <w:sz w:val="22"/>
                <w:szCs w:val="22"/>
                <w:rtl/>
              </w:rPr>
              <w:t>سال</w:t>
            </w:r>
          </w:p>
        </w:tc>
        <w:tc>
          <w:tcPr>
            <w:tcW w:w="1979" w:type="dxa"/>
            <w:shd w:val="clear" w:color="auto" w:fill="EAF1DD" w:themeFill="accent3" w:themeFillTint="33"/>
            <w:vAlign w:val="center"/>
          </w:tcPr>
          <w:p w14:paraId="40AFCFB2" w14:textId="6C3CD8DE" w:rsidR="000942BD" w:rsidRPr="00632D91" w:rsidRDefault="000942BD" w:rsidP="00632D91">
            <w:pPr>
              <w:widowControl w:val="0"/>
              <w:jc w:val="center"/>
              <w:rPr>
                <w:b/>
                <w:sz w:val="22"/>
                <w:szCs w:val="22"/>
                <w:rtl/>
              </w:rPr>
            </w:pPr>
            <w:r w:rsidRPr="00632D91">
              <w:rPr>
                <w:rFonts w:hint="cs"/>
                <w:b/>
                <w:sz w:val="22"/>
                <w:szCs w:val="22"/>
                <w:rtl/>
              </w:rPr>
              <w:t>واحد</w:t>
            </w:r>
          </w:p>
        </w:tc>
        <w:tc>
          <w:tcPr>
            <w:tcW w:w="0" w:type="auto"/>
            <w:shd w:val="clear" w:color="auto" w:fill="EAF1DD" w:themeFill="accent3" w:themeFillTint="33"/>
            <w:vAlign w:val="center"/>
          </w:tcPr>
          <w:p w14:paraId="08BE91BF" w14:textId="719563FE" w:rsidR="000942BD" w:rsidRPr="00632D91" w:rsidRDefault="000942BD" w:rsidP="00632D91">
            <w:pPr>
              <w:widowControl w:val="0"/>
              <w:jc w:val="center"/>
              <w:rPr>
                <w:b/>
                <w:sz w:val="22"/>
                <w:szCs w:val="22"/>
                <w:rtl/>
              </w:rPr>
            </w:pPr>
            <w:r w:rsidRPr="00632D91">
              <w:rPr>
                <w:rFonts w:hint="cs"/>
                <w:b/>
                <w:sz w:val="22"/>
                <w:szCs w:val="22"/>
                <w:rtl/>
              </w:rPr>
              <w:t>1394</w:t>
            </w:r>
          </w:p>
        </w:tc>
        <w:tc>
          <w:tcPr>
            <w:tcW w:w="0" w:type="auto"/>
            <w:shd w:val="clear" w:color="auto" w:fill="EAF1DD" w:themeFill="accent3" w:themeFillTint="33"/>
            <w:vAlign w:val="center"/>
          </w:tcPr>
          <w:p w14:paraId="48CD9513" w14:textId="13ED1154" w:rsidR="000942BD" w:rsidRPr="00632D91" w:rsidRDefault="000942BD" w:rsidP="00632D91">
            <w:pPr>
              <w:widowControl w:val="0"/>
              <w:jc w:val="center"/>
              <w:rPr>
                <w:b/>
                <w:sz w:val="22"/>
                <w:szCs w:val="22"/>
                <w:rtl/>
              </w:rPr>
            </w:pPr>
            <w:r w:rsidRPr="00632D91">
              <w:rPr>
                <w:rFonts w:hint="cs"/>
                <w:b/>
                <w:sz w:val="22"/>
                <w:szCs w:val="22"/>
                <w:rtl/>
              </w:rPr>
              <w:t>1395</w:t>
            </w:r>
          </w:p>
        </w:tc>
        <w:tc>
          <w:tcPr>
            <w:tcW w:w="0" w:type="auto"/>
            <w:shd w:val="clear" w:color="auto" w:fill="EAF1DD" w:themeFill="accent3" w:themeFillTint="33"/>
            <w:vAlign w:val="center"/>
          </w:tcPr>
          <w:p w14:paraId="11DCC6EF" w14:textId="65F08E34" w:rsidR="000942BD" w:rsidRPr="00632D91" w:rsidRDefault="000942BD" w:rsidP="00632D91">
            <w:pPr>
              <w:widowControl w:val="0"/>
              <w:jc w:val="center"/>
              <w:rPr>
                <w:b/>
                <w:sz w:val="22"/>
                <w:szCs w:val="22"/>
                <w:rtl/>
              </w:rPr>
            </w:pPr>
            <w:r w:rsidRPr="00632D91">
              <w:rPr>
                <w:rFonts w:hint="cs"/>
                <w:b/>
                <w:sz w:val="22"/>
                <w:szCs w:val="22"/>
                <w:rtl/>
              </w:rPr>
              <w:t>1396</w:t>
            </w:r>
          </w:p>
        </w:tc>
        <w:tc>
          <w:tcPr>
            <w:tcW w:w="0" w:type="auto"/>
            <w:shd w:val="clear" w:color="auto" w:fill="EAF1DD" w:themeFill="accent3" w:themeFillTint="33"/>
            <w:vAlign w:val="center"/>
          </w:tcPr>
          <w:p w14:paraId="5DC867CF" w14:textId="39323ACB" w:rsidR="000942BD" w:rsidRPr="00632D91" w:rsidRDefault="000942BD" w:rsidP="00632D91">
            <w:pPr>
              <w:widowControl w:val="0"/>
              <w:jc w:val="center"/>
              <w:rPr>
                <w:b/>
                <w:sz w:val="22"/>
                <w:szCs w:val="22"/>
                <w:rtl/>
              </w:rPr>
            </w:pPr>
            <w:r w:rsidRPr="00632D91">
              <w:rPr>
                <w:rFonts w:hint="cs"/>
                <w:b/>
                <w:sz w:val="22"/>
                <w:szCs w:val="22"/>
                <w:rtl/>
              </w:rPr>
              <w:t>1397</w:t>
            </w:r>
          </w:p>
        </w:tc>
      </w:tr>
      <w:tr w:rsidR="000942BD" w:rsidRPr="00632D91" w14:paraId="117F663D" w14:textId="77777777" w:rsidTr="00632D91">
        <w:trPr>
          <w:jc w:val="center"/>
        </w:trPr>
        <w:tc>
          <w:tcPr>
            <w:tcW w:w="2658" w:type="dxa"/>
            <w:vAlign w:val="center"/>
          </w:tcPr>
          <w:p w14:paraId="3A1C33B8" w14:textId="051C49C8" w:rsidR="000942BD" w:rsidRPr="00506587" w:rsidRDefault="000942BD" w:rsidP="00715425">
            <w:pPr>
              <w:widowControl w:val="0"/>
              <w:jc w:val="center"/>
              <w:rPr>
                <w:bCs w:val="0"/>
                <w:sz w:val="22"/>
                <w:szCs w:val="22"/>
                <w:rtl/>
              </w:rPr>
            </w:pPr>
            <w:r w:rsidRPr="00506587">
              <w:rPr>
                <w:rFonts w:hint="cs"/>
                <w:bCs w:val="0"/>
                <w:sz w:val="22"/>
                <w:szCs w:val="22"/>
                <w:rtl/>
              </w:rPr>
              <w:t xml:space="preserve">سوخت كشتي‌هاي </w:t>
            </w:r>
            <w:r w:rsidR="00D311F4" w:rsidRPr="00506587">
              <w:rPr>
                <w:rFonts w:hint="cs"/>
                <w:bCs w:val="0"/>
                <w:sz w:val="22"/>
                <w:szCs w:val="22"/>
                <w:rtl/>
              </w:rPr>
              <w:t>بين‌</w:t>
            </w:r>
            <w:r w:rsidRPr="00506587">
              <w:rPr>
                <w:rFonts w:hint="cs"/>
                <w:bCs w:val="0"/>
                <w:sz w:val="22"/>
                <w:szCs w:val="22"/>
                <w:rtl/>
              </w:rPr>
              <w:t xml:space="preserve">المللي </w:t>
            </w:r>
          </w:p>
          <w:p w14:paraId="6E8A3BA3" w14:textId="108E31E1" w:rsidR="000942BD" w:rsidRPr="00506587" w:rsidRDefault="000942BD" w:rsidP="00632D91">
            <w:pPr>
              <w:widowControl w:val="0"/>
              <w:jc w:val="center"/>
              <w:rPr>
                <w:bCs w:val="0"/>
                <w:sz w:val="22"/>
                <w:szCs w:val="22"/>
                <w:rtl/>
              </w:rPr>
            </w:pPr>
            <w:r w:rsidRPr="00506587">
              <w:rPr>
                <w:rFonts w:hint="cs"/>
                <w:bCs w:val="0"/>
                <w:sz w:val="22"/>
                <w:szCs w:val="22"/>
                <w:rtl/>
              </w:rPr>
              <w:t>(نفت كوره)</w:t>
            </w:r>
          </w:p>
        </w:tc>
        <w:tc>
          <w:tcPr>
            <w:tcW w:w="1979" w:type="dxa"/>
            <w:vMerge w:val="restart"/>
            <w:vAlign w:val="center"/>
          </w:tcPr>
          <w:p w14:paraId="5D0E5D9A" w14:textId="29473016" w:rsidR="000942BD" w:rsidRPr="00632D91" w:rsidRDefault="000942BD" w:rsidP="00715425">
            <w:pPr>
              <w:widowControl w:val="0"/>
              <w:jc w:val="center"/>
              <w:rPr>
                <w:bCs w:val="0"/>
                <w:sz w:val="22"/>
                <w:szCs w:val="22"/>
                <w:rtl/>
              </w:rPr>
            </w:pPr>
            <w:r w:rsidRPr="00632D91">
              <w:rPr>
                <w:rFonts w:hint="cs"/>
                <w:bCs w:val="0"/>
                <w:sz w:val="22"/>
                <w:szCs w:val="22"/>
                <w:rtl/>
              </w:rPr>
              <w:t xml:space="preserve">هزار </w:t>
            </w:r>
            <w:r w:rsidR="00D311F4" w:rsidRPr="00632D91">
              <w:rPr>
                <w:rFonts w:hint="cs"/>
                <w:bCs w:val="0"/>
                <w:sz w:val="22"/>
                <w:szCs w:val="22"/>
                <w:rtl/>
              </w:rPr>
              <w:t>متر</w:t>
            </w:r>
            <w:r w:rsidR="00D311F4">
              <w:rPr>
                <w:rFonts w:hint="cs"/>
                <w:bCs w:val="0"/>
                <w:sz w:val="22"/>
                <w:szCs w:val="22"/>
                <w:rtl/>
              </w:rPr>
              <w:t>‌</w:t>
            </w:r>
            <w:r w:rsidRPr="00632D91">
              <w:rPr>
                <w:rFonts w:hint="cs"/>
                <w:bCs w:val="0"/>
                <w:sz w:val="22"/>
                <w:szCs w:val="22"/>
                <w:rtl/>
              </w:rPr>
              <w:t>مكعب در سال</w:t>
            </w:r>
          </w:p>
        </w:tc>
        <w:tc>
          <w:tcPr>
            <w:tcW w:w="0" w:type="auto"/>
            <w:vAlign w:val="center"/>
          </w:tcPr>
          <w:p w14:paraId="56ED2B45" w14:textId="5AF178C5" w:rsidR="000942BD" w:rsidRPr="00632D91" w:rsidRDefault="000942BD" w:rsidP="00632D91">
            <w:pPr>
              <w:widowControl w:val="0"/>
              <w:jc w:val="center"/>
              <w:rPr>
                <w:bCs w:val="0"/>
                <w:sz w:val="22"/>
                <w:szCs w:val="22"/>
                <w:rtl/>
              </w:rPr>
            </w:pPr>
            <w:r w:rsidRPr="00632D91">
              <w:rPr>
                <w:rFonts w:hint="cs"/>
                <w:bCs w:val="0"/>
                <w:sz w:val="22"/>
                <w:szCs w:val="22"/>
                <w:rtl/>
              </w:rPr>
              <w:t>4756</w:t>
            </w:r>
          </w:p>
        </w:tc>
        <w:tc>
          <w:tcPr>
            <w:tcW w:w="0" w:type="auto"/>
            <w:vAlign w:val="center"/>
          </w:tcPr>
          <w:p w14:paraId="481EC2CB" w14:textId="11E9F1C7" w:rsidR="000942BD" w:rsidRPr="00632D91" w:rsidRDefault="000942BD" w:rsidP="00632D91">
            <w:pPr>
              <w:widowControl w:val="0"/>
              <w:jc w:val="center"/>
              <w:rPr>
                <w:bCs w:val="0"/>
                <w:sz w:val="22"/>
                <w:szCs w:val="22"/>
                <w:rtl/>
              </w:rPr>
            </w:pPr>
            <w:r w:rsidRPr="00632D91">
              <w:rPr>
                <w:rFonts w:hint="cs"/>
                <w:bCs w:val="0"/>
                <w:sz w:val="22"/>
                <w:szCs w:val="22"/>
                <w:rtl/>
              </w:rPr>
              <w:t>1934</w:t>
            </w:r>
          </w:p>
        </w:tc>
        <w:tc>
          <w:tcPr>
            <w:tcW w:w="0" w:type="auto"/>
            <w:vAlign w:val="center"/>
          </w:tcPr>
          <w:p w14:paraId="5F23B2D9" w14:textId="7A61F62D" w:rsidR="000942BD" w:rsidRPr="00632D91" w:rsidRDefault="000942BD" w:rsidP="00632D91">
            <w:pPr>
              <w:widowControl w:val="0"/>
              <w:jc w:val="center"/>
              <w:rPr>
                <w:bCs w:val="0"/>
                <w:sz w:val="22"/>
                <w:szCs w:val="22"/>
                <w:rtl/>
              </w:rPr>
            </w:pPr>
            <w:r w:rsidRPr="00632D91">
              <w:rPr>
                <w:rFonts w:hint="cs"/>
                <w:bCs w:val="0"/>
                <w:sz w:val="22"/>
                <w:szCs w:val="22"/>
                <w:rtl/>
              </w:rPr>
              <w:t>30/1248</w:t>
            </w:r>
          </w:p>
        </w:tc>
        <w:tc>
          <w:tcPr>
            <w:tcW w:w="0" w:type="auto"/>
            <w:vAlign w:val="center"/>
          </w:tcPr>
          <w:p w14:paraId="77910525" w14:textId="3FC6537D" w:rsidR="000942BD" w:rsidRPr="00632D91" w:rsidRDefault="000942BD" w:rsidP="00632D91">
            <w:pPr>
              <w:widowControl w:val="0"/>
              <w:jc w:val="center"/>
              <w:rPr>
                <w:bCs w:val="0"/>
                <w:sz w:val="22"/>
                <w:szCs w:val="22"/>
                <w:rtl/>
              </w:rPr>
            </w:pPr>
            <w:r w:rsidRPr="00632D91">
              <w:rPr>
                <w:rFonts w:hint="cs"/>
                <w:bCs w:val="0"/>
                <w:sz w:val="22"/>
                <w:szCs w:val="22"/>
                <w:rtl/>
              </w:rPr>
              <w:t>93/1562</w:t>
            </w:r>
          </w:p>
        </w:tc>
      </w:tr>
      <w:tr w:rsidR="000942BD" w:rsidRPr="00632D91" w14:paraId="2F363127" w14:textId="77777777" w:rsidTr="00632D91">
        <w:trPr>
          <w:jc w:val="center"/>
        </w:trPr>
        <w:tc>
          <w:tcPr>
            <w:tcW w:w="2658" w:type="dxa"/>
            <w:vAlign w:val="center"/>
          </w:tcPr>
          <w:p w14:paraId="08F95B14" w14:textId="2B0C78D6" w:rsidR="000942BD" w:rsidRPr="00506587" w:rsidRDefault="000942BD" w:rsidP="00715425">
            <w:pPr>
              <w:widowControl w:val="0"/>
              <w:jc w:val="center"/>
              <w:rPr>
                <w:bCs w:val="0"/>
                <w:sz w:val="22"/>
                <w:szCs w:val="22"/>
                <w:rtl/>
              </w:rPr>
            </w:pPr>
            <w:r w:rsidRPr="00506587">
              <w:rPr>
                <w:rFonts w:hint="cs"/>
                <w:bCs w:val="0"/>
                <w:sz w:val="22"/>
                <w:szCs w:val="22"/>
                <w:rtl/>
              </w:rPr>
              <w:t xml:space="preserve">سوخت كشتي‌هاي </w:t>
            </w:r>
            <w:r w:rsidR="00D311F4" w:rsidRPr="00506587">
              <w:rPr>
                <w:rFonts w:hint="cs"/>
                <w:bCs w:val="0"/>
                <w:sz w:val="22"/>
                <w:szCs w:val="22"/>
                <w:rtl/>
              </w:rPr>
              <w:t>بين‌</w:t>
            </w:r>
            <w:r w:rsidRPr="00506587">
              <w:rPr>
                <w:rFonts w:hint="cs"/>
                <w:bCs w:val="0"/>
                <w:sz w:val="22"/>
                <w:szCs w:val="22"/>
                <w:rtl/>
              </w:rPr>
              <w:t xml:space="preserve">المللي </w:t>
            </w:r>
          </w:p>
          <w:p w14:paraId="5F81E722" w14:textId="52224D39" w:rsidR="000942BD" w:rsidRPr="00506587" w:rsidRDefault="000942BD" w:rsidP="00632D91">
            <w:pPr>
              <w:widowControl w:val="0"/>
              <w:jc w:val="center"/>
              <w:rPr>
                <w:bCs w:val="0"/>
                <w:sz w:val="22"/>
                <w:szCs w:val="22"/>
                <w:rtl/>
              </w:rPr>
            </w:pPr>
            <w:r w:rsidRPr="00506587">
              <w:rPr>
                <w:rFonts w:hint="cs"/>
                <w:bCs w:val="0"/>
                <w:sz w:val="22"/>
                <w:szCs w:val="22"/>
                <w:rtl/>
              </w:rPr>
              <w:t>(نفت گاز)</w:t>
            </w:r>
          </w:p>
        </w:tc>
        <w:tc>
          <w:tcPr>
            <w:tcW w:w="1979" w:type="dxa"/>
            <w:vMerge/>
            <w:vAlign w:val="center"/>
          </w:tcPr>
          <w:p w14:paraId="5E669FE0" w14:textId="77777777" w:rsidR="000942BD" w:rsidRPr="00632D91" w:rsidRDefault="000942BD" w:rsidP="00632D91">
            <w:pPr>
              <w:widowControl w:val="0"/>
              <w:jc w:val="center"/>
              <w:rPr>
                <w:bCs w:val="0"/>
                <w:sz w:val="22"/>
                <w:szCs w:val="22"/>
                <w:rtl/>
              </w:rPr>
            </w:pPr>
          </w:p>
        </w:tc>
        <w:tc>
          <w:tcPr>
            <w:tcW w:w="0" w:type="auto"/>
            <w:vAlign w:val="center"/>
          </w:tcPr>
          <w:p w14:paraId="52BFFCCC" w14:textId="1B5294D5" w:rsidR="000942BD" w:rsidRPr="00632D91" w:rsidRDefault="000942BD" w:rsidP="00632D91">
            <w:pPr>
              <w:widowControl w:val="0"/>
              <w:jc w:val="center"/>
              <w:rPr>
                <w:bCs w:val="0"/>
                <w:sz w:val="22"/>
                <w:szCs w:val="22"/>
                <w:rtl/>
              </w:rPr>
            </w:pPr>
            <w:r w:rsidRPr="00632D91">
              <w:rPr>
                <w:rFonts w:hint="cs"/>
                <w:bCs w:val="0"/>
                <w:sz w:val="22"/>
                <w:szCs w:val="22"/>
                <w:rtl/>
              </w:rPr>
              <w:t>3/299</w:t>
            </w:r>
          </w:p>
        </w:tc>
        <w:tc>
          <w:tcPr>
            <w:tcW w:w="0" w:type="auto"/>
            <w:vAlign w:val="center"/>
          </w:tcPr>
          <w:p w14:paraId="158CED4E" w14:textId="63A1D6F2" w:rsidR="000942BD" w:rsidRPr="00632D91" w:rsidRDefault="000942BD" w:rsidP="00632D91">
            <w:pPr>
              <w:widowControl w:val="0"/>
              <w:jc w:val="center"/>
              <w:rPr>
                <w:bCs w:val="0"/>
                <w:sz w:val="22"/>
                <w:szCs w:val="22"/>
                <w:rtl/>
              </w:rPr>
            </w:pPr>
            <w:r w:rsidRPr="00632D91">
              <w:rPr>
                <w:rFonts w:hint="cs"/>
                <w:bCs w:val="0"/>
                <w:sz w:val="22"/>
                <w:szCs w:val="22"/>
                <w:rtl/>
              </w:rPr>
              <w:t>6/268</w:t>
            </w:r>
          </w:p>
        </w:tc>
        <w:tc>
          <w:tcPr>
            <w:tcW w:w="0" w:type="auto"/>
            <w:vAlign w:val="center"/>
          </w:tcPr>
          <w:p w14:paraId="5A7876AB" w14:textId="0FB25EE3" w:rsidR="000942BD" w:rsidRPr="00632D91" w:rsidRDefault="000942BD" w:rsidP="00632D91">
            <w:pPr>
              <w:widowControl w:val="0"/>
              <w:jc w:val="center"/>
              <w:rPr>
                <w:bCs w:val="0"/>
                <w:sz w:val="22"/>
                <w:szCs w:val="22"/>
                <w:rtl/>
              </w:rPr>
            </w:pPr>
            <w:r w:rsidRPr="00632D91">
              <w:rPr>
                <w:rFonts w:hint="cs"/>
                <w:bCs w:val="0"/>
                <w:sz w:val="22"/>
                <w:szCs w:val="22"/>
                <w:rtl/>
              </w:rPr>
              <w:t>48/297</w:t>
            </w:r>
          </w:p>
        </w:tc>
        <w:tc>
          <w:tcPr>
            <w:tcW w:w="0" w:type="auto"/>
            <w:vAlign w:val="center"/>
          </w:tcPr>
          <w:p w14:paraId="5A6D53D6" w14:textId="0C12CE54" w:rsidR="000942BD" w:rsidRPr="00632D91" w:rsidRDefault="000942BD" w:rsidP="00632D91">
            <w:pPr>
              <w:widowControl w:val="0"/>
              <w:jc w:val="center"/>
              <w:rPr>
                <w:bCs w:val="0"/>
                <w:sz w:val="22"/>
                <w:szCs w:val="22"/>
                <w:rtl/>
              </w:rPr>
            </w:pPr>
            <w:r w:rsidRPr="00632D91">
              <w:rPr>
                <w:rFonts w:hint="cs"/>
                <w:bCs w:val="0"/>
                <w:sz w:val="22"/>
                <w:szCs w:val="22"/>
                <w:rtl/>
              </w:rPr>
              <w:t>34/261</w:t>
            </w:r>
          </w:p>
        </w:tc>
      </w:tr>
      <w:tr w:rsidR="000942BD" w:rsidRPr="00632D91" w14:paraId="215136C7" w14:textId="77777777" w:rsidTr="00632D91">
        <w:trPr>
          <w:jc w:val="center"/>
        </w:trPr>
        <w:tc>
          <w:tcPr>
            <w:tcW w:w="2658" w:type="dxa"/>
            <w:shd w:val="clear" w:color="auto" w:fill="EAF1DD" w:themeFill="accent3" w:themeFillTint="33"/>
            <w:vAlign w:val="center"/>
          </w:tcPr>
          <w:p w14:paraId="4D087B09" w14:textId="0CED2BEE" w:rsidR="000942BD" w:rsidRPr="00506587" w:rsidRDefault="000942BD" w:rsidP="00632D91">
            <w:pPr>
              <w:widowControl w:val="0"/>
              <w:jc w:val="center"/>
              <w:rPr>
                <w:bCs w:val="0"/>
                <w:sz w:val="22"/>
                <w:szCs w:val="22"/>
                <w:rtl/>
              </w:rPr>
            </w:pPr>
            <w:r w:rsidRPr="00506587">
              <w:rPr>
                <w:rFonts w:hint="cs"/>
                <w:bCs w:val="0"/>
                <w:sz w:val="22"/>
                <w:szCs w:val="22"/>
                <w:rtl/>
              </w:rPr>
              <w:t>جمع</w:t>
            </w:r>
          </w:p>
        </w:tc>
        <w:tc>
          <w:tcPr>
            <w:tcW w:w="1979" w:type="dxa"/>
            <w:shd w:val="clear" w:color="auto" w:fill="EAF1DD" w:themeFill="accent3" w:themeFillTint="33"/>
            <w:vAlign w:val="center"/>
          </w:tcPr>
          <w:p w14:paraId="625F3EED" w14:textId="2122FE5D" w:rsidR="000942BD" w:rsidRPr="00632D91" w:rsidRDefault="000942BD" w:rsidP="00632D91">
            <w:pPr>
              <w:widowControl w:val="0"/>
              <w:jc w:val="center"/>
              <w:rPr>
                <w:bCs w:val="0"/>
                <w:sz w:val="22"/>
                <w:szCs w:val="22"/>
                <w:rtl/>
              </w:rPr>
            </w:pPr>
            <w:r w:rsidRPr="00632D91">
              <w:rPr>
                <w:rFonts w:hint="cs"/>
                <w:bCs w:val="0"/>
                <w:sz w:val="22"/>
                <w:szCs w:val="22"/>
                <w:rtl/>
              </w:rPr>
              <w:t>ميليون بشكه معادل نفت خام در سال</w:t>
            </w:r>
          </w:p>
        </w:tc>
        <w:tc>
          <w:tcPr>
            <w:tcW w:w="0" w:type="auto"/>
            <w:shd w:val="clear" w:color="auto" w:fill="EAF1DD" w:themeFill="accent3" w:themeFillTint="33"/>
            <w:vAlign w:val="center"/>
          </w:tcPr>
          <w:p w14:paraId="2500FE32" w14:textId="09433380" w:rsidR="000942BD" w:rsidRPr="00632D91" w:rsidRDefault="000942BD" w:rsidP="00632D91">
            <w:pPr>
              <w:widowControl w:val="0"/>
              <w:jc w:val="center"/>
              <w:rPr>
                <w:bCs w:val="0"/>
                <w:sz w:val="22"/>
                <w:szCs w:val="22"/>
                <w:rtl/>
              </w:rPr>
            </w:pPr>
            <w:r w:rsidRPr="00632D91">
              <w:rPr>
                <w:rFonts w:hint="cs"/>
                <w:bCs w:val="0"/>
                <w:sz w:val="22"/>
                <w:szCs w:val="22"/>
                <w:rtl/>
              </w:rPr>
              <w:t>48/35</w:t>
            </w:r>
          </w:p>
        </w:tc>
        <w:tc>
          <w:tcPr>
            <w:tcW w:w="0" w:type="auto"/>
            <w:shd w:val="clear" w:color="auto" w:fill="EAF1DD" w:themeFill="accent3" w:themeFillTint="33"/>
            <w:vAlign w:val="center"/>
          </w:tcPr>
          <w:p w14:paraId="5964E840" w14:textId="2A51F3C1" w:rsidR="000942BD" w:rsidRPr="00632D91" w:rsidRDefault="000942BD" w:rsidP="00632D91">
            <w:pPr>
              <w:widowControl w:val="0"/>
              <w:jc w:val="center"/>
              <w:rPr>
                <w:bCs w:val="0"/>
                <w:sz w:val="22"/>
                <w:szCs w:val="22"/>
                <w:rtl/>
              </w:rPr>
            </w:pPr>
            <w:r w:rsidRPr="00632D91">
              <w:rPr>
                <w:rFonts w:hint="cs"/>
                <w:bCs w:val="0"/>
                <w:sz w:val="22"/>
                <w:szCs w:val="22"/>
                <w:rtl/>
              </w:rPr>
              <w:t>3/15</w:t>
            </w:r>
          </w:p>
        </w:tc>
        <w:tc>
          <w:tcPr>
            <w:tcW w:w="0" w:type="auto"/>
            <w:shd w:val="clear" w:color="auto" w:fill="EAF1DD" w:themeFill="accent3" w:themeFillTint="33"/>
            <w:vAlign w:val="center"/>
          </w:tcPr>
          <w:p w14:paraId="0F2ED33E" w14:textId="2F13610B" w:rsidR="000942BD" w:rsidRPr="00632D91" w:rsidRDefault="000942BD" w:rsidP="00632D91">
            <w:pPr>
              <w:widowControl w:val="0"/>
              <w:jc w:val="center"/>
              <w:rPr>
                <w:bCs w:val="0"/>
                <w:sz w:val="22"/>
                <w:szCs w:val="22"/>
                <w:rtl/>
              </w:rPr>
            </w:pPr>
            <w:r w:rsidRPr="00632D91">
              <w:rPr>
                <w:rFonts w:hint="cs"/>
                <w:bCs w:val="0"/>
                <w:sz w:val="22"/>
                <w:szCs w:val="22"/>
                <w:rtl/>
              </w:rPr>
              <w:t>65/10</w:t>
            </w:r>
          </w:p>
        </w:tc>
        <w:tc>
          <w:tcPr>
            <w:tcW w:w="0" w:type="auto"/>
            <w:shd w:val="clear" w:color="auto" w:fill="EAF1DD" w:themeFill="accent3" w:themeFillTint="33"/>
            <w:vAlign w:val="center"/>
          </w:tcPr>
          <w:p w14:paraId="126AABE5" w14:textId="1A6398E7" w:rsidR="000942BD" w:rsidRPr="00632D91" w:rsidRDefault="000942BD" w:rsidP="00632D91">
            <w:pPr>
              <w:widowControl w:val="0"/>
              <w:jc w:val="center"/>
              <w:rPr>
                <w:bCs w:val="0"/>
                <w:sz w:val="22"/>
                <w:szCs w:val="22"/>
                <w:rtl/>
              </w:rPr>
            </w:pPr>
            <w:r w:rsidRPr="00632D91">
              <w:rPr>
                <w:rFonts w:hint="cs"/>
                <w:bCs w:val="0"/>
                <w:sz w:val="22"/>
                <w:szCs w:val="22"/>
                <w:rtl/>
              </w:rPr>
              <w:t>65/12</w:t>
            </w:r>
          </w:p>
        </w:tc>
      </w:tr>
      <w:tr w:rsidR="003E586F" w:rsidRPr="00632D91" w14:paraId="640EA7CE" w14:textId="77777777" w:rsidTr="00632D91">
        <w:trPr>
          <w:jc w:val="center"/>
        </w:trPr>
        <w:tc>
          <w:tcPr>
            <w:tcW w:w="2658" w:type="dxa"/>
            <w:shd w:val="clear" w:color="auto" w:fill="EAF1DD" w:themeFill="accent3" w:themeFillTint="33"/>
            <w:vAlign w:val="center"/>
          </w:tcPr>
          <w:p w14:paraId="035F1798" w14:textId="4A6EF073" w:rsidR="003E586F" w:rsidRPr="00506587" w:rsidRDefault="003E586F" w:rsidP="00632D91">
            <w:pPr>
              <w:widowControl w:val="0"/>
              <w:jc w:val="center"/>
              <w:rPr>
                <w:bCs w:val="0"/>
                <w:sz w:val="22"/>
                <w:szCs w:val="22"/>
                <w:rtl/>
              </w:rPr>
            </w:pPr>
            <w:r w:rsidRPr="00506587">
              <w:rPr>
                <w:rFonts w:hint="cs"/>
                <w:bCs w:val="0"/>
                <w:sz w:val="22"/>
                <w:szCs w:val="22"/>
                <w:rtl/>
              </w:rPr>
              <w:t>تغييرات</w:t>
            </w:r>
          </w:p>
        </w:tc>
        <w:tc>
          <w:tcPr>
            <w:tcW w:w="1979" w:type="dxa"/>
            <w:shd w:val="clear" w:color="auto" w:fill="EAF1DD" w:themeFill="accent3" w:themeFillTint="33"/>
            <w:vAlign w:val="center"/>
          </w:tcPr>
          <w:p w14:paraId="7218C907" w14:textId="4C2093DA" w:rsidR="003E586F" w:rsidRPr="00506587" w:rsidRDefault="003E586F" w:rsidP="00632D91">
            <w:pPr>
              <w:widowControl w:val="0"/>
              <w:jc w:val="center"/>
              <w:rPr>
                <w:bCs w:val="0"/>
                <w:sz w:val="22"/>
                <w:szCs w:val="22"/>
                <w:rtl/>
              </w:rPr>
            </w:pPr>
            <w:r w:rsidRPr="00506587">
              <w:rPr>
                <w:rFonts w:hint="cs"/>
                <w:bCs w:val="0"/>
                <w:sz w:val="22"/>
                <w:szCs w:val="22"/>
                <w:rtl/>
              </w:rPr>
              <w:t>درصد</w:t>
            </w:r>
          </w:p>
        </w:tc>
        <w:tc>
          <w:tcPr>
            <w:tcW w:w="0" w:type="auto"/>
            <w:shd w:val="clear" w:color="auto" w:fill="EAF1DD" w:themeFill="accent3" w:themeFillTint="33"/>
            <w:vAlign w:val="center"/>
          </w:tcPr>
          <w:p w14:paraId="3BE51531" w14:textId="53F0D215" w:rsidR="003E586F" w:rsidRPr="00632D91" w:rsidRDefault="003E586F" w:rsidP="00632D91">
            <w:pPr>
              <w:widowControl w:val="0"/>
              <w:jc w:val="center"/>
              <w:rPr>
                <w:bCs w:val="0"/>
                <w:sz w:val="22"/>
                <w:szCs w:val="22"/>
                <w:rtl/>
              </w:rPr>
            </w:pPr>
            <w:r>
              <w:rPr>
                <w:rFonts w:hint="cs"/>
                <w:bCs w:val="0"/>
                <w:sz w:val="22"/>
                <w:szCs w:val="22"/>
                <w:rtl/>
              </w:rPr>
              <w:t>-</w:t>
            </w:r>
          </w:p>
        </w:tc>
        <w:tc>
          <w:tcPr>
            <w:tcW w:w="0" w:type="auto"/>
            <w:shd w:val="clear" w:color="auto" w:fill="EAF1DD" w:themeFill="accent3" w:themeFillTint="33"/>
            <w:vAlign w:val="center"/>
          </w:tcPr>
          <w:p w14:paraId="5E6AD82F" w14:textId="49F9AAD6" w:rsidR="003E586F" w:rsidRPr="00632D91" w:rsidRDefault="00585E61" w:rsidP="00632D91">
            <w:pPr>
              <w:widowControl w:val="0"/>
              <w:jc w:val="center"/>
              <w:rPr>
                <w:bCs w:val="0"/>
                <w:sz w:val="22"/>
                <w:szCs w:val="22"/>
                <w:rtl/>
              </w:rPr>
            </w:pPr>
            <w:r>
              <w:rPr>
                <w:rFonts w:hint="cs"/>
                <w:bCs w:val="0"/>
                <w:sz w:val="22"/>
                <w:szCs w:val="22"/>
                <w:rtl/>
              </w:rPr>
              <w:t>57-</w:t>
            </w:r>
          </w:p>
        </w:tc>
        <w:tc>
          <w:tcPr>
            <w:tcW w:w="0" w:type="auto"/>
            <w:shd w:val="clear" w:color="auto" w:fill="EAF1DD" w:themeFill="accent3" w:themeFillTint="33"/>
            <w:vAlign w:val="center"/>
          </w:tcPr>
          <w:p w14:paraId="43F465AE" w14:textId="34C90B7C" w:rsidR="003E586F" w:rsidRPr="00632D91" w:rsidRDefault="00585E61" w:rsidP="00632D91">
            <w:pPr>
              <w:widowControl w:val="0"/>
              <w:jc w:val="center"/>
              <w:rPr>
                <w:bCs w:val="0"/>
                <w:sz w:val="22"/>
                <w:szCs w:val="22"/>
                <w:rtl/>
              </w:rPr>
            </w:pPr>
            <w:r>
              <w:rPr>
                <w:rFonts w:hint="cs"/>
                <w:bCs w:val="0"/>
                <w:sz w:val="22"/>
                <w:szCs w:val="22"/>
                <w:rtl/>
              </w:rPr>
              <w:t>3/30-</w:t>
            </w:r>
          </w:p>
        </w:tc>
        <w:tc>
          <w:tcPr>
            <w:tcW w:w="0" w:type="auto"/>
            <w:shd w:val="clear" w:color="auto" w:fill="EAF1DD" w:themeFill="accent3" w:themeFillTint="33"/>
            <w:vAlign w:val="center"/>
          </w:tcPr>
          <w:p w14:paraId="11ED9F8D" w14:textId="117AE3E9" w:rsidR="003E586F" w:rsidRPr="00632D91" w:rsidRDefault="00585E61" w:rsidP="00632D91">
            <w:pPr>
              <w:widowControl w:val="0"/>
              <w:jc w:val="center"/>
              <w:rPr>
                <w:bCs w:val="0"/>
                <w:sz w:val="22"/>
                <w:szCs w:val="22"/>
                <w:rtl/>
              </w:rPr>
            </w:pPr>
            <w:r>
              <w:rPr>
                <w:rFonts w:hint="cs"/>
                <w:bCs w:val="0"/>
                <w:sz w:val="22"/>
                <w:szCs w:val="22"/>
                <w:rtl/>
              </w:rPr>
              <w:t>78/18</w:t>
            </w:r>
          </w:p>
        </w:tc>
      </w:tr>
    </w:tbl>
    <w:p w14:paraId="00634592" w14:textId="77777777" w:rsidR="00C517D3" w:rsidRPr="00F57295" w:rsidRDefault="00C517D3" w:rsidP="00632D91">
      <w:pPr>
        <w:widowControl w:val="0"/>
        <w:ind w:left="139"/>
        <w:jc w:val="both"/>
        <w:rPr>
          <w:bCs w:val="0"/>
          <w:spacing w:val="-4"/>
          <w:sz w:val="20"/>
          <w:rtl/>
        </w:rPr>
      </w:pPr>
      <w:r w:rsidRPr="00F57295">
        <w:rPr>
          <w:rFonts w:hint="cs"/>
          <w:b/>
          <w:spacing w:val="-4"/>
          <w:sz w:val="20"/>
          <w:rtl/>
        </w:rPr>
        <w:t>مأخذ:</w:t>
      </w:r>
      <w:r w:rsidRPr="00F57295">
        <w:rPr>
          <w:rFonts w:hint="cs"/>
          <w:bCs w:val="0"/>
          <w:spacing w:val="-4"/>
          <w:sz w:val="20"/>
          <w:rtl/>
        </w:rPr>
        <w:t xml:space="preserve"> مؤسسه مطالعات بين‌المللي انرژي، معاونت برنامه‌ريزي و نظارت بر منابع هيدروكربوري، ترازنامه هيدروكربوري كشور، سال‌ 1397.</w:t>
      </w:r>
    </w:p>
    <w:p w14:paraId="18A40E16" w14:textId="77777777" w:rsidR="00C517D3" w:rsidRDefault="00C517D3" w:rsidP="009420B6">
      <w:pPr>
        <w:widowControl w:val="0"/>
        <w:spacing w:line="276" w:lineRule="auto"/>
        <w:ind w:firstLine="397"/>
        <w:jc w:val="both"/>
        <w:rPr>
          <w:bCs w:val="0"/>
          <w:sz w:val="26"/>
          <w:szCs w:val="26"/>
          <w:u w:val="single"/>
          <w:rtl/>
        </w:rPr>
      </w:pPr>
    </w:p>
    <w:p w14:paraId="7D805068" w14:textId="54C055AA" w:rsidR="005531F2" w:rsidRDefault="005531F2" w:rsidP="00715425">
      <w:pPr>
        <w:widowControl w:val="0"/>
        <w:spacing w:line="276" w:lineRule="auto"/>
        <w:ind w:firstLine="397"/>
        <w:jc w:val="both"/>
        <w:rPr>
          <w:bCs w:val="0"/>
          <w:sz w:val="26"/>
          <w:szCs w:val="26"/>
          <w:u w:val="single"/>
          <w:rtl/>
        </w:rPr>
      </w:pPr>
      <w:r w:rsidRPr="00632D91">
        <w:rPr>
          <w:rFonts w:hint="cs"/>
          <w:b/>
          <w:sz w:val="26"/>
          <w:szCs w:val="26"/>
          <w:u w:val="single"/>
          <w:rtl/>
        </w:rPr>
        <w:t>اظهارنظر كارشناسي:</w:t>
      </w:r>
      <w:r w:rsidRPr="00632D91">
        <w:rPr>
          <w:rFonts w:hint="cs"/>
          <w:b/>
          <w:sz w:val="26"/>
          <w:szCs w:val="26"/>
          <w:rtl/>
        </w:rPr>
        <w:t xml:space="preserve"> </w:t>
      </w:r>
      <w:r w:rsidRPr="00661C95">
        <w:rPr>
          <w:rFonts w:hint="cs"/>
          <w:bCs w:val="0"/>
          <w:sz w:val="26"/>
          <w:szCs w:val="26"/>
          <w:rtl/>
        </w:rPr>
        <w:t>ايران به‌رغم برخورداري از مزيت</w:t>
      </w:r>
      <w:r w:rsidR="009420B6">
        <w:rPr>
          <w:rFonts w:hint="cs"/>
          <w:bCs w:val="0"/>
          <w:sz w:val="26"/>
          <w:szCs w:val="26"/>
          <w:rtl/>
        </w:rPr>
        <w:t>‌</w:t>
      </w:r>
      <w:r w:rsidRPr="00661C95">
        <w:rPr>
          <w:rFonts w:hint="cs"/>
          <w:bCs w:val="0"/>
          <w:sz w:val="26"/>
          <w:szCs w:val="26"/>
          <w:rtl/>
        </w:rPr>
        <w:t>هاي فراواني نظير موقعيت ژئوپليتيكي ممتاز و مرز آبي وسيع و احكام حمايتي</w:t>
      </w:r>
      <w:r w:rsidR="009420B6">
        <w:rPr>
          <w:rFonts w:hint="cs"/>
          <w:bCs w:val="0"/>
          <w:sz w:val="26"/>
          <w:szCs w:val="26"/>
          <w:rtl/>
        </w:rPr>
        <w:t xml:space="preserve"> </w:t>
      </w:r>
      <w:r w:rsidRPr="00661C95">
        <w:rPr>
          <w:rFonts w:hint="cs"/>
          <w:bCs w:val="0"/>
          <w:sz w:val="26"/>
          <w:szCs w:val="26"/>
          <w:rtl/>
        </w:rPr>
        <w:t>(</w:t>
      </w:r>
      <w:r w:rsidR="0065354B">
        <w:rPr>
          <w:rFonts w:hint="cs"/>
          <w:bCs w:val="0"/>
          <w:sz w:val="26"/>
          <w:szCs w:val="26"/>
          <w:rtl/>
        </w:rPr>
        <w:t xml:space="preserve">سياست‌هاي كلي نظام در بخش انرژي و </w:t>
      </w:r>
      <w:r w:rsidRPr="00661C95">
        <w:rPr>
          <w:rFonts w:hint="cs"/>
          <w:bCs w:val="0"/>
          <w:sz w:val="26"/>
          <w:szCs w:val="26"/>
          <w:rtl/>
        </w:rPr>
        <w:t>بند «ب» ماده (48) برنامه ششم توسعه) از فعاليت بخش غيردولتي و همچنين ايجاد زيرساخت</w:t>
      </w:r>
      <w:r w:rsidR="009420B6">
        <w:rPr>
          <w:rFonts w:hint="cs"/>
          <w:bCs w:val="0"/>
          <w:sz w:val="26"/>
          <w:szCs w:val="26"/>
          <w:rtl/>
        </w:rPr>
        <w:t>‌</w:t>
      </w:r>
      <w:r w:rsidRPr="00661C95">
        <w:rPr>
          <w:rFonts w:hint="cs"/>
          <w:bCs w:val="0"/>
          <w:sz w:val="26"/>
          <w:szCs w:val="26"/>
          <w:rtl/>
        </w:rPr>
        <w:t xml:space="preserve">هاي کافي در صنعت بانكرينگ، </w:t>
      </w:r>
      <w:r w:rsidR="002E60BF" w:rsidRPr="00661C95">
        <w:rPr>
          <w:rFonts w:hint="cs"/>
          <w:bCs w:val="0"/>
          <w:sz w:val="26"/>
          <w:szCs w:val="26"/>
          <w:rtl/>
        </w:rPr>
        <w:t>به</w:t>
      </w:r>
      <w:r w:rsidR="002E60BF">
        <w:rPr>
          <w:rFonts w:hint="cs"/>
          <w:bCs w:val="0"/>
          <w:sz w:val="26"/>
          <w:szCs w:val="26"/>
          <w:rtl/>
        </w:rPr>
        <w:t>‌</w:t>
      </w:r>
      <w:r w:rsidRPr="00661C95">
        <w:rPr>
          <w:rFonts w:hint="cs"/>
          <w:bCs w:val="0"/>
          <w:sz w:val="26"/>
          <w:szCs w:val="26"/>
          <w:rtl/>
        </w:rPr>
        <w:t>دليل ناهماهنگي نهادي و نبود استراتژي مشخص در اين زمينه، تاکنون در استفاده از ظرفيت</w:t>
      </w:r>
      <w:r w:rsidR="009420B6">
        <w:rPr>
          <w:rFonts w:hint="cs"/>
          <w:bCs w:val="0"/>
          <w:sz w:val="26"/>
          <w:szCs w:val="26"/>
          <w:rtl/>
        </w:rPr>
        <w:t>‌</w:t>
      </w:r>
      <w:r w:rsidRPr="00661C95">
        <w:rPr>
          <w:rFonts w:hint="cs"/>
          <w:bCs w:val="0"/>
          <w:sz w:val="26"/>
          <w:szCs w:val="26"/>
          <w:rtl/>
        </w:rPr>
        <w:t xml:space="preserve">هاي صنعت بانكرينگ موفق نبوده </w:t>
      </w:r>
      <w:r w:rsidR="005D5B31">
        <w:rPr>
          <w:rFonts w:hint="cs"/>
          <w:bCs w:val="0"/>
          <w:sz w:val="26"/>
          <w:szCs w:val="26"/>
          <w:rtl/>
        </w:rPr>
        <w:t>با</w:t>
      </w:r>
      <w:r w:rsidR="002E60BF">
        <w:rPr>
          <w:rFonts w:hint="cs"/>
          <w:bCs w:val="0"/>
          <w:sz w:val="26"/>
          <w:szCs w:val="26"/>
          <w:rtl/>
        </w:rPr>
        <w:t xml:space="preserve"> </w:t>
      </w:r>
      <w:r w:rsidR="005D5B31">
        <w:rPr>
          <w:rFonts w:hint="cs"/>
          <w:bCs w:val="0"/>
          <w:sz w:val="26"/>
          <w:szCs w:val="26"/>
          <w:rtl/>
        </w:rPr>
        <w:t xml:space="preserve">توجه به اين حكم </w:t>
      </w:r>
      <w:r w:rsidR="009C7DE4">
        <w:rPr>
          <w:rFonts w:hint="cs"/>
          <w:bCs w:val="0"/>
          <w:sz w:val="26"/>
          <w:szCs w:val="26"/>
          <w:rtl/>
        </w:rPr>
        <w:t xml:space="preserve">دولت </w:t>
      </w:r>
      <w:r w:rsidR="00210A1D">
        <w:rPr>
          <w:rFonts w:hint="cs"/>
          <w:bCs w:val="0"/>
          <w:sz w:val="26"/>
          <w:szCs w:val="26"/>
          <w:rtl/>
        </w:rPr>
        <w:t xml:space="preserve">در </w:t>
      </w:r>
      <w:r w:rsidR="00210A1D" w:rsidRPr="00661C95">
        <w:rPr>
          <w:rFonts w:hint="cs"/>
          <w:bCs w:val="0"/>
          <w:sz w:val="26"/>
          <w:szCs w:val="26"/>
          <w:rtl/>
        </w:rPr>
        <w:t>توسعه صنعت سوخت‌رسانی به کشتی‌ها</w:t>
      </w:r>
      <w:r w:rsidR="00210A1D">
        <w:rPr>
          <w:rFonts w:hint="cs"/>
          <w:bCs w:val="0"/>
          <w:sz w:val="26"/>
          <w:szCs w:val="26"/>
          <w:rtl/>
        </w:rPr>
        <w:t xml:space="preserve">، </w:t>
      </w:r>
      <w:r w:rsidR="009C7DE4">
        <w:rPr>
          <w:rFonts w:hint="cs"/>
          <w:bCs w:val="0"/>
          <w:sz w:val="26"/>
          <w:szCs w:val="26"/>
          <w:rtl/>
        </w:rPr>
        <w:t>بايد در مسير رشد سال</w:t>
      </w:r>
      <w:r w:rsidR="002E60BF">
        <w:rPr>
          <w:rFonts w:hint="cs"/>
          <w:bCs w:val="0"/>
          <w:sz w:val="26"/>
          <w:szCs w:val="26"/>
          <w:rtl/>
        </w:rPr>
        <w:t>ي</w:t>
      </w:r>
      <w:r w:rsidR="009C7DE4">
        <w:rPr>
          <w:rFonts w:hint="cs"/>
          <w:bCs w:val="0"/>
          <w:sz w:val="26"/>
          <w:szCs w:val="26"/>
          <w:rtl/>
        </w:rPr>
        <w:t xml:space="preserve">انه حداقل 10 درصدي </w:t>
      </w:r>
      <w:r w:rsidR="00136151">
        <w:rPr>
          <w:rFonts w:hint="cs"/>
          <w:bCs w:val="0"/>
          <w:sz w:val="26"/>
          <w:szCs w:val="26"/>
          <w:rtl/>
        </w:rPr>
        <w:t xml:space="preserve">بانكرينگ </w:t>
      </w:r>
      <w:r w:rsidR="009C7DE4">
        <w:rPr>
          <w:rFonts w:hint="cs"/>
          <w:bCs w:val="0"/>
          <w:sz w:val="26"/>
          <w:szCs w:val="26"/>
          <w:rtl/>
        </w:rPr>
        <w:t xml:space="preserve">پيش مي‌رفت، </w:t>
      </w:r>
      <w:r w:rsidR="004D055D">
        <w:rPr>
          <w:rFonts w:hint="cs"/>
          <w:bCs w:val="0"/>
          <w:sz w:val="26"/>
          <w:szCs w:val="26"/>
          <w:rtl/>
        </w:rPr>
        <w:t>اما در سال 1397 نسبت به سال 1395</w:t>
      </w:r>
      <w:r w:rsidR="00210A1D">
        <w:rPr>
          <w:rFonts w:hint="cs"/>
          <w:bCs w:val="0"/>
          <w:sz w:val="26"/>
          <w:szCs w:val="26"/>
          <w:rtl/>
        </w:rPr>
        <w:t xml:space="preserve">، با كاهش بيش از 22 درصدي </w:t>
      </w:r>
      <w:r w:rsidR="00056DFB">
        <w:rPr>
          <w:rFonts w:hint="cs"/>
          <w:bCs w:val="0"/>
          <w:sz w:val="26"/>
          <w:szCs w:val="26"/>
          <w:rtl/>
        </w:rPr>
        <w:t>روبه‌</w:t>
      </w:r>
      <w:r w:rsidR="00210A1D">
        <w:rPr>
          <w:rFonts w:hint="cs"/>
          <w:bCs w:val="0"/>
          <w:sz w:val="26"/>
          <w:szCs w:val="26"/>
          <w:rtl/>
        </w:rPr>
        <w:t xml:space="preserve">رو بوده </w:t>
      </w:r>
      <w:r w:rsidR="00D004F7" w:rsidRPr="00B50B62">
        <w:rPr>
          <w:b/>
          <w:bCs w:val="0"/>
          <w:sz w:val="26"/>
          <w:szCs w:val="26"/>
          <w:rtl/>
        </w:rPr>
        <w:t xml:space="preserve">در </w:t>
      </w:r>
      <w:r w:rsidR="00133DC7">
        <w:rPr>
          <w:rFonts w:hint="cs"/>
          <w:b/>
          <w:bCs w:val="0"/>
          <w:sz w:val="26"/>
          <w:szCs w:val="26"/>
          <w:rtl/>
        </w:rPr>
        <w:t>سال 1397،</w:t>
      </w:r>
      <w:r w:rsidR="00D004F7" w:rsidRPr="00B50B62">
        <w:rPr>
          <w:b/>
          <w:bCs w:val="0"/>
          <w:sz w:val="26"/>
          <w:szCs w:val="26"/>
          <w:rtl/>
        </w:rPr>
        <w:t xml:space="preserve"> ارزش بازار فعال بانكرینگ در منطق</w:t>
      </w:r>
      <w:r w:rsidR="00D004F7" w:rsidRPr="00D004F7">
        <w:rPr>
          <w:b/>
          <w:bCs w:val="0"/>
          <w:sz w:val="26"/>
          <w:szCs w:val="26"/>
          <w:rtl/>
        </w:rPr>
        <w:t>ه خليج فارس بيش از 30 ميليارد د</w:t>
      </w:r>
      <w:r w:rsidR="00D004F7">
        <w:rPr>
          <w:rFonts w:hint="cs"/>
          <w:b/>
          <w:bCs w:val="0"/>
          <w:sz w:val="26"/>
          <w:szCs w:val="26"/>
          <w:rtl/>
        </w:rPr>
        <w:t>لا</w:t>
      </w:r>
      <w:r w:rsidR="00D004F7" w:rsidRPr="00B50B62">
        <w:rPr>
          <w:b/>
          <w:bCs w:val="0"/>
          <w:sz w:val="26"/>
          <w:szCs w:val="26"/>
          <w:rtl/>
        </w:rPr>
        <w:t>ر برآورد شده که 27 ميليارد د</w:t>
      </w:r>
      <w:r w:rsidR="006F3FB1">
        <w:rPr>
          <w:rFonts w:hint="cs"/>
          <w:b/>
          <w:bCs w:val="0"/>
          <w:sz w:val="26"/>
          <w:szCs w:val="26"/>
          <w:rtl/>
        </w:rPr>
        <w:t>لا</w:t>
      </w:r>
      <w:r w:rsidR="00D004F7" w:rsidRPr="00B50B62">
        <w:rPr>
          <w:b/>
          <w:bCs w:val="0"/>
          <w:sz w:val="26"/>
          <w:szCs w:val="26"/>
          <w:rtl/>
        </w:rPr>
        <w:t xml:space="preserve">ر آن سهم کشور امارات </w:t>
      </w:r>
      <w:r w:rsidR="009A46DA">
        <w:rPr>
          <w:rFonts w:hint="cs"/>
          <w:b/>
          <w:bCs w:val="0"/>
          <w:sz w:val="26"/>
          <w:szCs w:val="26"/>
          <w:rtl/>
        </w:rPr>
        <w:t>بوده و</w:t>
      </w:r>
      <w:r w:rsidR="00D004F7" w:rsidRPr="00B50B62">
        <w:rPr>
          <w:b/>
          <w:bCs w:val="0"/>
          <w:sz w:val="26"/>
          <w:szCs w:val="26"/>
          <w:rtl/>
        </w:rPr>
        <w:t xml:space="preserve"> بندر فجيره امارات با ظرفيت </w:t>
      </w:r>
      <w:r w:rsidR="00056DFB" w:rsidRPr="00B50B62">
        <w:rPr>
          <w:b/>
          <w:bCs w:val="0"/>
          <w:sz w:val="26"/>
          <w:szCs w:val="26"/>
          <w:rtl/>
        </w:rPr>
        <w:t>سوخت</w:t>
      </w:r>
      <w:r w:rsidR="00056DFB">
        <w:rPr>
          <w:rFonts w:hint="cs"/>
          <w:b/>
          <w:bCs w:val="0"/>
          <w:sz w:val="26"/>
          <w:szCs w:val="26"/>
          <w:rtl/>
        </w:rPr>
        <w:t>‌</w:t>
      </w:r>
      <w:r w:rsidR="00D004F7" w:rsidRPr="00B50B62">
        <w:rPr>
          <w:b/>
          <w:bCs w:val="0"/>
          <w:sz w:val="26"/>
          <w:szCs w:val="26"/>
          <w:rtl/>
        </w:rPr>
        <w:t>رسانی ساليانه بيش از 16 ميليون تن به کشتی</w:t>
      </w:r>
      <w:r w:rsidR="006F3FB1">
        <w:rPr>
          <w:rFonts w:hint="cs"/>
          <w:b/>
          <w:bCs w:val="0"/>
          <w:sz w:val="26"/>
          <w:szCs w:val="26"/>
          <w:rtl/>
        </w:rPr>
        <w:t>‌</w:t>
      </w:r>
      <w:r w:rsidR="00D004F7" w:rsidRPr="00B50B62">
        <w:rPr>
          <w:b/>
          <w:bCs w:val="0"/>
          <w:sz w:val="26"/>
          <w:szCs w:val="26"/>
          <w:rtl/>
        </w:rPr>
        <w:t>ها، بزرگ</w:t>
      </w:r>
      <w:r w:rsidR="00056DFB">
        <w:rPr>
          <w:rFonts w:hint="cs"/>
          <w:b/>
          <w:bCs w:val="0"/>
          <w:sz w:val="26"/>
          <w:szCs w:val="26"/>
          <w:rtl/>
        </w:rPr>
        <w:t>‌</w:t>
      </w:r>
      <w:r w:rsidR="00D004F7" w:rsidRPr="00B50B62">
        <w:rPr>
          <w:b/>
          <w:bCs w:val="0"/>
          <w:sz w:val="26"/>
          <w:szCs w:val="26"/>
          <w:rtl/>
        </w:rPr>
        <w:t>ترین بندر خليج فارس در زمينه انجام فعاليت</w:t>
      </w:r>
      <w:r w:rsidR="006F3FB1">
        <w:rPr>
          <w:rFonts w:hint="cs"/>
          <w:b/>
          <w:bCs w:val="0"/>
          <w:sz w:val="26"/>
          <w:szCs w:val="26"/>
          <w:rtl/>
        </w:rPr>
        <w:t>‌</w:t>
      </w:r>
      <w:r w:rsidR="00D004F7" w:rsidRPr="00B50B62">
        <w:rPr>
          <w:b/>
          <w:bCs w:val="0"/>
          <w:sz w:val="26"/>
          <w:szCs w:val="26"/>
          <w:rtl/>
        </w:rPr>
        <w:t>های مرتبط با بانكرینگ محسوب می</w:t>
      </w:r>
      <w:r w:rsidR="006F3FB1">
        <w:rPr>
          <w:rFonts w:hint="cs"/>
          <w:b/>
          <w:bCs w:val="0"/>
          <w:sz w:val="26"/>
          <w:szCs w:val="26"/>
          <w:rtl/>
        </w:rPr>
        <w:t>‌</w:t>
      </w:r>
      <w:r w:rsidR="006F3FB1" w:rsidRPr="006F3FB1">
        <w:rPr>
          <w:b/>
          <w:bCs w:val="0"/>
          <w:sz w:val="26"/>
          <w:szCs w:val="26"/>
          <w:rtl/>
        </w:rPr>
        <w:t>شود</w:t>
      </w:r>
      <w:r w:rsidR="006F3FB1">
        <w:rPr>
          <w:rFonts w:hint="cs"/>
          <w:b/>
          <w:bCs w:val="0"/>
          <w:sz w:val="26"/>
          <w:szCs w:val="26"/>
          <w:rtl/>
        </w:rPr>
        <w:t xml:space="preserve">. </w:t>
      </w:r>
      <w:r w:rsidR="00D004F7" w:rsidRPr="00B50B62">
        <w:rPr>
          <w:b/>
          <w:bCs w:val="0"/>
          <w:sz w:val="26"/>
          <w:szCs w:val="26"/>
          <w:rtl/>
        </w:rPr>
        <w:t>درحالی</w:t>
      </w:r>
      <w:r w:rsidR="00056DFB">
        <w:rPr>
          <w:rFonts w:hint="cs"/>
          <w:b/>
          <w:bCs w:val="0"/>
          <w:sz w:val="26"/>
          <w:szCs w:val="26"/>
          <w:rtl/>
        </w:rPr>
        <w:t>‌</w:t>
      </w:r>
      <w:r w:rsidR="00D004F7" w:rsidRPr="00B50B62">
        <w:rPr>
          <w:b/>
          <w:bCs w:val="0"/>
          <w:sz w:val="26"/>
          <w:szCs w:val="26"/>
          <w:rtl/>
        </w:rPr>
        <w:t>که سهم</w:t>
      </w:r>
      <w:r w:rsidR="00B12231">
        <w:rPr>
          <w:rFonts w:hint="cs"/>
          <w:b/>
          <w:bCs w:val="0"/>
          <w:sz w:val="26"/>
          <w:szCs w:val="26"/>
          <w:rtl/>
        </w:rPr>
        <w:t xml:space="preserve"> ايران</w:t>
      </w:r>
      <w:r w:rsidR="00E53DC7">
        <w:rPr>
          <w:rFonts w:hint="cs"/>
          <w:b/>
          <w:bCs w:val="0"/>
          <w:sz w:val="26"/>
          <w:szCs w:val="26"/>
          <w:rtl/>
        </w:rPr>
        <w:t xml:space="preserve"> </w:t>
      </w:r>
      <w:r w:rsidR="00E53DC7" w:rsidRPr="00F00612">
        <w:rPr>
          <w:b/>
          <w:bCs w:val="0"/>
          <w:sz w:val="26"/>
          <w:szCs w:val="26"/>
          <w:rtl/>
        </w:rPr>
        <w:t>از بازار بانكرینگ منطقه</w:t>
      </w:r>
      <w:r w:rsidR="00E53DC7" w:rsidRPr="00E53DC7">
        <w:rPr>
          <w:b/>
          <w:bCs w:val="0"/>
          <w:sz w:val="26"/>
          <w:szCs w:val="26"/>
          <w:rtl/>
        </w:rPr>
        <w:t xml:space="preserve"> </w:t>
      </w:r>
      <w:r w:rsidR="00D004F7" w:rsidRPr="00B50B62">
        <w:rPr>
          <w:b/>
          <w:bCs w:val="0"/>
          <w:sz w:val="26"/>
          <w:szCs w:val="26"/>
          <w:rtl/>
        </w:rPr>
        <w:t xml:space="preserve">حدود 3 ميليارد </w:t>
      </w:r>
      <w:r w:rsidR="001B1104">
        <w:rPr>
          <w:rFonts w:hint="cs"/>
          <w:b/>
          <w:bCs w:val="0"/>
          <w:sz w:val="26"/>
          <w:szCs w:val="26"/>
          <w:rtl/>
        </w:rPr>
        <w:t>دلار (حدود 11 درصد درآمد</w:t>
      </w:r>
      <w:r w:rsidR="00056DFB">
        <w:rPr>
          <w:rFonts w:hint="cs"/>
          <w:b/>
          <w:bCs w:val="0"/>
          <w:sz w:val="26"/>
          <w:szCs w:val="26"/>
          <w:rtl/>
        </w:rPr>
        <w:t xml:space="preserve"> </w:t>
      </w:r>
      <w:r w:rsidR="00133DC7">
        <w:rPr>
          <w:rFonts w:hint="cs"/>
          <w:b/>
          <w:bCs w:val="0"/>
          <w:sz w:val="26"/>
          <w:szCs w:val="26"/>
          <w:rtl/>
        </w:rPr>
        <w:t xml:space="preserve">منطقه خليج فارس) بوده </w:t>
      </w:r>
      <w:r w:rsidR="001B1104">
        <w:rPr>
          <w:rFonts w:hint="cs"/>
          <w:b/>
          <w:bCs w:val="0"/>
          <w:sz w:val="26"/>
          <w:szCs w:val="26"/>
          <w:rtl/>
        </w:rPr>
        <w:t>است</w:t>
      </w:r>
      <w:r w:rsidR="00136151" w:rsidRPr="00661C95">
        <w:rPr>
          <w:rFonts w:hint="cs"/>
          <w:bCs w:val="0"/>
          <w:sz w:val="26"/>
          <w:szCs w:val="26"/>
          <w:rtl/>
        </w:rPr>
        <w:t>.</w:t>
      </w:r>
      <w:r w:rsidR="00136151">
        <w:rPr>
          <w:rStyle w:val="FootnoteReference"/>
          <w:bCs w:val="0"/>
          <w:sz w:val="26"/>
          <w:szCs w:val="26"/>
          <w:rtl/>
        </w:rPr>
        <w:footnoteReference w:id="20"/>
      </w:r>
      <w:r w:rsidR="00136151" w:rsidRPr="00661C95">
        <w:rPr>
          <w:rFonts w:hint="cs"/>
          <w:bCs w:val="0"/>
          <w:sz w:val="26"/>
          <w:szCs w:val="26"/>
          <w:rtl/>
        </w:rPr>
        <w:t xml:space="preserve"> </w:t>
      </w:r>
      <w:r w:rsidRPr="00661C95">
        <w:rPr>
          <w:rFonts w:hint="cs"/>
          <w:bCs w:val="0"/>
          <w:sz w:val="26"/>
          <w:szCs w:val="26"/>
          <w:rtl/>
        </w:rPr>
        <w:t>در مسير توسعه اين صنعت در ايران چالش</w:t>
      </w:r>
      <w:r w:rsidR="009420B6">
        <w:rPr>
          <w:rFonts w:hint="cs"/>
          <w:bCs w:val="0"/>
          <w:sz w:val="26"/>
          <w:szCs w:val="26"/>
          <w:rtl/>
        </w:rPr>
        <w:t>‌</w:t>
      </w:r>
      <w:r w:rsidRPr="00661C95">
        <w:rPr>
          <w:rFonts w:hint="cs"/>
          <w:bCs w:val="0"/>
          <w:sz w:val="26"/>
          <w:szCs w:val="26"/>
          <w:rtl/>
        </w:rPr>
        <w:t>هاي مهمي مانند رقباي بالقوه در منطقه و پيشتازي آنها، مصرف سوخت ال ان جي به‌جاي نفت</w:t>
      </w:r>
      <w:r w:rsidR="00056DFB">
        <w:rPr>
          <w:rFonts w:hint="cs"/>
          <w:bCs w:val="0"/>
          <w:sz w:val="26"/>
          <w:szCs w:val="26"/>
          <w:rtl/>
        </w:rPr>
        <w:t>‌</w:t>
      </w:r>
      <w:r w:rsidRPr="00661C95">
        <w:rPr>
          <w:rFonts w:hint="cs"/>
          <w:bCs w:val="0"/>
          <w:sz w:val="26"/>
          <w:szCs w:val="26"/>
          <w:rtl/>
        </w:rPr>
        <w:t>کوره در کشتي</w:t>
      </w:r>
      <w:r w:rsidR="009420B6">
        <w:rPr>
          <w:rFonts w:hint="cs"/>
          <w:bCs w:val="0"/>
          <w:sz w:val="26"/>
          <w:szCs w:val="26"/>
          <w:rtl/>
        </w:rPr>
        <w:t>‌</w:t>
      </w:r>
      <w:r w:rsidRPr="00661C95">
        <w:rPr>
          <w:rFonts w:hint="cs"/>
          <w:bCs w:val="0"/>
          <w:sz w:val="26"/>
          <w:szCs w:val="26"/>
          <w:rtl/>
        </w:rPr>
        <w:t>ها، نبود عملكرد زنجيره</w:t>
      </w:r>
      <w:r w:rsidR="009420B6">
        <w:rPr>
          <w:rFonts w:hint="cs"/>
          <w:bCs w:val="0"/>
          <w:sz w:val="26"/>
          <w:szCs w:val="26"/>
          <w:rtl/>
        </w:rPr>
        <w:t>‌</w:t>
      </w:r>
      <w:r w:rsidRPr="00661C95">
        <w:rPr>
          <w:rFonts w:hint="cs"/>
          <w:bCs w:val="0"/>
          <w:sz w:val="26"/>
          <w:szCs w:val="26"/>
          <w:rtl/>
        </w:rPr>
        <w:t>اي شرکت</w:t>
      </w:r>
      <w:r w:rsidR="009420B6">
        <w:rPr>
          <w:rFonts w:hint="cs"/>
          <w:bCs w:val="0"/>
          <w:sz w:val="26"/>
          <w:szCs w:val="26"/>
          <w:rtl/>
        </w:rPr>
        <w:t>‌</w:t>
      </w:r>
      <w:r w:rsidRPr="00661C95">
        <w:rPr>
          <w:rFonts w:hint="cs"/>
          <w:bCs w:val="0"/>
          <w:sz w:val="26"/>
          <w:szCs w:val="26"/>
          <w:rtl/>
        </w:rPr>
        <w:t>هاي بانكرينگ ايراني</w:t>
      </w:r>
      <w:r w:rsidR="00D2411B">
        <w:rPr>
          <w:rFonts w:hint="cs"/>
          <w:bCs w:val="0"/>
          <w:sz w:val="26"/>
          <w:szCs w:val="26"/>
          <w:rtl/>
        </w:rPr>
        <w:t>، اعمال مجدد تحريم‌ها</w:t>
      </w:r>
      <w:r w:rsidRPr="00661C95">
        <w:rPr>
          <w:rFonts w:hint="cs"/>
          <w:bCs w:val="0"/>
          <w:sz w:val="26"/>
          <w:szCs w:val="26"/>
          <w:rtl/>
        </w:rPr>
        <w:t xml:space="preserve"> و... وجود دارد که </w:t>
      </w:r>
      <w:r w:rsidR="00621E73">
        <w:rPr>
          <w:rFonts w:hint="cs"/>
          <w:bCs w:val="0"/>
          <w:sz w:val="26"/>
          <w:szCs w:val="26"/>
          <w:rtl/>
        </w:rPr>
        <w:t xml:space="preserve">مي‌بايست </w:t>
      </w:r>
      <w:r w:rsidR="0040510E">
        <w:rPr>
          <w:rFonts w:hint="cs"/>
          <w:bCs w:val="0"/>
          <w:sz w:val="26"/>
          <w:szCs w:val="26"/>
          <w:rtl/>
        </w:rPr>
        <w:t xml:space="preserve">طي اين سال‌ها </w:t>
      </w:r>
      <w:r w:rsidR="00621E73">
        <w:rPr>
          <w:rFonts w:hint="cs"/>
          <w:bCs w:val="0"/>
          <w:sz w:val="26"/>
          <w:szCs w:val="26"/>
          <w:rtl/>
        </w:rPr>
        <w:t>دولت با</w:t>
      </w:r>
      <w:r w:rsidRPr="00661C95">
        <w:rPr>
          <w:rFonts w:hint="cs"/>
          <w:bCs w:val="0"/>
          <w:sz w:val="26"/>
          <w:szCs w:val="26"/>
          <w:rtl/>
        </w:rPr>
        <w:t xml:space="preserve"> اتخاذ سازوکارهاي مؤثر و نظام‌مند</w:t>
      </w:r>
      <w:r w:rsidR="00D5331A">
        <w:rPr>
          <w:rFonts w:hint="cs"/>
          <w:bCs w:val="0"/>
          <w:sz w:val="26"/>
          <w:szCs w:val="26"/>
          <w:rtl/>
        </w:rPr>
        <w:t>،</w:t>
      </w:r>
      <w:r w:rsidRPr="00661C95">
        <w:rPr>
          <w:rFonts w:hint="cs"/>
          <w:bCs w:val="0"/>
          <w:sz w:val="26"/>
          <w:szCs w:val="26"/>
          <w:rtl/>
        </w:rPr>
        <w:t xml:space="preserve"> </w:t>
      </w:r>
      <w:r w:rsidR="0040510E">
        <w:rPr>
          <w:rFonts w:hint="cs"/>
          <w:bCs w:val="0"/>
          <w:sz w:val="26"/>
          <w:szCs w:val="26"/>
          <w:rtl/>
        </w:rPr>
        <w:t xml:space="preserve">راهكاري </w:t>
      </w:r>
      <w:r w:rsidR="00056DFB">
        <w:rPr>
          <w:rFonts w:hint="cs"/>
          <w:bCs w:val="0"/>
          <w:sz w:val="26"/>
          <w:szCs w:val="26"/>
          <w:rtl/>
        </w:rPr>
        <w:t>به‌</w:t>
      </w:r>
      <w:r w:rsidR="0040510E">
        <w:rPr>
          <w:rFonts w:hint="cs"/>
          <w:bCs w:val="0"/>
          <w:sz w:val="26"/>
          <w:szCs w:val="26"/>
          <w:rtl/>
        </w:rPr>
        <w:t>منظور</w:t>
      </w:r>
      <w:r w:rsidR="00621E73">
        <w:rPr>
          <w:rFonts w:hint="cs"/>
          <w:bCs w:val="0"/>
          <w:sz w:val="26"/>
          <w:szCs w:val="26"/>
          <w:rtl/>
        </w:rPr>
        <w:t xml:space="preserve"> رفع اين م</w:t>
      </w:r>
      <w:r w:rsidR="0040510E">
        <w:rPr>
          <w:rFonts w:hint="cs"/>
          <w:bCs w:val="0"/>
          <w:sz w:val="26"/>
          <w:szCs w:val="26"/>
          <w:rtl/>
        </w:rPr>
        <w:t xml:space="preserve">وانع </w:t>
      </w:r>
      <w:r w:rsidR="00621E73">
        <w:rPr>
          <w:rFonts w:hint="cs"/>
          <w:bCs w:val="0"/>
          <w:sz w:val="26"/>
          <w:szCs w:val="26"/>
          <w:rtl/>
        </w:rPr>
        <w:t>و مشكلات</w:t>
      </w:r>
      <w:r w:rsidR="0040510E">
        <w:rPr>
          <w:rFonts w:hint="cs"/>
          <w:bCs w:val="0"/>
          <w:sz w:val="26"/>
          <w:szCs w:val="26"/>
          <w:rtl/>
        </w:rPr>
        <w:t xml:space="preserve"> </w:t>
      </w:r>
      <w:r w:rsidR="00D5331A">
        <w:rPr>
          <w:rFonts w:hint="cs"/>
          <w:bCs w:val="0"/>
          <w:sz w:val="26"/>
          <w:szCs w:val="26"/>
          <w:rtl/>
        </w:rPr>
        <w:t>مي‌انديشيد.</w:t>
      </w:r>
      <w:r w:rsidR="00621E73">
        <w:rPr>
          <w:rFonts w:hint="cs"/>
          <w:bCs w:val="0"/>
          <w:sz w:val="26"/>
          <w:szCs w:val="26"/>
          <w:rtl/>
        </w:rPr>
        <w:t xml:space="preserve"> </w:t>
      </w:r>
    </w:p>
    <w:p w14:paraId="3E999F3E" w14:textId="77777777" w:rsidR="005531F2" w:rsidRPr="00661C95" w:rsidRDefault="005531F2" w:rsidP="00AF2B9E">
      <w:pPr>
        <w:widowControl w:val="0"/>
        <w:spacing w:line="276" w:lineRule="auto"/>
        <w:jc w:val="both"/>
        <w:rPr>
          <w:bCs w:val="0"/>
          <w:sz w:val="26"/>
          <w:szCs w:val="26"/>
          <w:u w:val="single"/>
          <w:rtl/>
        </w:rPr>
      </w:pPr>
    </w:p>
    <w:tbl>
      <w:tblPr>
        <w:bidiVisual/>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4"/>
      </w:tblGrid>
      <w:tr w:rsidR="005531F2" w:rsidRPr="00661C95" w14:paraId="7D009129" w14:textId="77777777" w:rsidTr="005531F2">
        <w:tc>
          <w:tcPr>
            <w:tcW w:w="8874" w:type="dxa"/>
            <w:tcBorders>
              <w:top w:val="single" w:sz="4" w:space="0" w:color="auto"/>
              <w:left w:val="single" w:sz="4" w:space="0" w:color="auto"/>
              <w:bottom w:val="single" w:sz="4" w:space="0" w:color="auto"/>
              <w:right w:val="single" w:sz="4" w:space="0" w:color="auto"/>
            </w:tcBorders>
            <w:hideMark/>
          </w:tcPr>
          <w:p w14:paraId="267ED1EF" w14:textId="71A3508B" w:rsidR="005531F2" w:rsidRPr="00661C95" w:rsidRDefault="005531F2" w:rsidP="00715425">
            <w:pPr>
              <w:widowControl w:val="0"/>
              <w:spacing w:line="276" w:lineRule="auto"/>
              <w:ind w:firstLine="397"/>
              <w:jc w:val="both"/>
              <w:rPr>
                <w:bCs w:val="0"/>
                <w:sz w:val="26"/>
                <w:szCs w:val="26"/>
                <w:rtl/>
                <w:lang w:bidi="fa-IR"/>
              </w:rPr>
            </w:pPr>
            <w:r w:rsidRPr="00661C95">
              <w:rPr>
                <w:rFonts w:hint="cs"/>
                <w:bCs w:val="0"/>
                <w:sz w:val="26"/>
                <w:szCs w:val="26"/>
                <w:rtl/>
              </w:rPr>
              <w:lastRenderedPageBreak/>
              <w:t>ث</w:t>
            </w:r>
            <w:r w:rsidR="009420B6">
              <w:rPr>
                <w:rFonts w:hint="cs"/>
                <w:bCs w:val="0"/>
                <w:sz w:val="26"/>
                <w:szCs w:val="26"/>
                <w:rtl/>
              </w:rPr>
              <w:t>)</w:t>
            </w:r>
            <w:r w:rsidRPr="00661C95">
              <w:rPr>
                <w:rFonts w:hint="cs"/>
                <w:bCs w:val="0"/>
                <w:sz w:val="26"/>
                <w:szCs w:val="26"/>
                <w:rtl/>
              </w:rPr>
              <w:t xml:space="preserve"> به</w:t>
            </w:r>
            <w:r w:rsidR="009420B6">
              <w:rPr>
                <w:rFonts w:hint="cs"/>
                <w:bCs w:val="0"/>
                <w:sz w:val="26"/>
                <w:szCs w:val="26"/>
                <w:rtl/>
              </w:rPr>
              <w:t>‌</w:t>
            </w:r>
            <w:r w:rsidRPr="00661C95">
              <w:rPr>
                <w:rFonts w:hint="cs"/>
                <w:bCs w:val="0"/>
                <w:sz w:val="26"/>
                <w:szCs w:val="26"/>
                <w:rtl/>
              </w:rPr>
              <w:t>منظور افزايش و ارتقای توان علمی، فناوری و نوآوری در صنعت نفت معادل يک درصد</w:t>
            </w:r>
            <w:r w:rsidR="009420B6">
              <w:rPr>
                <w:rFonts w:hint="cs"/>
                <w:bCs w:val="0"/>
                <w:sz w:val="26"/>
                <w:szCs w:val="26"/>
                <w:rtl/>
              </w:rPr>
              <w:t xml:space="preserve"> (</w:t>
            </w:r>
            <w:r w:rsidRPr="00661C95">
              <w:rPr>
                <w:rFonts w:hint="cs"/>
                <w:bCs w:val="0"/>
                <w:sz w:val="26"/>
                <w:szCs w:val="26"/>
                <w:rtl/>
              </w:rPr>
              <w:t>۱</w:t>
            </w:r>
            <w:r w:rsidR="00056DFB">
              <w:rPr>
                <w:rFonts w:hint="cs"/>
                <w:bCs w:val="0"/>
                <w:sz w:val="26"/>
                <w:szCs w:val="26"/>
                <w:rtl/>
              </w:rPr>
              <w:t>%</w:t>
            </w:r>
            <w:r w:rsidRPr="00661C95">
              <w:rPr>
                <w:rFonts w:hint="cs"/>
                <w:bCs w:val="0"/>
                <w:sz w:val="26"/>
                <w:szCs w:val="26"/>
                <w:rtl/>
              </w:rPr>
              <w:t>)</w:t>
            </w:r>
            <w:r w:rsidR="009420B6">
              <w:rPr>
                <w:rFonts w:hint="cs"/>
                <w:bCs w:val="0"/>
                <w:sz w:val="26"/>
                <w:szCs w:val="26"/>
                <w:rtl/>
              </w:rPr>
              <w:t xml:space="preserve"> </w:t>
            </w:r>
            <w:r w:rsidRPr="00661C95">
              <w:rPr>
                <w:rFonts w:hint="cs"/>
                <w:bCs w:val="0"/>
                <w:sz w:val="26"/>
                <w:szCs w:val="26"/>
                <w:rtl/>
              </w:rPr>
              <w:t>از اعتبارات طرح</w:t>
            </w:r>
            <w:r w:rsidR="009420B6">
              <w:rPr>
                <w:rFonts w:hint="cs"/>
                <w:bCs w:val="0"/>
                <w:sz w:val="26"/>
                <w:szCs w:val="26"/>
                <w:rtl/>
              </w:rPr>
              <w:t>‌</w:t>
            </w:r>
            <w:r w:rsidRPr="00661C95">
              <w:rPr>
                <w:rFonts w:hint="cs"/>
                <w:bCs w:val="0"/>
                <w:sz w:val="26"/>
                <w:szCs w:val="26"/>
                <w:rtl/>
              </w:rPr>
              <w:t>های توسعه</w:t>
            </w:r>
            <w:r w:rsidR="009420B6">
              <w:rPr>
                <w:rFonts w:hint="cs"/>
                <w:bCs w:val="0"/>
                <w:sz w:val="26"/>
                <w:szCs w:val="26"/>
                <w:rtl/>
              </w:rPr>
              <w:t>‌</w:t>
            </w:r>
            <w:r w:rsidRPr="00661C95">
              <w:rPr>
                <w:rFonts w:hint="cs"/>
                <w:bCs w:val="0"/>
                <w:sz w:val="26"/>
                <w:szCs w:val="26"/>
                <w:rtl/>
              </w:rPr>
              <w:t>ای سالیانه شرکت</w:t>
            </w:r>
            <w:r w:rsidR="009420B6">
              <w:rPr>
                <w:rFonts w:hint="cs"/>
                <w:bCs w:val="0"/>
                <w:sz w:val="26"/>
                <w:szCs w:val="26"/>
                <w:rtl/>
              </w:rPr>
              <w:t>‌</w:t>
            </w:r>
            <w:r w:rsidRPr="00661C95">
              <w:rPr>
                <w:rFonts w:hint="cs"/>
                <w:bCs w:val="0"/>
                <w:sz w:val="26"/>
                <w:szCs w:val="26"/>
                <w:rtl/>
              </w:rPr>
              <w:t>های تابعه را در طول اجرای قانون برنامه، جهت ايجاد ظرفیت جذب، توسعه فناوری</w:t>
            </w:r>
            <w:r w:rsidR="005501E0">
              <w:rPr>
                <w:rFonts w:hint="cs"/>
                <w:bCs w:val="0"/>
                <w:sz w:val="26"/>
                <w:szCs w:val="26"/>
                <w:rtl/>
              </w:rPr>
              <w:t>‌</w:t>
            </w:r>
            <w:r w:rsidRPr="00661C95">
              <w:rPr>
                <w:rFonts w:hint="cs"/>
                <w:bCs w:val="0"/>
                <w:sz w:val="26"/>
                <w:szCs w:val="26"/>
                <w:rtl/>
              </w:rPr>
              <w:t>های اولويت</w:t>
            </w:r>
            <w:r w:rsidR="005501E0">
              <w:rPr>
                <w:rFonts w:hint="cs"/>
                <w:bCs w:val="0"/>
                <w:sz w:val="26"/>
                <w:szCs w:val="26"/>
                <w:rtl/>
              </w:rPr>
              <w:t>‌</w:t>
            </w:r>
            <w:r w:rsidRPr="00661C95">
              <w:rPr>
                <w:rFonts w:hint="cs"/>
                <w:bCs w:val="0"/>
                <w:sz w:val="26"/>
                <w:szCs w:val="26"/>
                <w:rtl/>
              </w:rPr>
              <w:t>دار نفت، گاز و پتروشیمی و انرژی</w:t>
            </w:r>
            <w:r w:rsidR="005501E0">
              <w:rPr>
                <w:rFonts w:hint="cs"/>
                <w:bCs w:val="0"/>
                <w:sz w:val="26"/>
                <w:szCs w:val="26"/>
                <w:rtl/>
              </w:rPr>
              <w:t>‌</w:t>
            </w:r>
            <w:r w:rsidRPr="00661C95">
              <w:rPr>
                <w:rFonts w:hint="cs"/>
                <w:bCs w:val="0"/>
                <w:sz w:val="26"/>
                <w:szCs w:val="26"/>
                <w:rtl/>
              </w:rPr>
              <w:t>های تجديدپذير و به</w:t>
            </w:r>
            <w:r w:rsidR="005501E0">
              <w:rPr>
                <w:rFonts w:hint="cs"/>
                <w:bCs w:val="0"/>
                <w:sz w:val="26"/>
                <w:szCs w:val="26"/>
                <w:rtl/>
              </w:rPr>
              <w:t>‌</w:t>
            </w:r>
            <w:r w:rsidRPr="00661C95">
              <w:rPr>
                <w:rFonts w:hint="cs"/>
                <w:bCs w:val="0"/>
                <w:sz w:val="26"/>
                <w:szCs w:val="26"/>
                <w:rtl/>
              </w:rPr>
              <w:t>کارگیری آنها در صنايع مرتبط و ارتقای فناوری</w:t>
            </w:r>
            <w:r w:rsidR="005501E0">
              <w:rPr>
                <w:rFonts w:hint="cs"/>
                <w:bCs w:val="0"/>
                <w:sz w:val="26"/>
                <w:szCs w:val="26"/>
                <w:rtl/>
              </w:rPr>
              <w:t>‌</w:t>
            </w:r>
            <w:r w:rsidRPr="00661C95">
              <w:rPr>
                <w:rFonts w:hint="cs"/>
                <w:bCs w:val="0"/>
                <w:sz w:val="26"/>
                <w:szCs w:val="26"/>
                <w:rtl/>
              </w:rPr>
              <w:t>های موجود و بومی</w:t>
            </w:r>
            <w:r w:rsidR="005501E0">
              <w:rPr>
                <w:rFonts w:hint="cs"/>
                <w:bCs w:val="0"/>
                <w:sz w:val="26"/>
                <w:szCs w:val="26"/>
                <w:rtl/>
              </w:rPr>
              <w:t>‌</w:t>
            </w:r>
            <w:r w:rsidRPr="00661C95">
              <w:rPr>
                <w:rFonts w:hint="cs"/>
                <w:bCs w:val="0"/>
                <w:sz w:val="26"/>
                <w:szCs w:val="26"/>
                <w:rtl/>
              </w:rPr>
              <w:t>سازی آنها و</w:t>
            </w:r>
            <w:r w:rsidR="00056DFB">
              <w:rPr>
                <w:rFonts w:hint="cs"/>
                <w:bCs w:val="0"/>
                <w:sz w:val="26"/>
                <w:szCs w:val="26"/>
                <w:rtl/>
              </w:rPr>
              <w:t xml:space="preserve"> </w:t>
            </w:r>
            <w:r w:rsidRPr="00661C95">
              <w:rPr>
                <w:rFonts w:hint="cs"/>
                <w:bCs w:val="0"/>
                <w:sz w:val="26"/>
                <w:szCs w:val="26"/>
                <w:rtl/>
              </w:rPr>
              <w:t>کاهش شدت مصرف انرژی ضمن مبادله موافقتنامه با سازمان اختصاص دهد و گزارش عملکرد اين بند را سالیانه به کمیسیون</w:t>
            </w:r>
            <w:r w:rsidR="005501E0">
              <w:rPr>
                <w:rFonts w:hint="cs"/>
                <w:bCs w:val="0"/>
                <w:sz w:val="26"/>
                <w:szCs w:val="26"/>
                <w:rtl/>
              </w:rPr>
              <w:t>‌</w:t>
            </w:r>
            <w:r w:rsidRPr="00661C95">
              <w:rPr>
                <w:rFonts w:hint="cs"/>
                <w:bCs w:val="0"/>
                <w:sz w:val="26"/>
                <w:szCs w:val="26"/>
                <w:rtl/>
              </w:rPr>
              <w:t>های انرژی و آموزش، تحقیقات و فناوری مجلس شورای اسلامی ارائه نمايد.</w:t>
            </w:r>
          </w:p>
          <w:p w14:paraId="6A489171" w14:textId="2155D304" w:rsidR="005531F2" w:rsidRPr="00661C95" w:rsidRDefault="005531F2" w:rsidP="00FD4B6A">
            <w:pPr>
              <w:widowControl w:val="0"/>
              <w:spacing w:line="276" w:lineRule="auto"/>
              <w:ind w:firstLine="397"/>
              <w:jc w:val="both"/>
              <w:rPr>
                <w:bCs w:val="0"/>
                <w:sz w:val="26"/>
                <w:szCs w:val="26"/>
                <w:rtl/>
              </w:rPr>
            </w:pPr>
            <w:r w:rsidRPr="00661C95">
              <w:rPr>
                <w:rFonts w:hint="cs"/>
                <w:bCs w:val="0"/>
                <w:sz w:val="26"/>
                <w:szCs w:val="26"/>
                <w:rtl/>
              </w:rPr>
              <w:t>همچنین به</w:t>
            </w:r>
            <w:r w:rsidR="005501E0">
              <w:rPr>
                <w:rFonts w:hint="cs"/>
                <w:bCs w:val="0"/>
                <w:sz w:val="26"/>
                <w:szCs w:val="26"/>
                <w:rtl/>
              </w:rPr>
              <w:t>‌</w:t>
            </w:r>
            <w:r w:rsidRPr="00661C95">
              <w:rPr>
                <w:rFonts w:hint="cs"/>
                <w:bCs w:val="0"/>
                <w:sz w:val="26"/>
                <w:szCs w:val="26"/>
                <w:rtl/>
              </w:rPr>
              <w:t>منظور افزايش ضريب بازيافت مخازن کشور در طول اجرای قانون برنامه به میزان يک درصد</w:t>
            </w:r>
            <w:r w:rsidR="005501E0">
              <w:rPr>
                <w:rFonts w:hint="cs"/>
                <w:bCs w:val="0"/>
                <w:sz w:val="26"/>
                <w:szCs w:val="26"/>
                <w:rtl/>
              </w:rPr>
              <w:t xml:space="preserve"> (</w:t>
            </w:r>
            <w:r w:rsidRPr="00661C95">
              <w:rPr>
                <w:rFonts w:hint="cs"/>
                <w:bCs w:val="0"/>
                <w:sz w:val="26"/>
                <w:szCs w:val="26"/>
                <w:rtl/>
              </w:rPr>
              <w:t>%۱) از طريق وزارت نفت طی سال اول اجرای اين قانون، برنامه جامع صیانتی و ازدياد برداشت از مخازن هیدروکربوری را با رعايت اولويت</w:t>
            </w:r>
            <w:r w:rsidR="005501E0">
              <w:rPr>
                <w:rFonts w:hint="cs"/>
                <w:bCs w:val="0"/>
                <w:sz w:val="26"/>
                <w:szCs w:val="26"/>
                <w:rtl/>
              </w:rPr>
              <w:t>‌</w:t>
            </w:r>
            <w:r w:rsidRPr="00661C95">
              <w:rPr>
                <w:rFonts w:hint="cs"/>
                <w:bCs w:val="0"/>
                <w:sz w:val="26"/>
                <w:szCs w:val="26"/>
                <w:rtl/>
              </w:rPr>
              <w:t>بندی مخازن به تفکیک نواحی خشکی و مناطق دريايی تهیه کند و پس از تصويب آن توسط مراجع قانونی، اقدامات</w:t>
            </w:r>
            <w:r w:rsidR="005501E0">
              <w:rPr>
                <w:rFonts w:hint="cs"/>
                <w:bCs w:val="0"/>
                <w:sz w:val="26"/>
                <w:szCs w:val="26"/>
                <w:rtl/>
              </w:rPr>
              <w:t xml:space="preserve"> </w:t>
            </w:r>
            <w:r w:rsidRPr="00661C95">
              <w:rPr>
                <w:rFonts w:hint="cs"/>
                <w:bCs w:val="0"/>
                <w:sz w:val="26"/>
                <w:szCs w:val="26"/>
                <w:rtl/>
              </w:rPr>
              <w:t xml:space="preserve">لازم را </w:t>
            </w:r>
            <w:r w:rsidR="00056DFB" w:rsidRPr="00661C95">
              <w:rPr>
                <w:rFonts w:hint="cs"/>
                <w:bCs w:val="0"/>
                <w:sz w:val="26"/>
                <w:szCs w:val="26"/>
                <w:rtl/>
              </w:rPr>
              <w:t>به</w:t>
            </w:r>
            <w:r w:rsidR="00056DFB">
              <w:rPr>
                <w:rFonts w:hint="cs"/>
                <w:bCs w:val="0"/>
                <w:sz w:val="26"/>
                <w:szCs w:val="26"/>
                <w:rtl/>
              </w:rPr>
              <w:t>‌</w:t>
            </w:r>
            <w:r w:rsidRPr="00661C95">
              <w:rPr>
                <w:rFonts w:hint="cs"/>
                <w:bCs w:val="0"/>
                <w:sz w:val="26"/>
                <w:szCs w:val="26"/>
                <w:rtl/>
              </w:rPr>
              <w:t>عمل آورد</w:t>
            </w:r>
            <w:r w:rsidRPr="00661C95">
              <w:rPr>
                <w:bCs w:val="0"/>
                <w:sz w:val="26"/>
                <w:szCs w:val="26"/>
              </w:rPr>
              <w:t>.</w:t>
            </w:r>
          </w:p>
        </w:tc>
      </w:tr>
    </w:tbl>
    <w:p w14:paraId="6567EC52" w14:textId="77777777" w:rsidR="005501E0" w:rsidRDefault="005501E0" w:rsidP="00661C95">
      <w:pPr>
        <w:widowControl w:val="0"/>
        <w:spacing w:line="276" w:lineRule="auto"/>
        <w:ind w:firstLine="397"/>
        <w:jc w:val="both"/>
        <w:rPr>
          <w:bCs w:val="0"/>
          <w:sz w:val="26"/>
          <w:szCs w:val="26"/>
          <w:u w:val="single"/>
          <w:rtl/>
        </w:rPr>
      </w:pPr>
    </w:p>
    <w:p w14:paraId="19CDCE6E" w14:textId="748D174B" w:rsidR="005531F2" w:rsidRPr="00661C95" w:rsidRDefault="005531F2" w:rsidP="00715425">
      <w:pPr>
        <w:widowControl w:val="0"/>
        <w:spacing w:line="276" w:lineRule="auto"/>
        <w:ind w:firstLine="397"/>
        <w:jc w:val="both"/>
        <w:rPr>
          <w:bCs w:val="0"/>
          <w:sz w:val="26"/>
          <w:szCs w:val="26"/>
          <w:rtl/>
          <w:lang w:bidi="fa-IR"/>
        </w:rPr>
      </w:pPr>
      <w:r w:rsidRPr="005501E0">
        <w:rPr>
          <w:rFonts w:hint="cs"/>
          <w:b/>
          <w:sz w:val="26"/>
          <w:szCs w:val="26"/>
          <w:u w:val="single"/>
          <w:rtl/>
        </w:rPr>
        <w:t>هدف 1:</w:t>
      </w:r>
      <w:r w:rsidRPr="00661C95">
        <w:rPr>
          <w:rFonts w:hint="cs"/>
          <w:bCs w:val="0"/>
          <w:sz w:val="26"/>
          <w:szCs w:val="26"/>
          <w:rtl/>
        </w:rPr>
        <w:t xml:space="preserve"> دولت موظف است به ایجاد ظرفيت جذب، توسعه فناوري</w:t>
      </w:r>
      <w:r w:rsidR="005501E0">
        <w:rPr>
          <w:rFonts w:hint="cs"/>
          <w:bCs w:val="0"/>
          <w:sz w:val="26"/>
          <w:szCs w:val="26"/>
          <w:rtl/>
        </w:rPr>
        <w:t>‌</w:t>
      </w:r>
      <w:r w:rsidRPr="00661C95">
        <w:rPr>
          <w:rFonts w:hint="cs"/>
          <w:bCs w:val="0"/>
          <w:sz w:val="26"/>
          <w:szCs w:val="26"/>
          <w:rtl/>
        </w:rPr>
        <w:t>هاي اولويت</w:t>
      </w:r>
      <w:r w:rsidR="005501E0">
        <w:rPr>
          <w:rFonts w:hint="cs"/>
          <w:bCs w:val="0"/>
          <w:sz w:val="26"/>
          <w:szCs w:val="26"/>
          <w:rtl/>
        </w:rPr>
        <w:t>‌</w:t>
      </w:r>
      <w:r w:rsidRPr="00661C95">
        <w:rPr>
          <w:rFonts w:hint="cs"/>
          <w:bCs w:val="0"/>
          <w:sz w:val="26"/>
          <w:szCs w:val="26"/>
          <w:rtl/>
        </w:rPr>
        <w:t xml:space="preserve">دار نفت، گاز و پتروشيمي و انرژي‌هاي تجديدپذير و </w:t>
      </w:r>
      <w:r w:rsidR="00056DFB" w:rsidRPr="00661C95">
        <w:rPr>
          <w:rFonts w:hint="cs"/>
          <w:bCs w:val="0"/>
          <w:sz w:val="26"/>
          <w:szCs w:val="26"/>
          <w:rtl/>
        </w:rPr>
        <w:t>به</w:t>
      </w:r>
      <w:r w:rsidR="00056DFB">
        <w:rPr>
          <w:rFonts w:hint="cs"/>
          <w:bCs w:val="0"/>
          <w:sz w:val="26"/>
          <w:szCs w:val="26"/>
          <w:rtl/>
        </w:rPr>
        <w:t>‌</w:t>
      </w:r>
      <w:r w:rsidRPr="00661C95">
        <w:rPr>
          <w:rFonts w:hint="cs"/>
          <w:bCs w:val="0"/>
          <w:sz w:val="26"/>
          <w:szCs w:val="26"/>
          <w:rtl/>
        </w:rPr>
        <w:t>كارگيري آنها در صنايع مرتبط و ارتقاي فناوري‌هاي موجود و بومي</w:t>
      </w:r>
      <w:r w:rsidR="005501E0">
        <w:rPr>
          <w:rFonts w:hint="cs"/>
          <w:bCs w:val="0"/>
          <w:sz w:val="26"/>
          <w:szCs w:val="26"/>
          <w:rtl/>
        </w:rPr>
        <w:t>‌</w:t>
      </w:r>
      <w:r w:rsidRPr="00661C95">
        <w:rPr>
          <w:rFonts w:hint="cs"/>
          <w:bCs w:val="0"/>
          <w:sz w:val="26"/>
          <w:szCs w:val="26"/>
          <w:rtl/>
        </w:rPr>
        <w:t>سازي آنها و كاهش شدت مصرف انرژي</w:t>
      </w:r>
      <w:r w:rsidR="00056DFB">
        <w:rPr>
          <w:rFonts w:hint="cs"/>
          <w:bCs w:val="0"/>
          <w:sz w:val="26"/>
          <w:szCs w:val="26"/>
          <w:rtl/>
          <w:lang w:bidi="fa-IR"/>
        </w:rPr>
        <w:t>.</w:t>
      </w:r>
    </w:p>
    <w:p w14:paraId="0775013F" w14:textId="63C38617" w:rsidR="005531F2" w:rsidRPr="000C3171" w:rsidRDefault="005531F2" w:rsidP="00FD4B6A">
      <w:pPr>
        <w:widowControl w:val="0"/>
        <w:spacing w:line="276" w:lineRule="auto"/>
        <w:ind w:firstLine="397"/>
        <w:jc w:val="both"/>
        <w:rPr>
          <w:bCs w:val="0"/>
          <w:spacing w:val="-4"/>
          <w:sz w:val="26"/>
          <w:szCs w:val="26"/>
          <w:rtl/>
        </w:rPr>
      </w:pPr>
      <w:r w:rsidRPr="000C3171">
        <w:rPr>
          <w:rFonts w:hint="cs"/>
          <w:b/>
          <w:spacing w:val="-4"/>
          <w:sz w:val="26"/>
          <w:szCs w:val="26"/>
          <w:u w:val="single"/>
          <w:rtl/>
        </w:rPr>
        <w:t>عملكرد:</w:t>
      </w:r>
      <w:r w:rsidRPr="000C3171">
        <w:rPr>
          <w:rFonts w:hint="cs"/>
          <w:bCs w:val="0"/>
          <w:spacing w:val="-4"/>
          <w:sz w:val="26"/>
          <w:szCs w:val="26"/>
          <w:rtl/>
        </w:rPr>
        <w:t xml:space="preserve"> طرح‌هاي 22 قرارداد كلان پژوهشي در حوزه ازدياد برداشت از ميادين نفتي با دانشگاه‌ها و پژوهشگاه‌هاي برتر كشور و نيز طرح‌هاي توسعه فناوري حوزه اكتشاف ميادين نفتي با انعقاد و اجرايي‌سازي </w:t>
      </w:r>
      <w:r w:rsidR="00056DFB" w:rsidRPr="000C3171">
        <w:rPr>
          <w:rFonts w:hint="cs"/>
          <w:bCs w:val="0"/>
          <w:spacing w:val="-4"/>
          <w:sz w:val="26"/>
          <w:szCs w:val="26"/>
          <w:rtl/>
        </w:rPr>
        <w:t xml:space="preserve">پنج </w:t>
      </w:r>
      <w:r w:rsidRPr="000C3171">
        <w:rPr>
          <w:rFonts w:hint="cs"/>
          <w:bCs w:val="0"/>
          <w:spacing w:val="-4"/>
          <w:sz w:val="26"/>
          <w:szCs w:val="26"/>
          <w:rtl/>
        </w:rPr>
        <w:t>قرارداد كلان اكتشاف با دانشگاه‌هاي كشور به شرح زير از محل اين ماده تأمين اعتبار شده است:</w:t>
      </w:r>
    </w:p>
    <w:p w14:paraId="2EBD729A" w14:textId="53568082" w:rsidR="005531F2" w:rsidRPr="00661C95" w:rsidRDefault="005531F2" w:rsidP="00B9445B">
      <w:pPr>
        <w:widowControl w:val="0"/>
        <w:tabs>
          <w:tab w:val="left" w:pos="573"/>
        </w:tabs>
        <w:spacing w:line="276" w:lineRule="auto"/>
        <w:ind w:firstLine="397"/>
        <w:jc w:val="both"/>
        <w:rPr>
          <w:bCs w:val="0"/>
          <w:spacing w:val="-6"/>
          <w:sz w:val="26"/>
          <w:szCs w:val="26"/>
        </w:rPr>
      </w:pPr>
      <w:r w:rsidRPr="00661C95">
        <w:rPr>
          <w:rFonts w:hint="cs"/>
          <w:bCs w:val="0"/>
          <w:spacing w:val="-6"/>
          <w:sz w:val="26"/>
          <w:szCs w:val="26"/>
          <w:rtl/>
        </w:rPr>
        <w:t>-</w:t>
      </w:r>
      <w:r w:rsidRPr="00661C95">
        <w:rPr>
          <w:rFonts w:hint="cs"/>
          <w:bCs w:val="0"/>
          <w:spacing w:val="-6"/>
          <w:sz w:val="26"/>
          <w:szCs w:val="26"/>
          <w:rtl/>
        </w:rPr>
        <w:tab/>
        <w:t>توسعه فناوري</w:t>
      </w:r>
      <w:r w:rsidR="00B9445B">
        <w:rPr>
          <w:rFonts w:hint="cs"/>
          <w:bCs w:val="0"/>
          <w:spacing w:val="-6"/>
          <w:sz w:val="26"/>
          <w:szCs w:val="26"/>
          <w:rtl/>
        </w:rPr>
        <w:t>‌</w:t>
      </w:r>
      <w:r w:rsidRPr="00661C95">
        <w:rPr>
          <w:rFonts w:hint="cs"/>
          <w:bCs w:val="0"/>
          <w:spacing w:val="-6"/>
          <w:sz w:val="26"/>
          <w:szCs w:val="26"/>
          <w:rtl/>
        </w:rPr>
        <w:t>هاي نوين ژئوشيميا</w:t>
      </w:r>
      <w:r w:rsidR="00B9445B">
        <w:rPr>
          <w:rFonts w:hint="cs"/>
          <w:bCs w:val="0"/>
          <w:spacing w:val="-6"/>
          <w:sz w:val="26"/>
          <w:szCs w:val="26"/>
          <w:rtl/>
        </w:rPr>
        <w:t>ي</w:t>
      </w:r>
      <w:r w:rsidRPr="00661C95">
        <w:rPr>
          <w:rFonts w:hint="cs"/>
          <w:bCs w:val="0"/>
          <w:spacing w:val="-6"/>
          <w:sz w:val="26"/>
          <w:szCs w:val="26"/>
          <w:rtl/>
        </w:rPr>
        <w:t>ي اكتشافي با ت</w:t>
      </w:r>
      <w:r w:rsidR="00B9445B">
        <w:rPr>
          <w:rFonts w:hint="cs"/>
          <w:bCs w:val="0"/>
          <w:spacing w:val="-6"/>
          <w:sz w:val="26"/>
          <w:szCs w:val="26"/>
          <w:rtl/>
        </w:rPr>
        <w:t>أ</w:t>
      </w:r>
      <w:r w:rsidRPr="00661C95">
        <w:rPr>
          <w:rFonts w:hint="cs"/>
          <w:bCs w:val="0"/>
          <w:spacing w:val="-6"/>
          <w:sz w:val="26"/>
          <w:szCs w:val="26"/>
          <w:rtl/>
        </w:rPr>
        <w:t>كيد بر مدل</w:t>
      </w:r>
      <w:r w:rsidR="00056DFB">
        <w:rPr>
          <w:rFonts w:hint="cs"/>
          <w:bCs w:val="0"/>
          <w:spacing w:val="-6"/>
          <w:sz w:val="26"/>
          <w:szCs w:val="26"/>
          <w:rtl/>
        </w:rPr>
        <w:t>‌</w:t>
      </w:r>
      <w:r w:rsidRPr="00661C95">
        <w:rPr>
          <w:rFonts w:hint="cs"/>
          <w:bCs w:val="0"/>
          <w:spacing w:val="-6"/>
          <w:sz w:val="26"/>
          <w:szCs w:val="26"/>
          <w:rtl/>
        </w:rPr>
        <w:t>سازي هيدروكربني حوضه رسوبي در ناحيه دزفول شمالي</w:t>
      </w:r>
      <w:r w:rsidR="00056DFB">
        <w:rPr>
          <w:rFonts w:hint="cs"/>
          <w:bCs w:val="0"/>
          <w:spacing w:val="-6"/>
          <w:sz w:val="26"/>
          <w:szCs w:val="26"/>
          <w:rtl/>
        </w:rPr>
        <w:t>،</w:t>
      </w:r>
    </w:p>
    <w:p w14:paraId="34E257EF" w14:textId="38D2313D" w:rsidR="005531F2" w:rsidRPr="00661C95" w:rsidRDefault="005531F2" w:rsidP="00B9445B">
      <w:pPr>
        <w:widowControl w:val="0"/>
        <w:tabs>
          <w:tab w:val="left" w:pos="573"/>
        </w:tabs>
        <w:spacing w:line="276" w:lineRule="auto"/>
        <w:ind w:firstLine="397"/>
        <w:jc w:val="both"/>
        <w:rPr>
          <w:bCs w:val="0"/>
          <w:spacing w:val="-6"/>
          <w:sz w:val="26"/>
          <w:szCs w:val="26"/>
        </w:rPr>
      </w:pPr>
      <w:r w:rsidRPr="00661C95">
        <w:rPr>
          <w:rFonts w:hint="cs"/>
          <w:bCs w:val="0"/>
          <w:spacing w:val="-6"/>
          <w:sz w:val="26"/>
          <w:szCs w:val="26"/>
          <w:rtl/>
        </w:rPr>
        <w:t>-</w:t>
      </w:r>
      <w:r w:rsidRPr="00661C95">
        <w:rPr>
          <w:rFonts w:hint="cs"/>
          <w:bCs w:val="0"/>
          <w:spacing w:val="-6"/>
          <w:sz w:val="26"/>
          <w:szCs w:val="26"/>
          <w:rtl/>
        </w:rPr>
        <w:tab/>
        <w:t>توسعه فناوري بهبود تصويرسازي زيرسطحي در اكتشاف منابع هيدروكربني در حوضه رسوبي كپه داغ</w:t>
      </w:r>
      <w:r w:rsidR="00056DFB">
        <w:rPr>
          <w:rFonts w:hint="cs"/>
          <w:bCs w:val="0"/>
          <w:spacing w:val="-6"/>
          <w:sz w:val="26"/>
          <w:szCs w:val="26"/>
          <w:rtl/>
        </w:rPr>
        <w:t>،</w:t>
      </w:r>
    </w:p>
    <w:p w14:paraId="6A544B6E" w14:textId="502C20DF" w:rsidR="005531F2" w:rsidRPr="00661C95" w:rsidRDefault="005531F2" w:rsidP="00B9445B">
      <w:pPr>
        <w:widowControl w:val="0"/>
        <w:tabs>
          <w:tab w:val="left" w:pos="573"/>
        </w:tabs>
        <w:spacing w:line="276" w:lineRule="auto"/>
        <w:ind w:firstLine="397"/>
        <w:jc w:val="both"/>
        <w:rPr>
          <w:bCs w:val="0"/>
          <w:spacing w:val="-6"/>
          <w:sz w:val="26"/>
          <w:szCs w:val="26"/>
        </w:rPr>
      </w:pPr>
      <w:r w:rsidRPr="00661C95">
        <w:rPr>
          <w:rFonts w:hint="cs"/>
          <w:bCs w:val="0"/>
          <w:spacing w:val="-6"/>
          <w:sz w:val="26"/>
          <w:szCs w:val="26"/>
          <w:rtl/>
        </w:rPr>
        <w:t>-</w:t>
      </w:r>
      <w:r w:rsidRPr="00661C95">
        <w:rPr>
          <w:rFonts w:hint="cs"/>
          <w:bCs w:val="0"/>
          <w:spacing w:val="-6"/>
          <w:sz w:val="26"/>
          <w:szCs w:val="26"/>
          <w:rtl/>
        </w:rPr>
        <w:tab/>
        <w:t>كاربرد ژئومكانيك در اكتشاف منابع هيدروكربني و فناوري‌هاي نوين حفاري و مهندسي نفت در چاه‌هاي اكتشافي</w:t>
      </w:r>
      <w:r w:rsidR="00056DFB">
        <w:rPr>
          <w:rFonts w:hint="cs"/>
          <w:bCs w:val="0"/>
          <w:spacing w:val="-6"/>
          <w:sz w:val="26"/>
          <w:szCs w:val="26"/>
          <w:rtl/>
        </w:rPr>
        <w:t>،</w:t>
      </w:r>
    </w:p>
    <w:p w14:paraId="3EDEB279" w14:textId="45A04D3B" w:rsidR="005531F2" w:rsidRPr="00661C95" w:rsidRDefault="005531F2" w:rsidP="004F1BF0">
      <w:pPr>
        <w:widowControl w:val="0"/>
        <w:tabs>
          <w:tab w:val="left" w:pos="573"/>
        </w:tabs>
        <w:spacing w:line="276" w:lineRule="auto"/>
        <w:ind w:firstLine="397"/>
        <w:jc w:val="both"/>
        <w:rPr>
          <w:bCs w:val="0"/>
          <w:spacing w:val="-6"/>
          <w:sz w:val="26"/>
          <w:szCs w:val="26"/>
        </w:rPr>
      </w:pPr>
      <w:r w:rsidRPr="00661C95">
        <w:rPr>
          <w:rFonts w:hint="cs"/>
          <w:bCs w:val="0"/>
          <w:spacing w:val="-6"/>
          <w:sz w:val="26"/>
          <w:szCs w:val="26"/>
          <w:rtl/>
        </w:rPr>
        <w:t>-</w:t>
      </w:r>
      <w:r w:rsidRPr="00661C95">
        <w:rPr>
          <w:rFonts w:hint="cs"/>
          <w:bCs w:val="0"/>
          <w:spacing w:val="-6"/>
          <w:sz w:val="26"/>
          <w:szCs w:val="26"/>
          <w:rtl/>
        </w:rPr>
        <w:tab/>
        <w:t>توسعه فناوري‌هاي سنگ‌هاي كربنا</w:t>
      </w:r>
      <w:r w:rsidR="004F1BF0">
        <w:rPr>
          <w:rFonts w:hint="cs"/>
          <w:bCs w:val="0"/>
          <w:spacing w:val="-6"/>
          <w:sz w:val="26"/>
          <w:szCs w:val="26"/>
          <w:rtl/>
        </w:rPr>
        <w:t xml:space="preserve">ته </w:t>
      </w:r>
      <w:r w:rsidRPr="00661C95">
        <w:rPr>
          <w:rFonts w:hint="cs"/>
          <w:bCs w:val="0"/>
          <w:spacing w:val="-6"/>
          <w:sz w:val="26"/>
          <w:szCs w:val="26"/>
          <w:rtl/>
        </w:rPr>
        <w:t>شكاف‌دار در ناحيه دشت آبادان</w:t>
      </w:r>
      <w:r w:rsidR="00056DFB">
        <w:rPr>
          <w:rFonts w:hint="cs"/>
          <w:bCs w:val="0"/>
          <w:spacing w:val="-6"/>
          <w:sz w:val="26"/>
          <w:szCs w:val="26"/>
          <w:rtl/>
        </w:rPr>
        <w:t>،</w:t>
      </w:r>
    </w:p>
    <w:p w14:paraId="00719AF0" w14:textId="3DDE4291" w:rsidR="005531F2" w:rsidRPr="00F2789B" w:rsidRDefault="005531F2" w:rsidP="00F2789B">
      <w:pPr>
        <w:widowControl w:val="0"/>
        <w:tabs>
          <w:tab w:val="left" w:pos="573"/>
        </w:tabs>
        <w:spacing w:line="276" w:lineRule="auto"/>
        <w:ind w:firstLine="397"/>
        <w:jc w:val="both"/>
        <w:rPr>
          <w:bCs w:val="0"/>
          <w:spacing w:val="-12"/>
          <w:sz w:val="26"/>
          <w:szCs w:val="26"/>
        </w:rPr>
      </w:pPr>
      <w:r w:rsidRPr="00F2789B">
        <w:rPr>
          <w:rFonts w:hint="cs"/>
          <w:bCs w:val="0"/>
          <w:spacing w:val="-12"/>
          <w:sz w:val="26"/>
          <w:szCs w:val="26"/>
          <w:rtl/>
        </w:rPr>
        <w:t>-</w:t>
      </w:r>
      <w:r w:rsidRPr="00F2789B">
        <w:rPr>
          <w:rFonts w:hint="cs"/>
          <w:bCs w:val="0"/>
          <w:spacing w:val="-12"/>
          <w:sz w:val="26"/>
          <w:szCs w:val="26"/>
          <w:rtl/>
        </w:rPr>
        <w:tab/>
        <w:t>توسعه فناوري‌هاي نوين ژئوشيميا</w:t>
      </w:r>
      <w:r w:rsidR="00F2789B" w:rsidRPr="00F2789B">
        <w:rPr>
          <w:rFonts w:hint="cs"/>
          <w:bCs w:val="0"/>
          <w:spacing w:val="-12"/>
          <w:sz w:val="26"/>
          <w:szCs w:val="26"/>
          <w:rtl/>
        </w:rPr>
        <w:t>ي</w:t>
      </w:r>
      <w:r w:rsidRPr="00F2789B">
        <w:rPr>
          <w:rFonts w:hint="cs"/>
          <w:bCs w:val="0"/>
          <w:spacing w:val="-12"/>
          <w:sz w:val="26"/>
          <w:szCs w:val="26"/>
          <w:rtl/>
        </w:rPr>
        <w:t>ي اكتشافي با ت</w:t>
      </w:r>
      <w:r w:rsidR="00F2789B" w:rsidRPr="00F2789B">
        <w:rPr>
          <w:rFonts w:hint="cs"/>
          <w:bCs w:val="0"/>
          <w:spacing w:val="-12"/>
          <w:sz w:val="26"/>
          <w:szCs w:val="26"/>
          <w:rtl/>
        </w:rPr>
        <w:t>أ</w:t>
      </w:r>
      <w:r w:rsidRPr="00F2789B">
        <w:rPr>
          <w:rFonts w:hint="cs"/>
          <w:bCs w:val="0"/>
          <w:spacing w:val="-12"/>
          <w:sz w:val="26"/>
          <w:szCs w:val="26"/>
          <w:rtl/>
        </w:rPr>
        <w:t>كيد بر ژئوشيمي سطحي و زيرسطحي در ناحيه دشت آبادان</w:t>
      </w:r>
      <w:r w:rsidR="00056DFB">
        <w:rPr>
          <w:rFonts w:hint="cs"/>
          <w:bCs w:val="0"/>
          <w:spacing w:val="-12"/>
          <w:sz w:val="26"/>
          <w:szCs w:val="26"/>
          <w:rtl/>
        </w:rPr>
        <w:t>.</w:t>
      </w:r>
    </w:p>
    <w:p w14:paraId="21518789" w14:textId="5EFC0548" w:rsidR="005531F2" w:rsidRPr="00F2789B" w:rsidRDefault="005531F2" w:rsidP="00715425">
      <w:pPr>
        <w:widowControl w:val="0"/>
        <w:spacing w:line="276" w:lineRule="auto"/>
        <w:jc w:val="both"/>
        <w:rPr>
          <w:b/>
          <w:spacing w:val="-6"/>
          <w:sz w:val="26"/>
          <w:szCs w:val="26"/>
        </w:rPr>
      </w:pPr>
      <w:r w:rsidRPr="00F2789B">
        <w:rPr>
          <w:rFonts w:hint="cs"/>
          <w:b/>
          <w:spacing w:val="-6"/>
          <w:sz w:val="26"/>
          <w:szCs w:val="26"/>
          <w:rtl/>
        </w:rPr>
        <w:t xml:space="preserve">شركت ملي پالايش و پخش </w:t>
      </w:r>
      <w:r w:rsidR="00056DFB" w:rsidRPr="00F2789B">
        <w:rPr>
          <w:rFonts w:hint="cs"/>
          <w:b/>
          <w:spacing w:val="-6"/>
          <w:sz w:val="26"/>
          <w:szCs w:val="26"/>
          <w:rtl/>
        </w:rPr>
        <w:t>فر</w:t>
      </w:r>
      <w:r w:rsidR="00056DFB">
        <w:rPr>
          <w:rFonts w:hint="cs"/>
          <w:b/>
          <w:spacing w:val="-6"/>
          <w:sz w:val="26"/>
          <w:szCs w:val="26"/>
          <w:rtl/>
        </w:rPr>
        <w:t>ا</w:t>
      </w:r>
      <w:r w:rsidR="00056DFB" w:rsidRPr="00F2789B">
        <w:rPr>
          <w:rFonts w:hint="cs"/>
          <w:b/>
          <w:spacing w:val="-6"/>
          <w:sz w:val="26"/>
          <w:szCs w:val="26"/>
          <w:rtl/>
        </w:rPr>
        <w:t xml:space="preserve">ورده‌هاي </w:t>
      </w:r>
      <w:r w:rsidRPr="00F2789B">
        <w:rPr>
          <w:rFonts w:hint="cs"/>
          <w:b/>
          <w:spacing w:val="-6"/>
          <w:sz w:val="26"/>
          <w:szCs w:val="26"/>
          <w:rtl/>
        </w:rPr>
        <w:t>نفتي ايران:</w:t>
      </w:r>
    </w:p>
    <w:p w14:paraId="4FC95BE6" w14:textId="714235DE" w:rsidR="005531F2" w:rsidRPr="00E518B2" w:rsidRDefault="003943E2" w:rsidP="003943E2">
      <w:pPr>
        <w:widowControl w:val="0"/>
        <w:spacing w:line="276" w:lineRule="auto"/>
        <w:jc w:val="both"/>
        <w:rPr>
          <w:bCs w:val="0"/>
          <w:spacing w:val="-6"/>
          <w:sz w:val="26"/>
          <w:szCs w:val="26"/>
        </w:rPr>
      </w:pPr>
      <w:r w:rsidRPr="00E518B2">
        <w:rPr>
          <w:rFonts w:hint="cs"/>
          <w:bCs w:val="0"/>
          <w:spacing w:val="-6"/>
          <w:sz w:val="26"/>
          <w:szCs w:val="26"/>
          <w:rtl/>
        </w:rPr>
        <w:t xml:space="preserve">طبق اعلام وزارت نفت، </w:t>
      </w:r>
      <w:r w:rsidR="005531F2" w:rsidRPr="00E518B2">
        <w:rPr>
          <w:rFonts w:hint="cs"/>
          <w:bCs w:val="0"/>
          <w:spacing w:val="-6"/>
          <w:sz w:val="26"/>
          <w:szCs w:val="26"/>
          <w:rtl/>
        </w:rPr>
        <w:t>موافقتنامه طرح پژوهشي شركت پالايش و پخش تحت عنوان «مطالعه، تحقيق و تدوين دانش فني مورد نياز صنعت پالايش و پخش و رفع تنگناهاي عملياتي و افزايش بهره‌وري در حوزه‌هاي مختلف كشور» در سال 1396 با سازمان برنامه و بودجه كشور مبادله شده است</w:t>
      </w:r>
      <w:r w:rsidRPr="00E518B2">
        <w:rPr>
          <w:rFonts w:hint="cs"/>
          <w:bCs w:val="0"/>
          <w:spacing w:val="-6"/>
          <w:sz w:val="26"/>
          <w:szCs w:val="26"/>
          <w:rtl/>
        </w:rPr>
        <w:t>.</w:t>
      </w:r>
    </w:p>
    <w:p w14:paraId="7AD776AE" w14:textId="77777777" w:rsidR="005531F2" w:rsidRPr="00E518B2" w:rsidRDefault="005531F2" w:rsidP="001D4E37">
      <w:pPr>
        <w:widowControl w:val="0"/>
        <w:spacing w:line="276" w:lineRule="auto"/>
        <w:jc w:val="both"/>
        <w:rPr>
          <w:b/>
          <w:spacing w:val="-6"/>
          <w:sz w:val="26"/>
          <w:szCs w:val="26"/>
        </w:rPr>
      </w:pPr>
      <w:r w:rsidRPr="00E518B2">
        <w:rPr>
          <w:rFonts w:hint="cs"/>
          <w:b/>
          <w:spacing w:val="-6"/>
          <w:sz w:val="26"/>
          <w:szCs w:val="26"/>
          <w:rtl/>
        </w:rPr>
        <w:t>شركت ملي گاز ايران:</w:t>
      </w:r>
    </w:p>
    <w:p w14:paraId="36F0FDED" w14:textId="2199A013" w:rsidR="005531F2" w:rsidRPr="00E518B2" w:rsidRDefault="00271877" w:rsidP="001D4E37">
      <w:pPr>
        <w:widowControl w:val="0"/>
        <w:spacing w:line="276" w:lineRule="auto"/>
        <w:jc w:val="both"/>
        <w:rPr>
          <w:bCs w:val="0"/>
          <w:spacing w:val="-6"/>
          <w:sz w:val="26"/>
          <w:szCs w:val="26"/>
        </w:rPr>
      </w:pPr>
      <w:r w:rsidRPr="00E518B2">
        <w:rPr>
          <w:rFonts w:hint="cs"/>
          <w:bCs w:val="0"/>
          <w:spacing w:val="-6"/>
          <w:sz w:val="26"/>
          <w:szCs w:val="26"/>
          <w:rtl/>
        </w:rPr>
        <w:lastRenderedPageBreak/>
        <w:t xml:space="preserve">در خصوص عملكرد بند «ث» ماده </w:t>
      </w:r>
      <w:r w:rsidR="00E9584D">
        <w:rPr>
          <w:rFonts w:hint="cs"/>
          <w:bCs w:val="0"/>
          <w:spacing w:val="-6"/>
          <w:sz w:val="26"/>
          <w:szCs w:val="26"/>
          <w:rtl/>
        </w:rPr>
        <w:t>(</w:t>
      </w:r>
      <w:r w:rsidRPr="00E518B2">
        <w:rPr>
          <w:rFonts w:hint="cs"/>
          <w:bCs w:val="0"/>
          <w:spacing w:val="-6"/>
          <w:sz w:val="26"/>
          <w:szCs w:val="26"/>
          <w:rtl/>
        </w:rPr>
        <w:t>48</w:t>
      </w:r>
      <w:r w:rsidR="00E9584D">
        <w:rPr>
          <w:rFonts w:hint="cs"/>
          <w:bCs w:val="0"/>
          <w:spacing w:val="-6"/>
          <w:sz w:val="26"/>
          <w:szCs w:val="26"/>
          <w:rtl/>
        </w:rPr>
        <w:t>)</w:t>
      </w:r>
      <w:r w:rsidRPr="00E518B2">
        <w:rPr>
          <w:rFonts w:hint="cs"/>
          <w:bCs w:val="0"/>
          <w:spacing w:val="-6"/>
          <w:sz w:val="26"/>
          <w:szCs w:val="26"/>
          <w:rtl/>
        </w:rPr>
        <w:t>،</w:t>
      </w:r>
      <w:r w:rsidR="005531F2" w:rsidRPr="00E518B2">
        <w:rPr>
          <w:rFonts w:hint="cs"/>
          <w:bCs w:val="0"/>
          <w:spacing w:val="-6"/>
          <w:sz w:val="26"/>
          <w:szCs w:val="26"/>
          <w:rtl/>
        </w:rPr>
        <w:t xml:space="preserve"> پروژ</w:t>
      </w:r>
      <w:r w:rsidR="001D4E37" w:rsidRPr="00E518B2">
        <w:rPr>
          <w:rFonts w:hint="cs"/>
          <w:bCs w:val="0"/>
          <w:spacing w:val="-6"/>
          <w:sz w:val="26"/>
          <w:szCs w:val="26"/>
          <w:rtl/>
        </w:rPr>
        <w:t>ه</w:t>
      </w:r>
      <w:r w:rsidR="005531F2" w:rsidRPr="00E518B2">
        <w:rPr>
          <w:rFonts w:hint="cs"/>
          <w:bCs w:val="0"/>
          <w:spacing w:val="-6"/>
          <w:sz w:val="26"/>
          <w:szCs w:val="26"/>
          <w:rtl/>
        </w:rPr>
        <w:t xml:space="preserve"> مستقلي در ستاد</w:t>
      </w:r>
      <w:r w:rsidR="001D4E37" w:rsidRPr="00E518B2">
        <w:rPr>
          <w:rFonts w:hint="cs"/>
          <w:bCs w:val="0"/>
          <w:spacing w:val="-6"/>
          <w:sz w:val="26"/>
          <w:szCs w:val="26"/>
          <w:rtl/>
        </w:rPr>
        <w:t xml:space="preserve"> </w:t>
      </w:r>
      <w:r w:rsidR="005531F2" w:rsidRPr="00E518B2">
        <w:rPr>
          <w:rFonts w:hint="cs"/>
          <w:bCs w:val="0"/>
          <w:spacing w:val="-6"/>
          <w:sz w:val="26"/>
          <w:szCs w:val="26"/>
          <w:rtl/>
        </w:rPr>
        <w:t>شركت ملي گاز ايران تعريف شده كه انستيتوهاي تحقيقاتي ذيل در قالب آن در حال فعاليت هستند:</w:t>
      </w:r>
    </w:p>
    <w:p w14:paraId="564A4BBB" w14:textId="3D2B078B" w:rsidR="005531F2" w:rsidRPr="00E518B2" w:rsidRDefault="005531F2" w:rsidP="001D4E37">
      <w:pPr>
        <w:widowControl w:val="0"/>
        <w:tabs>
          <w:tab w:val="left" w:pos="559"/>
        </w:tabs>
        <w:spacing w:line="276" w:lineRule="auto"/>
        <w:ind w:firstLine="397"/>
        <w:jc w:val="both"/>
        <w:rPr>
          <w:bCs w:val="0"/>
          <w:spacing w:val="-6"/>
          <w:sz w:val="26"/>
          <w:szCs w:val="26"/>
        </w:rPr>
      </w:pPr>
      <w:r w:rsidRPr="00E518B2">
        <w:rPr>
          <w:rFonts w:hint="cs"/>
          <w:bCs w:val="0"/>
          <w:spacing w:val="-6"/>
          <w:sz w:val="26"/>
          <w:szCs w:val="26"/>
          <w:rtl/>
        </w:rPr>
        <w:t>-</w:t>
      </w:r>
      <w:r w:rsidRPr="00E518B2">
        <w:rPr>
          <w:rFonts w:hint="cs"/>
          <w:bCs w:val="0"/>
          <w:spacing w:val="-6"/>
          <w:sz w:val="26"/>
          <w:szCs w:val="26"/>
          <w:rtl/>
        </w:rPr>
        <w:tab/>
        <w:t>انستيتو تحقيقاتي شيرين</w:t>
      </w:r>
      <w:r w:rsidR="001D4E37" w:rsidRPr="00E518B2">
        <w:rPr>
          <w:rFonts w:hint="cs"/>
          <w:bCs w:val="0"/>
          <w:spacing w:val="-6"/>
          <w:sz w:val="26"/>
          <w:szCs w:val="26"/>
          <w:rtl/>
        </w:rPr>
        <w:t>‌</w:t>
      </w:r>
      <w:r w:rsidRPr="00E518B2">
        <w:rPr>
          <w:rFonts w:hint="cs"/>
          <w:bCs w:val="0"/>
          <w:spacing w:val="-6"/>
          <w:sz w:val="26"/>
          <w:szCs w:val="26"/>
          <w:rtl/>
        </w:rPr>
        <w:t>سازي و تصفيه گاز</w:t>
      </w:r>
    </w:p>
    <w:p w14:paraId="7B482E94" w14:textId="77777777" w:rsidR="005531F2" w:rsidRPr="00E518B2" w:rsidRDefault="005531F2" w:rsidP="001D4E37">
      <w:pPr>
        <w:widowControl w:val="0"/>
        <w:tabs>
          <w:tab w:val="left" w:pos="559"/>
        </w:tabs>
        <w:spacing w:line="276" w:lineRule="auto"/>
        <w:ind w:firstLine="397"/>
        <w:jc w:val="both"/>
        <w:rPr>
          <w:bCs w:val="0"/>
          <w:spacing w:val="-6"/>
          <w:sz w:val="26"/>
          <w:szCs w:val="26"/>
        </w:rPr>
      </w:pPr>
      <w:r w:rsidRPr="00E518B2">
        <w:rPr>
          <w:rFonts w:hint="cs"/>
          <w:bCs w:val="0"/>
          <w:spacing w:val="-6"/>
          <w:sz w:val="26"/>
          <w:szCs w:val="26"/>
          <w:rtl/>
        </w:rPr>
        <w:t>-</w:t>
      </w:r>
      <w:r w:rsidRPr="00E518B2">
        <w:rPr>
          <w:rFonts w:hint="cs"/>
          <w:bCs w:val="0"/>
          <w:spacing w:val="-6"/>
          <w:sz w:val="26"/>
          <w:szCs w:val="26"/>
          <w:rtl/>
        </w:rPr>
        <w:tab/>
        <w:t>انستيتو تحقيقاتي مايع‌سازي گاز طبيعي</w:t>
      </w:r>
    </w:p>
    <w:p w14:paraId="1B2FE851" w14:textId="77777777" w:rsidR="005531F2" w:rsidRPr="00E518B2" w:rsidRDefault="005531F2" w:rsidP="001D4E37">
      <w:pPr>
        <w:widowControl w:val="0"/>
        <w:tabs>
          <w:tab w:val="left" w:pos="559"/>
        </w:tabs>
        <w:spacing w:line="276" w:lineRule="auto"/>
        <w:ind w:firstLine="397"/>
        <w:jc w:val="both"/>
        <w:rPr>
          <w:bCs w:val="0"/>
          <w:spacing w:val="-6"/>
          <w:sz w:val="26"/>
          <w:szCs w:val="26"/>
        </w:rPr>
      </w:pPr>
      <w:r w:rsidRPr="00E518B2">
        <w:rPr>
          <w:rFonts w:hint="cs"/>
          <w:bCs w:val="0"/>
          <w:spacing w:val="-6"/>
          <w:sz w:val="26"/>
          <w:szCs w:val="26"/>
          <w:rtl/>
        </w:rPr>
        <w:t>-</w:t>
      </w:r>
      <w:r w:rsidRPr="00E518B2">
        <w:rPr>
          <w:rFonts w:hint="cs"/>
          <w:bCs w:val="0"/>
          <w:spacing w:val="-6"/>
          <w:sz w:val="26"/>
          <w:szCs w:val="26"/>
          <w:rtl/>
        </w:rPr>
        <w:tab/>
        <w:t>انستيتو تحقيقاتي توربين‌هاي گازي</w:t>
      </w:r>
    </w:p>
    <w:p w14:paraId="17F02B58" w14:textId="77777777" w:rsidR="005531F2" w:rsidRPr="00E518B2" w:rsidRDefault="005531F2" w:rsidP="001D4E37">
      <w:pPr>
        <w:widowControl w:val="0"/>
        <w:tabs>
          <w:tab w:val="left" w:pos="559"/>
        </w:tabs>
        <w:spacing w:line="276" w:lineRule="auto"/>
        <w:ind w:firstLine="397"/>
        <w:jc w:val="both"/>
        <w:rPr>
          <w:bCs w:val="0"/>
          <w:spacing w:val="-6"/>
          <w:sz w:val="26"/>
          <w:szCs w:val="26"/>
        </w:rPr>
      </w:pPr>
      <w:r w:rsidRPr="00E518B2">
        <w:rPr>
          <w:rFonts w:hint="cs"/>
          <w:bCs w:val="0"/>
          <w:spacing w:val="-6"/>
          <w:sz w:val="26"/>
          <w:szCs w:val="26"/>
          <w:rtl/>
        </w:rPr>
        <w:t>-</w:t>
      </w:r>
      <w:r w:rsidRPr="00E518B2">
        <w:rPr>
          <w:rFonts w:hint="cs"/>
          <w:bCs w:val="0"/>
          <w:spacing w:val="-6"/>
          <w:sz w:val="26"/>
          <w:szCs w:val="26"/>
          <w:rtl/>
        </w:rPr>
        <w:tab/>
        <w:t>انستيتو تحقيقاتي اندازه‌گيري هوشمند گاز</w:t>
      </w:r>
    </w:p>
    <w:p w14:paraId="30F85724" w14:textId="2CB2B204" w:rsidR="005531F2" w:rsidRPr="00E518B2" w:rsidRDefault="005531F2" w:rsidP="009F6AD4">
      <w:pPr>
        <w:widowControl w:val="0"/>
        <w:spacing w:line="276" w:lineRule="auto"/>
        <w:ind w:firstLine="397"/>
        <w:jc w:val="both"/>
        <w:rPr>
          <w:rFonts w:eastAsia="Calibri"/>
          <w:bCs w:val="0"/>
          <w:spacing w:val="-4"/>
          <w:sz w:val="26"/>
          <w:szCs w:val="26"/>
          <w:rtl/>
          <w:lang w:bidi="fa-IR"/>
        </w:rPr>
      </w:pPr>
      <w:r w:rsidRPr="00E518B2">
        <w:rPr>
          <w:rFonts w:hint="cs"/>
          <w:b/>
          <w:sz w:val="26"/>
          <w:szCs w:val="26"/>
          <w:u w:val="single"/>
          <w:rtl/>
        </w:rPr>
        <w:t>اظهار</w:t>
      </w:r>
      <w:r w:rsidR="009F6AD4" w:rsidRPr="00E518B2">
        <w:rPr>
          <w:rFonts w:hint="cs"/>
          <w:b/>
          <w:sz w:val="26"/>
          <w:szCs w:val="26"/>
          <w:u w:val="single"/>
          <w:rtl/>
        </w:rPr>
        <w:t>‌</w:t>
      </w:r>
      <w:r w:rsidRPr="00E518B2">
        <w:rPr>
          <w:rFonts w:hint="cs"/>
          <w:b/>
          <w:sz w:val="26"/>
          <w:szCs w:val="26"/>
          <w:u w:val="single"/>
          <w:rtl/>
        </w:rPr>
        <w:t>نظر كارشناسي:</w:t>
      </w:r>
      <w:r w:rsidRPr="00E518B2">
        <w:rPr>
          <w:rFonts w:hint="cs"/>
          <w:bCs w:val="0"/>
          <w:sz w:val="26"/>
          <w:szCs w:val="26"/>
          <w:u w:val="single"/>
          <w:rtl/>
        </w:rPr>
        <w:t xml:space="preserve"> </w:t>
      </w:r>
      <w:r w:rsidRPr="00E518B2">
        <w:rPr>
          <w:rFonts w:hint="cs"/>
          <w:bCs w:val="0"/>
          <w:spacing w:val="-4"/>
          <w:sz w:val="26"/>
          <w:szCs w:val="26"/>
          <w:rtl/>
        </w:rPr>
        <w:t>براساس اين بند دولت به ايجاد ظرفيت جذب، توسعه ف</w:t>
      </w:r>
      <w:r w:rsidR="009F6AD4" w:rsidRPr="00E518B2">
        <w:rPr>
          <w:rFonts w:hint="cs"/>
          <w:bCs w:val="0"/>
          <w:spacing w:val="-4"/>
          <w:sz w:val="26"/>
          <w:szCs w:val="26"/>
          <w:rtl/>
        </w:rPr>
        <w:t>ن</w:t>
      </w:r>
      <w:r w:rsidRPr="00E518B2">
        <w:rPr>
          <w:rFonts w:hint="cs"/>
          <w:bCs w:val="0"/>
          <w:spacing w:val="-4"/>
          <w:sz w:val="26"/>
          <w:szCs w:val="26"/>
          <w:rtl/>
        </w:rPr>
        <w:t>اوري</w:t>
      </w:r>
      <w:r w:rsidR="009F6AD4" w:rsidRPr="00E518B2">
        <w:rPr>
          <w:rFonts w:hint="cs"/>
          <w:bCs w:val="0"/>
          <w:spacing w:val="-4"/>
          <w:sz w:val="26"/>
          <w:szCs w:val="26"/>
          <w:rtl/>
        </w:rPr>
        <w:t>‌</w:t>
      </w:r>
      <w:r w:rsidRPr="00E518B2">
        <w:rPr>
          <w:rFonts w:hint="cs"/>
          <w:bCs w:val="0"/>
          <w:spacing w:val="-4"/>
          <w:sz w:val="26"/>
          <w:szCs w:val="26"/>
          <w:rtl/>
        </w:rPr>
        <w:t>هاي اولويت</w:t>
      </w:r>
      <w:r w:rsidR="009F6AD4" w:rsidRPr="00E518B2">
        <w:rPr>
          <w:rFonts w:hint="cs"/>
          <w:bCs w:val="0"/>
          <w:spacing w:val="-4"/>
          <w:sz w:val="26"/>
          <w:szCs w:val="26"/>
          <w:rtl/>
        </w:rPr>
        <w:t>‌</w:t>
      </w:r>
      <w:r w:rsidRPr="00E518B2">
        <w:rPr>
          <w:rFonts w:hint="cs"/>
          <w:bCs w:val="0"/>
          <w:spacing w:val="-4"/>
          <w:sz w:val="26"/>
          <w:szCs w:val="26"/>
          <w:rtl/>
        </w:rPr>
        <w:t>دار نفت، گاز و پتروشيمي و انرژي‌هاي تجديدپذير و به</w:t>
      </w:r>
      <w:r w:rsidR="009F6AD4" w:rsidRPr="00E518B2">
        <w:rPr>
          <w:rFonts w:hint="cs"/>
          <w:bCs w:val="0"/>
          <w:spacing w:val="-4"/>
          <w:sz w:val="26"/>
          <w:szCs w:val="26"/>
          <w:rtl/>
        </w:rPr>
        <w:t>‌</w:t>
      </w:r>
      <w:r w:rsidRPr="00E518B2">
        <w:rPr>
          <w:rFonts w:hint="cs"/>
          <w:bCs w:val="0"/>
          <w:spacing w:val="-4"/>
          <w:sz w:val="26"/>
          <w:szCs w:val="26"/>
          <w:rtl/>
        </w:rPr>
        <w:t>كارگيري آنها در صنايع مرتبط و ارتقاي فناوري‌هاي موجود و بومي</w:t>
      </w:r>
      <w:r w:rsidR="009F6AD4" w:rsidRPr="00E518B2">
        <w:rPr>
          <w:rFonts w:hint="cs"/>
          <w:bCs w:val="0"/>
          <w:spacing w:val="-4"/>
          <w:sz w:val="26"/>
          <w:szCs w:val="26"/>
          <w:rtl/>
        </w:rPr>
        <w:t>‌</w:t>
      </w:r>
      <w:r w:rsidRPr="00E518B2">
        <w:rPr>
          <w:rFonts w:hint="cs"/>
          <w:bCs w:val="0"/>
          <w:spacing w:val="-4"/>
          <w:sz w:val="26"/>
          <w:szCs w:val="26"/>
          <w:rtl/>
        </w:rPr>
        <w:t>سازي آنها و كاهش شدت مصرف انرژي موظف است.</w:t>
      </w:r>
    </w:p>
    <w:p w14:paraId="4233CC48" w14:textId="553F9C2F" w:rsidR="005531F2" w:rsidRPr="00B83695" w:rsidRDefault="005531F2" w:rsidP="0094223F">
      <w:pPr>
        <w:widowControl w:val="0"/>
        <w:spacing w:line="276" w:lineRule="auto"/>
        <w:ind w:firstLine="397"/>
        <w:jc w:val="both"/>
        <w:rPr>
          <w:bCs w:val="0"/>
          <w:sz w:val="26"/>
          <w:szCs w:val="26"/>
          <w:rtl/>
        </w:rPr>
      </w:pPr>
      <w:r w:rsidRPr="00B83695">
        <w:rPr>
          <w:rFonts w:hint="cs"/>
          <w:bCs w:val="0"/>
          <w:sz w:val="26"/>
          <w:szCs w:val="26"/>
          <w:rtl/>
        </w:rPr>
        <w:t>با توجه به عملكرد ارائه شده</w:t>
      </w:r>
      <w:r w:rsidR="0094223F" w:rsidRPr="00B83695">
        <w:rPr>
          <w:rFonts w:hint="cs"/>
          <w:bCs w:val="0"/>
          <w:sz w:val="26"/>
          <w:szCs w:val="26"/>
          <w:rtl/>
        </w:rPr>
        <w:t>،</w:t>
      </w:r>
      <w:r w:rsidRPr="00B83695">
        <w:rPr>
          <w:rFonts w:hint="cs"/>
          <w:bCs w:val="0"/>
          <w:sz w:val="26"/>
          <w:szCs w:val="26"/>
          <w:rtl/>
        </w:rPr>
        <w:t xml:space="preserve"> </w:t>
      </w:r>
      <w:r w:rsidR="0094223F" w:rsidRPr="00B83695">
        <w:rPr>
          <w:rFonts w:hint="cs"/>
          <w:bCs w:val="0"/>
          <w:sz w:val="26"/>
          <w:szCs w:val="26"/>
          <w:rtl/>
        </w:rPr>
        <w:t>جهت</w:t>
      </w:r>
      <w:r w:rsidRPr="00B83695">
        <w:rPr>
          <w:rFonts w:hint="cs"/>
          <w:bCs w:val="0"/>
          <w:sz w:val="26"/>
          <w:szCs w:val="26"/>
          <w:rtl/>
        </w:rPr>
        <w:t xml:space="preserve"> دستيابي به برخي اهداف مندرج در سند مذكور گام‌هايي برداشته شده است. </w:t>
      </w:r>
      <w:r w:rsidR="0094223F" w:rsidRPr="00B83695">
        <w:rPr>
          <w:rFonts w:hint="cs"/>
          <w:bCs w:val="0"/>
          <w:sz w:val="26"/>
          <w:szCs w:val="26"/>
          <w:rtl/>
        </w:rPr>
        <w:t>طرح</w:t>
      </w:r>
      <w:r w:rsidR="00212A94" w:rsidRPr="00B83695">
        <w:rPr>
          <w:rFonts w:hint="cs"/>
          <w:bCs w:val="0"/>
          <w:sz w:val="26"/>
          <w:szCs w:val="26"/>
          <w:rtl/>
        </w:rPr>
        <w:t>‌های</w:t>
      </w:r>
      <w:r w:rsidR="0094223F" w:rsidRPr="00B83695">
        <w:rPr>
          <w:rFonts w:hint="cs"/>
          <w:bCs w:val="0"/>
          <w:sz w:val="26"/>
          <w:szCs w:val="26"/>
          <w:rtl/>
        </w:rPr>
        <w:t xml:space="preserve"> تعریف شده در بالادست و پایین دست نفت و گاز اگر چه در راستای دستیابی به فناوری</w:t>
      </w:r>
      <w:r w:rsidR="00212A94" w:rsidRPr="00B83695">
        <w:rPr>
          <w:rFonts w:hint="cs"/>
          <w:bCs w:val="0"/>
          <w:sz w:val="26"/>
          <w:szCs w:val="26"/>
          <w:rtl/>
        </w:rPr>
        <w:t>‌های</w:t>
      </w:r>
      <w:r w:rsidR="0094223F" w:rsidRPr="00B83695">
        <w:rPr>
          <w:rFonts w:hint="cs"/>
          <w:bCs w:val="0"/>
          <w:sz w:val="26"/>
          <w:szCs w:val="26"/>
          <w:rtl/>
        </w:rPr>
        <w:t xml:space="preserve"> اولویت دار است ولی فاقد میزان پیشرفت است. در راستای استفاده از انرژی</w:t>
      </w:r>
      <w:r w:rsidR="00212A94" w:rsidRPr="00B83695">
        <w:rPr>
          <w:rFonts w:hint="cs"/>
          <w:bCs w:val="0"/>
          <w:sz w:val="26"/>
          <w:szCs w:val="26"/>
          <w:rtl/>
        </w:rPr>
        <w:t>‌های</w:t>
      </w:r>
      <w:r w:rsidR="0094223F" w:rsidRPr="00B83695">
        <w:rPr>
          <w:rFonts w:hint="cs"/>
          <w:bCs w:val="0"/>
          <w:sz w:val="26"/>
          <w:szCs w:val="26"/>
          <w:rtl/>
        </w:rPr>
        <w:t xml:space="preserve"> تجدید پذیر نیز عملکرد حاکی از عدم توفیق در این بخش است. شدت انرژی به عنوان یک شاخص در این ماده آورده شده است که باز در اجرا مغفول مانده است. ذکر این نکته لازم است که </w:t>
      </w:r>
      <w:r w:rsidRPr="00B83695">
        <w:rPr>
          <w:rFonts w:hint="cs"/>
          <w:bCs w:val="0"/>
          <w:sz w:val="26"/>
          <w:szCs w:val="26"/>
          <w:rtl/>
        </w:rPr>
        <w:t xml:space="preserve">با توجه به كمبود منابعي كه در </w:t>
      </w:r>
      <w:r w:rsidR="0094223F" w:rsidRPr="00B83695">
        <w:rPr>
          <w:rFonts w:hint="cs"/>
          <w:bCs w:val="0"/>
          <w:sz w:val="26"/>
          <w:szCs w:val="26"/>
          <w:rtl/>
        </w:rPr>
        <w:t xml:space="preserve">کشور در شرایط تحریم </w:t>
      </w:r>
      <w:r w:rsidRPr="00B83695">
        <w:rPr>
          <w:rFonts w:hint="cs"/>
          <w:bCs w:val="0"/>
          <w:sz w:val="26"/>
          <w:szCs w:val="26"/>
          <w:rtl/>
        </w:rPr>
        <w:t>وجود دا</w:t>
      </w:r>
      <w:r w:rsidR="0094223F" w:rsidRPr="00B83695">
        <w:rPr>
          <w:rFonts w:hint="cs"/>
          <w:bCs w:val="0"/>
          <w:sz w:val="26"/>
          <w:szCs w:val="26"/>
          <w:rtl/>
        </w:rPr>
        <w:t>شت</w:t>
      </w:r>
      <w:r w:rsidRPr="00B83695">
        <w:rPr>
          <w:rFonts w:hint="cs"/>
          <w:bCs w:val="0"/>
          <w:sz w:val="26"/>
          <w:szCs w:val="26"/>
          <w:rtl/>
        </w:rPr>
        <w:t xml:space="preserve"> </w:t>
      </w:r>
      <w:r w:rsidR="00C25A56" w:rsidRPr="00B83695">
        <w:rPr>
          <w:rFonts w:hint="cs"/>
          <w:bCs w:val="0"/>
          <w:sz w:val="26"/>
          <w:szCs w:val="26"/>
          <w:rtl/>
        </w:rPr>
        <w:t>بايد</w:t>
      </w:r>
      <w:r w:rsidRPr="00B83695">
        <w:rPr>
          <w:rFonts w:hint="cs"/>
          <w:bCs w:val="0"/>
          <w:sz w:val="26"/>
          <w:szCs w:val="26"/>
          <w:rtl/>
        </w:rPr>
        <w:t xml:space="preserve"> در اهداف اين </w:t>
      </w:r>
      <w:r w:rsidR="0094223F" w:rsidRPr="00B83695">
        <w:rPr>
          <w:rFonts w:hint="cs"/>
          <w:bCs w:val="0"/>
          <w:sz w:val="26"/>
          <w:szCs w:val="26"/>
          <w:rtl/>
        </w:rPr>
        <w:t>ماده قانونی</w:t>
      </w:r>
      <w:r w:rsidRPr="00B83695">
        <w:rPr>
          <w:rFonts w:hint="cs"/>
          <w:bCs w:val="0"/>
          <w:sz w:val="26"/>
          <w:szCs w:val="26"/>
          <w:rtl/>
        </w:rPr>
        <w:t xml:space="preserve"> اولويت</w:t>
      </w:r>
      <w:r w:rsidR="009F6AD4" w:rsidRPr="00B83695">
        <w:rPr>
          <w:rFonts w:hint="cs"/>
          <w:bCs w:val="0"/>
          <w:sz w:val="26"/>
          <w:szCs w:val="26"/>
          <w:rtl/>
        </w:rPr>
        <w:t>‌</w:t>
      </w:r>
      <w:r w:rsidRPr="00B83695">
        <w:rPr>
          <w:rFonts w:hint="cs"/>
          <w:bCs w:val="0"/>
          <w:sz w:val="26"/>
          <w:szCs w:val="26"/>
          <w:rtl/>
        </w:rPr>
        <w:t xml:space="preserve">گذاري </w:t>
      </w:r>
      <w:r w:rsidR="0094223F" w:rsidRPr="00B83695">
        <w:rPr>
          <w:rFonts w:hint="cs"/>
          <w:bCs w:val="0"/>
          <w:sz w:val="26"/>
          <w:szCs w:val="26"/>
          <w:rtl/>
        </w:rPr>
        <w:t>می شد</w:t>
      </w:r>
      <w:r w:rsidRPr="00B83695">
        <w:rPr>
          <w:rFonts w:hint="cs"/>
          <w:bCs w:val="0"/>
          <w:sz w:val="26"/>
          <w:szCs w:val="26"/>
          <w:rtl/>
        </w:rPr>
        <w:t xml:space="preserve"> و </w:t>
      </w:r>
      <w:r w:rsidR="0094223F" w:rsidRPr="00B83695">
        <w:rPr>
          <w:rFonts w:hint="cs"/>
          <w:bCs w:val="0"/>
          <w:sz w:val="26"/>
          <w:szCs w:val="26"/>
          <w:rtl/>
        </w:rPr>
        <w:t>بخصوص توسعه فناوری</w:t>
      </w:r>
      <w:r w:rsidR="00212A94" w:rsidRPr="00B83695">
        <w:rPr>
          <w:rFonts w:hint="cs"/>
          <w:bCs w:val="0"/>
          <w:sz w:val="26"/>
          <w:szCs w:val="26"/>
          <w:rtl/>
        </w:rPr>
        <w:t>‌های</w:t>
      </w:r>
      <w:r w:rsidR="0094223F" w:rsidRPr="00B83695">
        <w:rPr>
          <w:rFonts w:hint="cs"/>
          <w:bCs w:val="0"/>
          <w:sz w:val="26"/>
          <w:szCs w:val="26"/>
          <w:rtl/>
        </w:rPr>
        <w:t xml:space="preserve"> کلیدی</w:t>
      </w:r>
      <w:r w:rsidRPr="00B83695">
        <w:rPr>
          <w:rFonts w:hint="cs"/>
          <w:bCs w:val="0"/>
          <w:sz w:val="26"/>
          <w:szCs w:val="26"/>
          <w:rtl/>
        </w:rPr>
        <w:t xml:space="preserve"> </w:t>
      </w:r>
      <w:r w:rsidR="0094223F" w:rsidRPr="00B83695">
        <w:rPr>
          <w:rFonts w:hint="cs"/>
          <w:bCs w:val="0"/>
          <w:sz w:val="26"/>
          <w:szCs w:val="26"/>
          <w:rtl/>
        </w:rPr>
        <w:t xml:space="preserve">در </w:t>
      </w:r>
      <w:r w:rsidRPr="00B83695">
        <w:rPr>
          <w:rFonts w:hint="cs"/>
          <w:bCs w:val="0"/>
          <w:sz w:val="26"/>
          <w:szCs w:val="26"/>
          <w:rtl/>
        </w:rPr>
        <w:t>مباحث ازدياد برداشت و ميادين مشترك (</w:t>
      </w:r>
      <w:r w:rsidR="00C25A56" w:rsidRPr="00B83695">
        <w:rPr>
          <w:rFonts w:hint="cs"/>
          <w:bCs w:val="0"/>
          <w:sz w:val="26"/>
          <w:szCs w:val="26"/>
          <w:rtl/>
        </w:rPr>
        <w:t xml:space="preserve">به‌خصوص </w:t>
      </w:r>
      <w:r w:rsidRPr="00B83695">
        <w:rPr>
          <w:rFonts w:hint="cs"/>
          <w:bCs w:val="0"/>
          <w:sz w:val="26"/>
          <w:szCs w:val="26"/>
          <w:rtl/>
        </w:rPr>
        <w:t xml:space="preserve">ميدان گازي پارس جنوبي) بايد در اولويت باشد. </w:t>
      </w:r>
    </w:p>
    <w:p w14:paraId="6BE01049" w14:textId="5DBEB53A" w:rsidR="005531F2" w:rsidRPr="00E518B2" w:rsidRDefault="005531F2" w:rsidP="00661C95">
      <w:pPr>
        <w:widowControl w:val="0"/>
        <w:spacing w:line="276" w:lineRule="auto"/>
        <w:ind w:firstLine="397"/>
        <w:jc w:val="both"/>
        <w:rPr>
          <w:bCs w:val="0"/>
          <w:sz w:val="26"/>
          <w:szCs w:val="26"/>
          <w:rtl/>
          <w:lang w:bidi="fa-IR"/>
        </w:rPr>
      </w:pPr>
      <w:r w:rsidRPr="00E518B2">
        <w:rPr>
          <w:rFonts w:hint="cs"/>
          <w:b/>
          <w:sz w:val="26"/>
          <w:szCs w:val="26"/>
          <w:u w:val="single"/>
          <w:rtl/>
        </w:rPr>
        <w:t>هدف 2:</w:t>
      </w:r>
      <w:r w:rsidRPr="00E518B2">
        <w:rPr>
          <w:rFonts w:hint="cs"/>
          <w:bCs w:val="0"/>
          <w:sz w:val="26"/>
          <w:szCs w:val="26"/>
          <w:rtl/>
        </w:rPr>
        <w:t xml:space="preserve"> وزارت نفت موظف به افزایش ضریب بازیافت مخازن کشور</w:t>
      </w:r>
      <w:r w:rsidR="00592F70" w:rsidRPr="00E518B2">
        <w:rPr>
          <w:rFonts w:hint="cs"/>
          <w:bCs w:val="0"/>
          <w:sz w:val="26"/>
          <w:szCs w:val="26"/>
          <w:rtl/>
        </w:rPr>
        <w:t xml:space="preserve"> به ميزان 1درصد</w:t>
      </w:r>
      <w:r w:rsidRPr="00E518B2">
        <w:rPr>
          <w:rFonts w:hint="cs"/>
          <w:bCs w:val="0"/>
          <w:sz w:val="26"/>
          <w:szCs w:val="26"/>
          <w:rtl/>
        </w:rPr>
        <w:t xml:space="preserve"> در طول اجرای قانون برنامه از طریق وزارت نفت</w:t>
      </w:r>
      <w:r w:rsidR="00265F5A" w:rsidRPr="00E518B2">
        <w:rPr>
          <w:rFonts w:hint="cs"/>
          <w:bCs w:val="0"/>
          <w:sz w:val="26"/>
          <w:szCs w:val="26"/>
          <w:rtl/>
        </w:rPr>
        <w:t xml:space="preserve"> مي‌باشد.</w:t>
      </w:r>
    </w:p>
    <w:p w14:paraId="1BF63411" w14:textId="63AEC91D" w:rsidR="00BC167F" w:rsidRDefault="005531F2" w:rsidP="00BC167F">
      <w:pPr>
        <w:widowControl w:val="0"/>
        <w:spacing w:line="276" w:lineRule="auto"/>
        <w:ind w:firstLine="397"/>
        <w:jc w:val="both"/>
        <w:rPr>
          <w:bCs w:val="0"/>
          <w:sz w:val="26"/>
          <w:szCs w:val="26"/>
          <w:rtl/>
        </w:rPr>
      </w:pPr>
      <w:r w:rsidRPr="00E518B2">
        <w:rPr>
          <w:rFonts w:hint="cs"/>
          <w:b/>
          <w:sz w:val="26"/>
          <w:szCs w:val="26"/>
          <w:u w:val="single"/>
          <w:rtl/>
        </w:rPr>
        <w:t>عملكرد:</w:t>
      </w:r>
      <w:r w:rsidRPr="00E518B2">
        <w:rPr>
          <w:rFonts w:hint="cs"/>
          <w:bCs w:val="0"/>
          <w:sz w:val="26"/>
          <w:szCs w:val="26"/>
          <w:rtl/>
        </w:rPr>
        <w:t xml:space="preserve"> </w:t>
      </w:r>
      <w:r w:rsidR="00BC167F" w:rsidRPr="00E518B2">
        <w:rPr>
          <w:rFonts w:hint="cs"/>
          <w:bCs w:val="0"/>
          <w:sz w:val="26"/>
          <w:szCs w:val="26"/>
          <w:rtl/>
        </w:rPr>
        <w:t>مطالب ارایه شده در ذیل مطابق گزارش عملکرد تهیه شده توسط وزارت نفت می باشد.</w:t>
      </w:r>
      <w:r w:rsidR="00BC167F">
        <w:rPr>
          <w:rFonts w:hint="cs"/>
          <w:bCs w:val="0"/>
          <w:sz w:val="26"/>
          <w:szCs w:val="26"/>
          <w:rtl/>
        </w:rPr>
        <w:t xml:space="preserve"> </w:t>
      </w:r>
    </w:p>
    <w:p w14:paraId="0DDDA766" w14:textId="00E63E71" w:rsidR="005531F2" w:rsidRPr="00661C95" w:rsidRDefault="005531F2" w:rsidP="00661C95">
      <w:pPr>
        <w:widowControl w:val="0"/>
        <w:spacing w:line="276" w:lineRule="auto"/>
        <w:ind w:firstLine="397"/>
        <w:jc w:val="both"/>
        <w:rPr>
          <w:bCs w:val="0"/>
          <w:sz w:val="26"/>
          <w:szCs w:val="26"/>
          <w:rtl/>
        </w:rPr>
      </w:pPr>
      <w:r w:rsidRPr="00661C95">
        <w:rPr>
          <w:rFonts w:hint="cs"/>
          <w:bCs w:val="0"/>
          <w:sz w:val="26"/>
          <w:szCs w:val="26"/>
          <w:rtl/>
        </w:rPr>
        <w:t>براي شناخت پتانسيل توسعه و توليد از منابع هيدروكربوري كشور، طي ابلاغيه تاريخ 12/6/1396 وزير نفت، خط‌مشي و راهبرد توسعه و بهره‌برداري صيانتي از مخزن‌هاي نفت و گاز ابلاغ شد تا با توجه به نتايج مطالعات فوق، برنامه جامع صيانت</w:t>
      </w:r>
      <w:r w:rsidR="00432134">
        <w:rPr>
          <w:rFonts w:hint="cs"/>
          <w:bCs w:val="0"/>
          <w:sz w:val="26"/>
          <w:szCs w:val="26"/>
          <w:rtl/>
        </w:rPr>
        <w:t xml:space="preserve"> از ميادين تدوين</w:t>
      </w:r>
      <w:r w:rsidRPr="00661C95">
        <w:rPr>
          <w:rFonts w:hint="cs"/>
          <w:bCs w:val="0"/>
          <w:sz w:val="26"/>
          <w:szCs w:val="26"/>
          <w:rtl/>
        </w:rPr>
        <w:t xml:space="preserve"> شود.</w:t>
      </w:r>
    </w:p>
    <w:p w14:paraId="0B6BB6AB" w14:textId="09EB14B0" w:rsidR="005531F2" w:rsidRPr="00661C95" w:rsidRDefault="005531F2" w:rsidP="00715425">
      <w:pPr>
        <w:widowControl w:val="0"/>
        <w:spacing w:line="276" w:lineRule="auto"/>
        <w:ind w:firstLine="397"/>
        <w:jc w:val="both"/>
        <w:rPr>
          <w:bCs w:val="0"/>
          <w:spacing w:val="-4"/>
          <w:sz w:val="26"/>
          <w:szCs w:val="26"/>
        </w:rPr>
      </w:pPr>
      <w:r w:rsidRPr="00661C95">
        <w:rPr>
          <w:rFonts w:hint="cs"/>
          <w:bCs w:val="0"/>
          <w:spacing w:val="-4"/>
          <w:sz w:val="26"/>
          <w:szCs w:val="26"/>
          <w:rtl/>
        </w:rPr>
        <w:t>مطالعه 9 ميدان در شركت ملي مناطق نفت‌خيز جن</w:t>
      </w:r>
      <w:r w:rsidR="004D56CF">
        <w:rPr>
          <w:rFonts w:hint="cs"/>
          <w:bCs w:val="0"/>
          <w:spacing w:val="-4"/>
          <w:sz w:val="26"/>
          <w:szCs w:val="26"/>
          <w:rtl/>
        </w:rPr>
        <w:t xml:space="preserve">وب، مطالعه 6 ميدان در شركت نفت </w:t>
      </w:r>
      <w:r w:rsidRPr="00661C95">
        <w:rPr>
          <w:rFonts w:hint="cs"/>
          <w:bCs w:val="0"/>
          <w:spacing w:val="-4"/>
          <w:sz w:val="26"/>
          <w:szCs w:val="26"/>
          <w:rtl/>
        </w:rPr>
        <w:t xml:space="preserve">تصويب شده است. در راهبري و نظارت عملياتي بر حسن اجراي ابلاغيه در شركت ملي نفت ايران تشكيل </w:t>
      </w:r>
      <w:r w:rsidR="00C25A56">
        <w:rPr>
          <w:rFonts w:hint="cs"/>
          <w:bCs w:val="0"/>
          <w:spacing w:val="-4"/>
          <w:sz w:val="26"/>
          <w:szCs w:val="26"/>
          <w:rtl/>
        </w:rPr>
        <w:t>شد</w:t>
      </w:r>
      <w:r w:rsidR="00C25A56" w:rsidRPr="00661C95">
        <w:rPr>
          <w:rFonts w:hint="cs"/>
          <w:bCs w:val="0"/>
          <w:spacing w:val="-4"/>
          <w:sz w:val="26"/>
          <w:szCs w:val="26"/>
          <w:rtl/>
        </w:rPr>
        <w:t xml:space="preserve"> </w:t>
      </w:r>
      <w:r w:rsidRPr="00661C95">
        <w:rPr>
          <w:rFonts w:hint="cs"/>
          <w:bCs w:val="0"/>
          <w:spacing w:val="-4"/>
          <w:sz w:val="26"/>
          <w:szCs w:val="26"/>
          <w:rtl/>
        </w:rPr>
        <w:t>و قرا</w:t>
      </w:r>
      <w:r w:rsidR="00C25A56">
        <w:rPr>
          <w:rFonts w:hint="cs"/>
          <w:bCs w:val="0"/>
          <w:spacing w:val="-4"/>
          <w:sz w:val="26"/>
          <w:szCs w:val="26"/>
          <w:rtl/>
        </w:rPr>
        <w:t>ر</w:t>
      </w:r>
      <w:r w:rsidRPr="00661C95">
        <w:rPr>
          <w:rFonts w:hint="cs"/>
          <w:bCs w:val="0"/>
          <w:spacing w:val="-4"/>
          <w:sz w:val="26"/>
          <w:szCs w:val="26"/>
          <w:rtl/>
        </w:rPr>
        <w:t>دادهاي شركت‌هاي مشاور جهت مطالعه ميدان</w:t>
      </w:r>
      <w:r w:rsidR="000F2F7B">
        <w:rPr>
          <w:rFonts w:hint="cs"/>
          <w:bCs w:val="0"/>
          <w:spacing w:val="-4"/>
          <w:sz w:val="26"/>
          <w:szCs w:val="26"/>
          <w:rtl/>
        </w:rPr>
        <w:t>‌هاي</w:t>
      </w:r>
      <w:r w:rsidRPr="00661C95">
        <w:rPr>
          <w:rFonts w:hint="cs"/>
          <w:bCs w:val="0"/>
          <w:spacing w:val="-4"/>
          <w:sz w:val="26"/>
          <w:szCs w:val="26"/>
          <w:rtl/>
        </w:rPr>
        <w:t xml:space="preserve"> اولويت‌دار فوق‌الذكر منعقد </w:t>
      </w:r>
      <w:r w:rsidR="00C25A56">
        <w:rPr>
          <w:rFonts w:hint="cs"/>
          <w:bCs w:val="0"/>
          <w:spacing w:val="-4"/>
          <w:sz w:val="26"/>
          <w:szCs w:val="26"/>
          <w:rtl/>
        </w:rPr>
        <w:t>شده</w:t>
      </w:r>
      <w:r w:rsidR="00C25A56" w:rsidRPr="00661C95">
        <w:rPr>
          <w:rFonts w:hint="cs"/>
          <w:bCs w:val="0"/>
          <w:spacing w:val="-4"/>
          <w:sz w:val="26"/>
          <w:szCs w:val="26"/>
          <w:rtl/>
        </w:rPr>
        <w:t xml:space="preserve"> </w:t>
      </w:r>
      <w:r w:rsidRPr="00661C95">
        <w:rPr>
          <w:rFonts w:hint="cs"/>
          <w:bCs w:val="0"/>
          <w:spacing w:val="-4"/>
          <w:sz w:val="26"/>
          <w:szCs w:val="26"/>
          <w:rtl/>
        </w:rPr>
        <w:t>است و</w:t>
      </w:r>
      <w:r w:rsidR="004D56CF">
        <w:rPr>
          <w:rFonts w:hint="cs"/>
          <w:bCs w:val="0"/>
          <w:spacing w:val="-4"/>
          <w:sz w:val="26"/>
          <w:szCs w:val="26"/>
          <w:rtl/>
        </w:rPr>
        <w:t xml:space="preserve"> </w:t>
      </w:r>
      <w:r w:rsidRPr="00661C95">
        <w:rPr>
          <w:rFonts w:hint="cs"/>
          <w:bCs w:val="0"/>
          <w:spacing w:val="-4"/>
          <w:sz w:val="26"/>
          <w:szCs w:val="26"/>
          <w:rtl/>
        </w:rPr>
        <w:t xml:space="preserve">اين مطالعات در شركت‌هاي مشاور در حال انجام </w:t>
      </w:r>
      <w:r w:rsidR="00C25A56">
        <w:rPr>
          <w:rFonts w:hint="cs"/>
          <w:bCs w:val="0"/>
          <w:spacing w:val="-4"/>
          <w:sz w:val="26"/>
          <w:szCs w:val="26"/>
          <w:rtl/>
        </w:rPr>
        <w:t>است</w:t>
      </w:r>
      <w:r w:rsidRPr="00661C95">
        <w:rPr>
          <w:rFonts w:hint="cs"/>
          <w:bCs w:val="0"/>
          <w:spacing w:val="-4"/>
          <w:sz w:val="26"/>
          <w:szCs w:val="26"/>
          <w:rtl/>
        </w:rPr>
        <w:t xml:space="preserve">. ضمناً مطالعات گروه دوم از ميادين اولويت‌دار شركت نفت مناطق مركزي به تصويب </w:t>
      </w:r>
      <w:r w:rsidR="00C25A56" w:rsidRPr="00661C95">
        <w:rPr>
          <w:rFonts w:hint="cs"/>
          <w:bCs w:val="0"/>
          <w:spacing w:val="-4"/>
          <w:sz w:val="26"/>
          <w:szCs w:val="26"/>
          <w:rtl/>
        </w:rPr>
        <w:t>هیئت</w:t>
      </w:r>
      <w:r w:rsidR="00C25A56">
        <w:rPr>
          <w:rFonts w:hint="cs"/>
          <w:bCs w:val="0"/>
          <w:spacing w:val="-4"/>
          <w:sz w:val="26"/>
          <w:szCs w:val="26"/>
          <w:rtl/>
        </w:rPr>
        <w:t>‌</w:t>
      </w:r>
      <w:r w:rsidRPr="00661C95">
        <w:rPr>
          <w:rFonts w:hint="cs"/>
          <w:bCs w:val="0"/>
          <w:spacing w:val="-4"/>
          <w:sz w:val="26"/>
          <w:szCs w:val="26"/>
          <w:rtl/>
        </w:rPr>
        <w:t>مديره شركت ملي نفت ايران رسيده و در مرحله انتخاب مشاور قرار دارد. بسته‌هاي مطالعاتي جديد شركت‌هاي ملي مناطق نفت‌خيز جنوب و نفت فلات قاره ايران نيز در مرحله تصويب</w:t>
      </w:r>
      <w:r w:rsidR="004D56CF">
        <w:rPr>
          <w:rFonts w:hint="cs"/>
          <w:bCs w:val="0"/>
          <w:spacing w:val="-4"/>
          <w:sz w:val="26"/>
          <w:szCs w:val="26"/>
          <w:rtl/>
        </w:rPr>
        <w:t>‌</w:t>
      </w:r>
      <w:r w:rsidRPr="00661C95">
        <w:rPr>
          <w:rFonts w:hint="cs"/>
          <w:bCs w:val="0"/>
          <w:spacing w:val="-4"/>
          <w:sz w:val="26"/>
          <w:szCs w:val="26"/>
          <w:rtl/>
        </w:rPr>
        <w:t xml:space="preserve">خواهي در </w:t>
      </w:r>
      <w:r w:rsidR="00C25A56">
        <w:rPr>
          <w:rFonts w:hint="cs"/>
          <w:bCs w:val="0"/>
          <w:spacing w:val="-4"/>
          <w:sz w:val="26"/>
          <w:szCs w:val="26"/>
          <w:rtl/>
        </w:rPr>
        <w:t xml:space="preserve">هیئت‌مديره </w:t>
      </w:r>
      <w:r w:rsidRPr="00661C95">
        <w:rPr>
          <w:rFonts w:hint="cs"/>
          <w:bCs w:val="0"/>
          <w:spacing w:val="-4"/>
          <w:sz w:val="26"/>
          <w:szCs w:val="26"/>
          <w:rtl/>
        </w:rPr>
        <w:t xml:space="preserve">شركت ملي نفت ايران </w:t>
      </w:r>
      <w:r w:rsidR="00C25A56">
        <w:rPr>
          <w:rFonts w:hint="cs"/>
          <w:bCs w:val="0"/>
          <w:spacing w:val="-4"/>
          <w:sz w:val="26"/>
          <w:szCs w:val="26"/>
          <w:rtl/>
        </w:rPr>
        <w:t>است</w:t>
      </w:r>
      <w:r w:rsidRPr="00661C95">
        <w:rPr>
          <w:rFonts w:hint="cs"/>
          <w:bCs w:val="0"/>
          <w:spacing w:val="-4"/>
          <w:sz w:val="26"/>
          <w:szCs w:val="26"/>
          <w:rtl/>
        </w:rPr>
        <w:t>.</w:t>
      </w:r>
    </w:p>
    <w:p w14:paraId="3E4B83F4" w14:textId="27C7E025" w:rsidR="005531F2" w:rsidRPr="00661C95" w:rsidRDefault="005531F2" w:rsidP="00FD4B6A">
      <w:pPr>
        <w:widowControl w:val="0"/>
        <w:spacing w:line="276" w:lineRule="auto"/>
        <w:ind w:firstLine="397"/>
        <w:jc w:val="both"/>
        <w:rPr>
          <w:bCs w:val="0"/>
          <w:spacing w:val="-4"/>
          <w:sz w:val="26"/>
          <w:szCs w:val="26"/>
        </w:rPr>
      </w:pPr>
      <w:r w:rsidRPr="00661C95">
        <w:rPr>
          <w:rFonts w:hint="cs"/>
          <w:bCs w:val="0"/>
          <w:spacing w:val="-4"/>
          <w:sz w:val="26"/>
          <w:szCs w:val="26"/>
          <w:rtl/>
        </w:rPr>
        <w:lastRenderedPageBreak/>
        <w:t>همچنين براي برنامه‌ريزي اجرايي و سامان</w:t>
      </w:r>
      <w:r w:rsidR="000823E2">
        <w:rPr>
          <w:rFonts w:hint="cs"/>
          <w:bCs w:val="0"/>
          <w:spacing w:val="-4"/>
          <w:sz w:val="26"/>
          <w:szCs w:val="26"/>
          <w:rtl/>
        </w:rPr>
        <w:t>‌</w:t>
      </w:r>
      <w:r w:rsidRPr="00661C95">
        <w:rPr>
          <w:rFonts w:hint="cs"/>
          <w:bCs w:val="0"/>
          <w:spacing w:val="-4"/>
          <w:sz w:val="26"/>
          <w:szCs w:val="26"/>
          <w:rtl/>
        </w:rPr>
        <w:t>دهي طرح‌هاي پژ</w:t>
      </w:r>
      <w:r w:rsidR="000823E2">
        <w:rPr>
          <w:rFonts w:hint="cs"/>
          <w:bCs w:val="0"/>
          <w:spacing w:val="-4"/>
          <w:sz w:val="26"/>
          <w:szCs w:val="26"/>
          <w:rtl/>
        </w:rPr>
        <w:t>و</w:t>
      </w:r>
      <w:r w:rsidRPr="00661C95">
        <w:rPr>
          <w:rFonts w:hint="cs"/>
          <w:bCs w:val="0"/>
          <w:spacing w:val="-4"/>
          <w:sz w:val="26"/>
          <w:szCs w:val="26"/>
          <w:rtl/>
        </w:rPr>
        <w:t>هشي جهت توليد از ذخ</w:t>
      </w:r>
      <w:r w:rsidR="004D56CF">
        <w:rPr>
          <w:rFonts w:hint="cs"/>
          <w:bCs w:val="0"/>
          <w:spacing w:val="-4"/>
          <w:sz w:val="26"/>
          <w:szCs w:val="26"/>
          <w:rtl/>
        </w:rPr>
        <w:t>اير ثانويه و ثالثيه، مطالعات 20</w:t>
      </w:r>
      <w:r w:rsidRPr="00661C95">
        <w:rPr>
          <w:rFonts w:hint="cs"/>
          <w:bCs w:val="0"/>
          <w:spacing w:val="-4"/>
          <w:sz w:val="26"/>
          <w:szCs w:val="26"/>
          <w:rtl/>
        </w:rPr>
        <w:t xml:space="preserve"> ميدان نفتي و گازي شامل 52 مخزن با 9 دانشگاه و م</w:t>
      </w:r>
      <w:r w:rsidR="004D56CF">
        <w:rPr>
          <w:rFonts w:hint="cs"/>
          <w:bCs w:val="0"/>
          <w:spacing w:val="-4"/>
          <w:sz w:val="26"/>
          <w:szCs w:val="26"/>
          <w:rtl/>
        </w:rPr>
        <w:t>ؤ</w:t>
      </w:r>
      <w:r w:rsidRPr="00661C95">
        <w:rPr>
          <w:rFonts w:hint="cs"/>
          <w:bCs w:val="0"/>
          <w:spacing w:val="-4"/>
          <w:sz w:val="26"/>
          <w:szCs w:val="26"/>
          <w:rtl/>
        </w:rPr>
        <w:t xml:space="preserve">سسه مطالعاتي برتر وزارت علوم و واحد علوم و تحقيقات دانشگاه </w:t>
      </w:r>
      <w:r w:rsidR="004D56CF">
        <w:rPr>
          <w:rFonts w:hint="cs"/>
          <w:bCs w:val="0"/>
          <w:spacing w:val="-4"/>
          <w:sz w:val="26"/>
          <w:szCs w:val="26"/>
          <w:rtl/>
        </w:rPr>
        <w:t>آ</w:t>
      </w:r>
      <w:r w:rsidRPr="00661C95">
        <w:rPr>
          <w:rFonts w:hint="cs"/>
          <w:bCs w:val="0"/>
          <w:spacing w:val="-4"/>
          <w:sz w:val="26"/>
          <w:szCs w:val="26"/>
          <w:rtl/>
        </w:rPr>
        <w:t>زاد اسلامي در پژوهش‌هاي بالادستي صنعت نفت براي ازدياد برداشت از مخازن نفتي و گازي موجود از طريق اختصاص مخازن مشخص به هر دانشگاه در دستور كار قرار گرفته است. در فاز اول، مطالعات پژوهشي مرتبط با 9 ميدان آزادگان، سروش، دارخوين، منصوري، كوپال، گچساران، اهواز، بي</w:t>
      </w:r>
      <w:r w:rsidR="004D56CF">
        <w:rPr>
          <w:rFonts w:hint="cs"/>
          <w:bCs w:val="0"/>
          <w:spacing w:val="-4"/>
          <w:sz w:val="26"/>
          <w:szCs w:val="26"/>
          <w:rtl/>
        </w:rPr>
        <w:t>‌</w:t>
      </w:r>
      <w:r w:rsidRPr="00661C95">
        <w:rPr>
          <w:rFonts w:hint="cs"/>
          <w:bCs w:val="0"/>
          <w:spacing w:val="-4"/>
          <w:sz w:val="26"/>
          <w:szCs w:val="26"/>
          <w:rtl/>
        </w:rPr>
        <w:t xml:space="preserve">بي حكيمه و كرنج به مراكز فوق واگذار </w:t>
      </w:r>
      <w:r w:rsidR="000823E2">
        <w:rPr>
          <w:rFonts w:hint="cs"/>
          <w:bCs w:val="0"/>
          <w:spacing w:val="-4"/>
          <w:sz w:val="26"/>
          <w:szCs w:val="26"/>
          <w:rtl/>
        </w:rPr>
        <w:t>شد</w:t>
      </w:r>
      <w:r w:rsidR="000823E2" w:rsidRPr="00661C95">
        <w:rPr>
          <w:rFonts w:hint="cs"/>
          <w:bCs w:val="0"/>
          <w:spacing w:val="-4"/>
          <w:sz w:val="26"/>
          <w:szCs w:val="26"/>
          <w:rtl/>
        </w:rPr>
        <w:t xml:space="preserve">ه </w:t>
      </w:r>
      <w:r w:rsidRPr="00661C95">
        <w:rPr>
          <w:rFonts w:hint="cs"/>
          <w:bCs w:val="0"/>
          <w:spacing w:val="-4"/>
          <w:sz w:val="26"/>
          <w:szCs w:val="26"/>
          <w:rtl/>
        </w:rPr>
        <w:t xml:space="preserve">تا </w:t>
      </w:r>
      <w:r w:rsidR="000823E2">
        <w:rPr>
          <w:rFonts w:hint="cs"/>
          <w:bCs w:val="0"/>
          <w:spacing w:val="-4"/>
          <w:sz w:val="26"/>
          <w:szCs w:val="26"/>
          <w:rtl/>
        </w:rPr>
        <w:t>همه</w:t>
      </w:r>
      <w:r w:rsidR="000823E2" w:rsidRPr="00661C95">
        <w:rPr>
          <w:rFonts w:hint="cs"/>
          <w:bCs w:val="0"/>
          <w:spacing w:val="-4"/>
          <w:sz w:val="26"/>
          <w:szCs w:val="26"/>
          <w:rtl/>
        </w:rPr>
        <w:t xml:space="preserve"> </w:t>
      </w:r>
      <w:r w:rsidRPr="00661C95">
        <w:rPr>
          <w:rFonts w:hint="cs"/>
          <w:bCs w:val="0"/>
          <w:spacing w:val="-4"/>
          <w:sz w:val="26"/>
          <w:szCs w:val="26"/>
          <w:rtl/>
        </w:rPr>
        <w:t xml:space="preserve">مراحل مطالعات فناورانه يك مخزن از ابتداي مطالعه تا انجام تست نهايي ميداني در </w:t>
      </w:r>
      <w:r w:rsidR="000823E2">
        <w:rPr>
          <w:rFonts w:hint="cs"/>
          <w:bCs w:val="0"/>
          <w:spacing w:val="-4"/>
          <w:sz w:val="26"/>
          <w:szCs w:val="26"/>
          <w:rtl/>
        </w:rPr>
        <w:t>پنج</w:t>
      </w:r>
      <w:r w:rsidR="000823E2" w:rsidRPr="00661C95">
        <w:rPr>
          <w:rFonts w:hint="cs"/>
          <w:bCs w:val="0"/>
          <w:spacing w:val="-4"/>
          <w:sz w:val="26"/>
          <w:szCs w:val="26"/>
          <w:rtl/>
        </w:rPr>
        <w:t xml:space="preserve"> </w:t>
      </w:r>
      <w:r w:rsidRPr="00661C95">
        <w:rPr>
          <w:rFonts w:hint="cs"/>
          <w:bCs w:val="0"/>
          <w:spacing w:val="-4"/>
          <w:sz w:val="26"/>
          <w:szCs w:val="26"/>
          <w:rtl/>
        </w:rPr>
        <w:t>بسته كاري توسط آنها مديريت شده و براي بهره‌گيري از تجربيات بين‌المللي، از شركت‌ها/</w:t>
      </w:r>
      <w:r w:rsidR="00B601B4">
        <w:rPr>
          <w:rFonts w:hint="cs"/>
          <w:bCs w:val="0"/>
          <w:spacing w:val="-4"/>
          <w:sz w:val="26"/>
          <w:szCs w:val="26"/>
          <w:rtl/>
        </w:rPr>
        <w:t xml:space="preserve"> </w:t>
      </w:r>
      <w:r w:rsidRPr="00661C95">
        <w:rPr>
          <w:rFonts w:hint="cs"/>
          <w:bCs w:val="0"/>
          <w:spacing w:val="-4"/>
          <w:sz w:val="26"/>
          <w:szCs w:val="26"/>
          <w:rtl/>
        </w:rPr>
        <w:t xml:space="preserve">دانشگاه‌هاي خارجي صاحب صلاحيت </w:t>
      </w:r>
      <w:r w:rsidR="000823E2">
        <w:rPr>
          <w:rFonts w:hint="cs"/>
          <w:bCs w:val="0"/>
          <w:spacing w:val="-4"/>
          <w:sz w:val="26"/>
          <w:szCs w:val="26"/>
          <w:rtl/>
        </w:rPr>
        <w:t>براي</w:t>
      </w:r>
      <w:r w:rsidR="000823E2" w:rsidRPr="00661C95">
        <w:rPr>
          <w:rFonts w:hint="cs"/>
          <w:bCs w:val="0"/>
          <w:spacing w:val="-4"/>
          <w:sz w:val="26"/>
          <w:szCs w:val="26"/>
          <w:rtl/>
        </w:rPr>
        <w:t xml:space="preserve"> </w:t>
      </w:r>
      <w:r w:rsidRPr="00661C95">
        <w:rPr>
          <w:rFonts w:hint="cs"/>
          <w:bCs w:val="0"/>
          <w:spacing w:val="-4"/>
          <w:sz w:val="26"/>
          <w:szCs w:val="26"/>
          <w:rtl/>
        </w:rPr>
        <w:t xml:space="preserve">مشاركت استفاده </w:t>
      </w:r>
      <w:r w:rsidR="000823E2">
        <w:rPr>
          <w:rFonts w:hint="cs"/>
          <w:bCs w:val="0"/>
          <w:spacing w:val="-4"/>
          <w:sz w:val="26"/>
          <w:szCs w:val="26"/>
          <w:rtl/>
        </w:rPr>
        <w:t>كنن</w:t>
      </w:r>
      <w:r w:rsidR="000823E2" w:rsidRPr="00661C95">
        <w:rPr>
          <w:rFonts w:hint="cs"/>
          <w:bCs w:val="0"/>
          <w:spacing w:val="-4"/>
          <w:sz w:val="26"/>
          <w:szCs w:val="26"/>
          <w:rtl/>
        </w:rPr>
        <w:t xml:space="preserve">د </w:t>
      </w:r>
      <w:r w:rsidRPr="00661C95">
        <w:rPr>
          <w:rFonts w:hint="cs"/>
          <w:bCs w:val="0"/>
          <w:spacing w:val="-4"/>
          <w:sz w:val="26"/>
          <w:szCs w:val="26"/>
          <w:rtl/>
        </w:rPr>
        <w:t>كه اين مطالعات با پيشرفت مطلوب در حال انجام است و به روزآوري و تدوين برنامه‌هاي جامع ازدياد برداشت منوط به اتمام مطالعات ميادين فوق‌الذكر و مشخص شدن چشم‌اندازهاي آتي ميادين</w:t>
      </w:r>
      <w:r w:rsidR="000823E2">
        <w:rPr>
          <w:rFonts w:hint="cs"/>
          <w:bCs w:val="0"/>
          <w:spacing w:val="-4"/>
          <w:sz w:val="26"/>
          <w:szCs w:val="26"/>
          <w:rtl/>
        </w:rPr>
        <w:t xml:space="preserve"> است</w:t>
      </w:r>
      <w:r w:rsidRPr="00661C95">
        <w:rPr>
          <w:rFonts w:hint="cs"/>
          <w:bCs w:val="0"/>
          <w:spacing w:val="-4"/>
          <w:sz w:val="26"/>
          <w:szCs w:val="26"/>
          <w:rtl/>
        </w:rPr>
        <w:t xml:space="preserve">. </w:t>
      </w:r>
    </w:p>
    <w:p w14:paraId="72120C91" w14:textId="3E78316C" w:rsidR="005531F2" w:rsidRPr="00661C95" w:rsidRDefault="00B601B4" w:rsidP="00425D37">
      <w:pPr>
        <w:widowControl w:val="0"/>
        <w:spacing w:line="276" w:lineRule="auto"/>
        <w:ind w:firstLine="397"/>
        <w:jc w:val="both"/>
        <w:rPr>
          <w:bCs w:val="0"/>
          <w:spacing w:val="-4"/>
          <w:sz w:val="26"/>
          <w:szCs w:val="26"/>
        </w:rPr>
      </w:pPr>
      <w:r>
        <w:rPr>
          <w:rFonts w:hint="cs"/>
          <w:bCs w:val="0"/>
          <w:spacing w:val="-4"/>
          <w:sz w:val="26"/>
          <w:szCs w:val="26"/>
          <w:rtl/>
        </w:rPr>
        <w:t>‌</w:t>
      </w:r>
      <w:r w:rsidR="005531F2" w:rsidRPr="00661C95">
        <w:rPr>
          <w:rFonts w:hint="cs"/>
          <w:bCs w:val="0"/>
          <w:spacing w:val="-4"/>
          <w:sz w:val="26"/>
          <w:szCs w:val="26"/>
          <w:rtl/>
        </w:rPr>
        <w:t>انستيتوهاي مهندسي نفت، تخصيص منابع كافي براي تجهيز آزمايشگاه‌ها از مقدمات اين برنامه منظور شد. از</w:t>
      </w:r>
      <w:r>
        <w:rPr>
          <w:rFonts w:hint="cs"/>
          <w:bCs w:val="0"/>
          <w:spacing w:val="-4"/>
          <w:sz w:val="26"/>
          <w:szCs w:val="26"/>
          <w:rtl/>
        </w:rPr>
        <w:t>‌</w:t>
      </w:r>
      <w:r w:rsidR="005531F2" w:rsidRPr="00661C95">
        <w:rPr>
          <w:rFonts w:hint="cs"/>
          <w:bCs w:val="0"/>
          <w:spacing w:val="-4"/>
          <w:sz w:val="26"/>
          <w:szCs w:val="26"/>
          <w:rtl/>
        </w:rPr>
        <w:t>جمله دستاوردهاي فني اين طرح‌ها مي</w:t>
      </w:r>
      <w:r>
        <w:rPr>
          <w:rFonts w:hint="cs"/>
          <w:bCs w:val="0"/>
          <w:spacing w:val="-4"/>
          <w:sz w:val="26"/>
          <w:szCs w:val="26"/>
          <w:rtl/>
        </w:rPr>
        <w:t>‌</w:t>
      </w:r>
      <w:r w:rsidR="005531F2" w:rsidRPr="00661C95">
        <w:rPr>
          <w:rFonts w:hint="cs"/>
          <w:bCs w:val="0"/>
          <w:spacing w:val="-4"/>
          <w:sz w:val="26"/>
          <w:szCs w:val="26"/>
          <w:rtl/>
        </w:rPr>
        <w:t>توان به شناسايي مشكلات موجود در توليد از اين ميادين، ارائه راهكارهاي فناورانه حل اين چالش‌ها و ارائه برنامه‌هاي اوليه ازدياد برداشت و افزايش ضريب بازيافت از اين ميادين، جهت‌دهي به تحقيقات و پژوهش‌هاي دانشگاهي و</w:t>
      </w:r>
      <w:r>
        <w:rPr>
          <w:rFonts w:hint="cs"/>
          <w:bCs w:val="0"/>
          <w:spacing w:val="-4"/>
          <w:sz w:val="26"/>
          <w:szCs w:val="26"/>
          <w:rtl/>
        </w:rPr>
        <w:t xml:space="preserve"> </w:t>
      </w:r>
      <w:r w:rsidR="005531F2" w:rsidRPr="00661C95">
        <w:rPr>
          <w:rFonts w:hint="cs"/>
          <w:bCs w:val="0"/>
          <w:spacing w:val="-4"/>
          <w:sz w:val="26"/>
          <w:szCs w:val="26"/>
          <w:rtl/>
        </w:rPr>
        <w:t xml:space="preserve">ايجاد فضاي انگيزشي در جامعه دانشگاهي براي حل مشكلات صنعت نفت كشور اشاره </w:t>
      </w:r>
      <w:r w:rsidR="000823E2">
        <w:rPr>
          <w:rFonts w:hint="cs"/>
          <w:bCs w:val="0"/>
          <w:spacing w:val="-4"/>
          <w:sz w:val="26"/>
          <w:szCs w:val="26"/>
          <w:rtl/>
        </w:rPr>
        <w:t>كر</w:t>
      </w:r>
      <w:r w:rsidR="000823E2" w:rsidRPr="00661C95">
        <w:rPr>
          <w:rFonts w:hint="cs"/>
          <w:bCs w:val="0"/>
          <w:spacing w:val="-4"/>
          <w:sz w:val="26"/>
          <w:szCs w:val="26"/>
          <w:rtl/>
        </w:rPr>
        <w:t>د</w:t>
      </w:r>
      <w:r w:rsidR="005531F2" w:rsidRPr="00661C95">
        <w:rPr>
          <w:rFonts w:hint="cs"/>
          <w:bCs w:val="0"/>
          <w:spacing w:val="-4"/>
          <w:sz w:val="26"/>
          <w:szCs w:val="26"/>
          <w:rtl/>
        </w:rPr>
        <w:t>. همچنين در فاز دوم، قراردادهاي مربوط به واگذاري تحقيقات و ارائه برنامه‌هاي ازدياد برداشت و افزايش ضريب بازيافت از 13 ميدان جديد ديگر (شامل 11 ميدان نفتي با حجم تقريبي 14 درصد از كل ذخاير نفت در جاي كشور و دو ميدان گازي تنگ بيجار و پارس جنوبي جمعا</w:t>
      </w:r>
      <w:r>
        <w:rPr>
          <w:rFonts w:hint="cs"/>
          <w:bCs w:val="0"/>
          <w:spacing w:val="-4"/>
          <w:sz w:val="26"/>
          <w:szCs w:val="26"/>
          <w:rtl/>
        </w:rPr>
        <w:t>ً</w:t>
      </w:r>
      <w:r w:rsidR="005531F2" w:rsidRPr="00661C95">
        <w:rPr>
          <w:rFonts w:hint="cs"/>
          <w:bCs w:val="0"/>
          <w:spacing w:val="-4"/>
          <w:sz w:val="26"/>
          <w:szCs w:val="26"/>
          <w:rtl/>
        </w:rPr>
        <w:t xml:space="preserve"> با حجم تقريبي 40 درصد از كل ذخاير گازي كشور) در تاريخ 31/6/</w:t>
      </w:r>
      <w:r w:rsidR="000823E2">
        <w:rPr>
          <w:rFonts w:hint="cs"/>
          <w:bCs w:val="0"/>
          <w:spacing w:val="-4"/>
          <w:sz w:val="26"/>
          <w:szCs w:val="26"/>
          <w:rtl/>
        </w:rPr>
        <w:t>13</w:t>
      </w:r>
      <w:r w:rsidR="005531F2" w:rsidRPr="00661C95">
        <w:rPr>
          <w:rFonts w:hint="cs"/>
          <w:bCs w:val="0"/>
          <w:spacing w:val="-4"/>
          <w:sz w:val="26"/>
          <w:szCs w:val="26"/>
          <w:rtl/>
        </w:rPr>
        <w:t xml:space="preserve">99 با حدود 1008 ميليارد تومان و 50 ميليون يورو هزينه </w:t>
      </w:r>
      <w:r w:rsidR="00425D37">
        <w:rPr>
          <w:rFonts w:hint="cs"/>
          <w:bCs w:val="0"/>
          <w:spacing w:val="-4"/>
          <w:sz w:val="26"/>
          <w:szCs w:val="26"/>
          <w:rtl/>
        </w:rPr>
        <w:t>به</w:t>
      </w:r>
      <w:r w:rsidR="005531F2" w:rsidRPr="00661C95">
        <w:rPr>
          <w:rFonts w:hint="cs"/>
          <w:bCs w:val="0"/>
          <w:spacing w:val="-4"/>
          <w:sz w:val="26"/>
          <w:szCs w:val="26"/>
          <w:rtl/>
        </w:rPr>
        <w:t xml:space="preserve"> دانشگاه‌ها واگذار شد.</w:t>
      </w:r>
    </w:p>
    <w:p w14:paraId="5D2C3D50" w14:textId="2E93799F" w:rsidR="00263F12" w:rsidRPr="00661C95" w:rsidRDefault="00263F12" w:rsidP="00FD4B6A">
      <w:pPr>
        <w:widowControl w:val="0"/>
        <w:spacing w:line="276" w:lineRule="auto"/>
        <w:ind w:firstLine="397"/>
        <w:jc w:val="both"/>
        <w:rPr>
          <w:bCs w:val="0"/>
          <w:spacing w:val="-4"/>
          <w:sz w:val="26"/>
          <w:szCs w:val="26"/>
        </w:rPr>
      </w:pPr>
      <w:r w:rsidRPr="00661C95">
        <w:rPr>
          <w:rFonts w:hint="cs"/>
          <w:bCs w:val="0"/>
          <w:spacing w:val="-4"/>
          <w:sz w:val="26"/>
          <w:szCs w:val="26"/>
          <w:rtl/>
        </w:rPr>
        <w:t xml:space="preserve">شايان ذكر است كه پس از برجام و با حضور شركت‌هاي بزرگ بين‌المللي در حوزه اكتشاف و توليد نفت و گاز، تعداد 45 موافقتنامه </w:t>
      </w:r>
      <w:r w:rsidRPr="00D361E7">
        <w:rPr>
          <w:bCs w:val="0"/>
          <w:spacing w:val="-4"/>
          <w:sz w:val="22"/>
          <w:szCs w:val="22"/>
        </w:rPr>
        <w:t>HOA</w:t>
      </w:r>
      <w:r w:rsidR="000823E2">
        <w:rPr>
          <w:bCs w:val="0"/>
          <w:spacing w:val="-4"/>
          <w:sz w:val="26"/>
          <w:szCs w:val="26"/>
        </w:rPr>
        <w:t>)</w:t>
      </w:r>
      <w:r w:rsidRPr="00661C95">
        <w:rPr>
          <w:rFonts w:hint="cs"/>
          <w:bCs w:val="0"/>
          <w:spacing w:val="-4"/>
          <w:sz w:val="26"/>
          <w:szCs w:val="26"/>
          <w:rtl/>
        </w:rPr>
        <w:t>)</w:t>
      </w:r>
      <w:r w:rsidRPr="00661C95">
        <w:rPr>
          <w:rStyle w:val="FootnoteReference"/>
          <w:bCs w:val="0"/>
          <w:spacing w:val="-4"/>
          <w:sz w:val="26"/>
          <w:szCs w:val="26"/>
        </w:rPr>
        <w:footnoteReference w:id="21"/>
      </w:r>
      <w:r w:rsidRPr="00661C95">
        <w:rPr>
          <w:rFonts w:hint="cs"/>
          <w:bCs w:val="0"/>
          <w:spacing w:val="-4"/>
          <w:sz w:val="26"/>
          <w:szCs w:val="26"/>
          <w:rtl/>
        </w:rPr>
        <w:t xml:space="preserve"> با مشاركت شركت‌هاي ايراني و خارجي با هدف افزايش توليد با استفاده از روش‌هاي بهبود و ازدياد برداشت منعقد شد كه چند مورد از آنها ازجمله توسعه ميدان‌هاي نفتي سپهر و جفير و توسعه ميدان‌هاي نفتي آبان و پايدار غرب و نيز توسعه ميدان‌هاي </w:t>
      </w:r>
      <w:r w:rsidR="000823E2" w:rsidRPr="00661C95">
        <w:rPr>
          <w:rFonts w:hint="cs"/>
          <w:bCs w:val="0"/>
          <w:spacing w:val="-4"/>
          <w:sz w:val="26"/>
          <w:szCs w:val="26"/>
          <w:rtl/>
        </w:rPr>
        <w:t>چشمه</w:t>
      </w:r>
      <w:r w:rsidR="000823E2">
        <w:rPr>
          <w:rFonts w:hint="cs"/>
          <w:bCs w:val="0"/>
          <w:spacing w:val="-4"/>
          <w:sz w:val="26"/>
          <w:szCs w:val="26"/>
          <w:rtl/>
        </w:rPr>
        <w:t>‌</w:t>
      </w:r>
      <w:r w:rsidRPr="00661C95">
        <w:rPr>
          <w:rFonts w:hint="cs"/>
          <w:bCs w:val="0"/>
          <w:spacing w:val="-4"/>
          <w:sz w:val="26"/>
          <w:szCs w:val="26"/>
          <w:rtl/>
        </w:rPr>
        <w:t xml:space="preserve">خوش، دالپري و پايدار شرق در چارچوب ماده </w:t>
      </w:r>
      <w:r w:rsidR="00B601B4">
        <w:rPr>
          <w:rFonts w:hint="cs"/>
          <w:bCs w:val="0"/>
          <w:spacing w:val="-4"/>
          <w:sz w:val="26"/>
          <w:szCs w:val="26"/>
          <w:rtl/>
        </w:rPr>
        <w:t>(</w:t>
      </w:r>
      <w:r w:rsidRPr="00661C95">
        <w:rPr>
          <w:rFonts w:hint="cs"/>
          <w:bCs w:val="0"/>
          <w:spacing w:val="-4"/>
          <w:sz w:val="26"/>
          <w:szCs w:val="26"/>
          <w:rtl/>
        </w:rPr>
        <w:t>12</w:t>
      </w:r>
      <w:r w:rsidR="00B601B4">
        <w:rPr>
          <w:rFonts w:hint="cs"/>
          <w:bCs w:val="0"/>
          <w:spacing w:val="-4"/>
          <w:sz w:val="26"/>
          <w:szCs w:val="26"/>
          <w:rtl/>
        </w:rPr>
        <w:t>)</w:t>
      </w:r>
      <w:r w:rsidRPr="00661C95">
        <w:rPr>
          <w:rFonts w:hint="cs"/>
          <w:bCs w:val="0"/>
          <w:spacing w:val="-4"/>
          <w:sz w:val="26"/>
          <w:szCs w:val="26"/>
          <w:rtl/>
        </w:rPr>
        <w:t xml:space="preserve"> قانون رفع موانع توليد منجر به عقد قرارداد شده است. همچنين ادامه مذاكرات </w:t>
      </w:r>
      <w:r w:rsidR="000823E2">
        <w:rPr>
          <w:rFonts w:hint="cs"/>
          <w:bCs w:val="0"/>
          <w:spacing w:val="-4"/>
          <w:sz w:val="26"/>
          <w:szCs w:val="26"/>
          <w:rtl/>
        </w:rPr>
        <w:t>براي</w:t>
      </w:r>
      <w:r w:rsidR="000823E2" w:rsidRPr="00661C95">
        <w:rPr>
          <w:rFonts w:hint="cs"/>
          <w:bCs w:val="0"/>
          <w:spacing w:val="-4"/>
          <w:sz w:val="26"/>
          <w:szCs w:val="26"/>
          <w:rtl/>
        </w:rPr>
        <w:t xml:space="preserve"> </w:t>
      </w:r>
      <w:r w:rsidRPr="00661C95">
        <w:rPr>
          <w:rFonts w:hint="cs"/>
          <w:bCs w:val="0"/>
          <w:spacing w:val="-4"/>
          <w:sz w:val="26"/>
          <w:szCs w:val="26"/>
          <w:rtl/>
        </w:rPr>
        <w:t>انعقاد قرارداد توسعه ساير ميادين براي جذب دانش، فناوري و سرمايه‌گذار در دستور كار شركت ملي نفت ايران قرار دارد.</w:t>
      </w:r>
    </w:p>
    <w:p w14:paraId="05390F0A" w14:textId="18BB9647" w:rsidR="00263F12" w:rsidRPr="00661C95" w:rsidRDefault="00263F12" w:rsidP="002747F9">
      <w:pPr>
        <w:widowControl w:val="0"/>
        <w:spacing w:line="276" w:lineRule="auto"/>
        <w:ind w:firstLine="397"/>
        <w:jc w:val="both"/>
        <w:rPr>
          <w:bCs w:val="0"/>
          <w:spacing w:val="-4"/>
          <w:sz w:val="26"/>
          <w:szCs w:val="26"/>
        </w:rPr>
      </w:pPr>
      <w:r w:rsidRPr="00661C95">
        <w:rPr>
          <w:rFonts w:hint="cs"/>
          <w:bCs w:val="0"/>
          <w:spacing w:val="-4"/>
          <w:sz w:val="26"/>
          <w:szCs w:val="26"/>
          <w:rtl/>
        </w:rPr>
        <w:t xml:space="preserve">علاوه بر اين </w:t>
      </w:r>
      <w:r w:rsidR="000823E2" w:rsidRPr="00661C95">
        <w:rPr>
          <w:rFonts w:hint="cs"/>
          <w:bCs w:val="0"/>
          <w:spacing w:val="-4"/>
          <w:sz w:val="26"/>
          <w:szCs w:val="26"/>
          <w:rtl/>
        </w:rPr>
        <w:t>اقدام</w:t>
      </w:r>
      <w:r w:rsidR="000823E2">
        <w:rPr>
          <w:rFonts w:hint="cs"/>
          <w:bCs w:val="0"/>
          <w:spacing w:val="-4"/>
          <w:sz w:val="26"/>
          <w:szCs w:val="26"/>
          <w:rtl/>
        </w:rPr>
        <w:t>‌ها</w:t>
      </w:r>
      <w:r w:rsidRPr="00661C95">
        <w:rPr>
          <w:rFonts w:hint="cs"/>
          <w:bCs w:val="0"/>
          <w:spacing w:val="-4"/>
          <w:sz w:val="26"/>
          <w:szCs w:val="26"/>
          <w:rtl/>
        </w:rPr>
        <w:t>، بهبود و ازدياد برداشت از ميادين، اجراي عمليات نگهداشت و بهبود بازيافت توليد از ميادين در قالب بسته‌هاي</w:t>
      </w:r>
      <w:r w:rsidRPr="00661C95">
        <w:rPr>
          <w:rStyle w:val="FootnoteReference"/>
          <w:bCs w:val="0"/>
          <w:spacing w:val="-4"/>
          <w:sz w:val="26"/>
          <w:szCs w:val="26"/>
          <w:rtl/>
        </w:rPr>
        <w:footnoteReference w:id="22"/>
      </w:r>
      <w:r w:rsidRPr="00661C95">
        <w:rPr>
          <w:rFonts w:hint="cs"/>
          <w:bCs w:val="0"/>
          <w:spacing w:val="-4"/>
          <w:sz w:val="26"/>
          <w:szCs w:val="26"/>
          <w:rtl/>
        </w:rPr>
        <w:t xml:space="preserve"> </w:t>
      </w:r>
      <w:r w:rsidRPr="00D361E7">
        <w:rPr>
          <w:bCs w:val="0"/>
          <w:spacing w:val="-4"/>
          <w:sz w:val="22"/>
          <w:szCs w:val="22"/>
        </w:rPr>
        <w:t>EPCF</w:t>
      </w:r>
      <w:r w:rsidRPr="00661C95">
        <w:rPr>
          <w:bCs w:val="0"/>
          <w:spacing w:val="-4"/>
          <w:sz w:val="26"/>
          <w:szCs w:val="26"/>
        </w:rPr>
        <w:t>/</w:t>
      </w:r>
      <w:r w:rsidRPr="00D361E7">
        <w:rPr>
          <w:bCs w:val="0"/>
          <w:spacing w:val="-4"/>
          <w:sz w:val="22"/>
          <w:szCs w:val="22"/>
        </w:rPr>
        <w:t>EPDF</w:t>
      </w:r>
      <w:r w:rsidRPr="00D361E7">
        <w:rPr>
          <w:rFonts w:hint="cs"/>
          <w:bCs w:val="0"/>
          <w:spacing w:val="-4"/>
          <w:sz w:val="22"/>
          <w:szCs w:val="22"/>
          <w:rtl/>
        </w:rPr>
        <w:t xml:space="preserve"> </w:t>
      </w:r>
      <w:r w:rsidRPr="00661C95">
        <w:rPr>
          <w:rFonts w:hint="cs"/>
          <w:bCs w:val="0"/>
          <w:spacing w:val="-4"/>
          <w:sz w:val="26"/>
          <w:szCs w:val="26"/>
          <w:rtl/>
        </w:rPr>
        <w:t>براي 29 ميدان/</w:t>
      </w:r>
      <w:r w:rsidR="00B601B4">
        <w:rPr>
          <w:rFonts w:hint="cs"/>
          <w:bCs w:val="0"/>
          <w:spacing w:val="-4"/>
          <w:sz w:val="26"/>
          <w:szCs w:val="26"/>
          <w:rtl/>
        </w:rPr>
        <w:t xml:space="preserve"> </w:t>
      </w:r>
      <w:r w:rsidRPr="00661C95">
        <w:rPr>
          <w:rFonts w:hint="cs"/>
          <w:bCs w:val="0"/>
          <w:spacing w:val="-4"/>
          <w:sz w:val="26"/>
          <w:szCs w:val="26"/>
          <w:rtl/>
        </w:rPr>
        <w:t>مخزن در فاز اول و پس از آن براي 6 ميدان/</w:t>
      </w:r>
      <w:r w:rsidR="00B601B4">
        <w:rPr>
          <w:rFonts w:hint="cs"/>
          <w:bCs w:val="0"/>
          <w:spacing w:val="-4"/>
          <w:sz w:val="26"/>
          <w:szCs w:val="26"/>
          <w:rtl/>
        </w:rPr>
        <w:t xml:space="preserve"> </w:t>
      </w:r>
      <w:r w:rsidRPr="00661C95">
        <w:rPr>
          <w:rFonts w:hint="cs"/>
          <w:bCs w:val="0"/>
          <w:spacing w:val="-4"/>
          <w:sz w:val="26"/>
          <w:szCs w:val="26"/>
          <w:rtl/>
        </w:rPr>
        <w:lastRenderedPageBreak/>
        <w:t>مخزن در فاز دوم در دستور كار اين شركت قرار گرفته است و تاكنون 23 قرارداد، براي نگهداشت توليد ميادين موجود با پيمانكاران ايراني منعقد شده و در حال اجرا</w:t>
      </w:r>
      <w:r w:rsidR="000823E2">
        <w:rPr>
          <w:rFonts w:hint="cs"/>
          <w:bCs w:val="0"/>
          <w:spacing w:val="-4"/>
          <w:sz w:val="26"/>
          <w:szCs w:val="26"/>
          <w:rtl/>
        </w:rPr>
        <w:t>ست</w:t>
      </w:r>
      <w:r w:rsidRPr="00661C95">
        <w:rPr>
          <w:rFonts w:hint="cs"/>
          <w:bCs w:val="0"/>
          <w:spacing w:val="-4"/>
          <w:sz w:val="26"/>
          <w:szCs w:val="26"/>
          <w:rtl/>
        </w:rPr>
        <w:t xml:space="preserve">. ويژگي مهم اين طرح‌ها، تغيير پارادايم در نحوه مديريت و اجراي طرح‌ها از نظام اجرايي اماني به نظام </w:t>
      </w:r>
      <w:r w:rsidRPr="00661C95">
        <w:rPr>
          <w:bCs w:val="0"/>
          <w:spacing w:val="-4"/>
          <w:sz w:val="26"/>
          <w:szCs w:val="26"/>
        </w:rPr>
        <w:t>EPC/EPD</w:t>
      </w:r>
      <w:r w:rsidRPr="00661C95">
        <w:rPr>
          <w:rFonts w:hint="cs"/>
          <w:bCs w:val="0"/>
          <w:spacing w:val="-4"/>
          <w:sz w:val="26"/>
          <w:szCs w:val="26"/>
          <w:rtl/>
        </w:rPr>
        <w:t xml:space="preserve"> است. فهرستي از كالاهاي </w:t>
      </w:r>
      <w:r w:rsidR="000823E2" w:rsidRPr="00661C95">
        <w:rPr>
          <w:rFonts w:hint="cs"/>
          <w:bCs w:val="0"/>
          <w:spacing w:val="-4"/>
          <w:sz w:val="26"/>
          <w:szCs w:val="26"/>
          <w:rtl/>
        </w:rPr>
        <w:t>پر</w:t>
      </w:r>
      <w:r w:rsidR="000823E2">
        <w:rPr>
          <w:rFonts w:hint="cs"/>
          <w:bCs w:val="0"/>
          <w:spacing w:val="-4"/>
          <w:sz w:val="26"/>
          <w:szCs w:val="26"/>
          <w:rtl/>
        </w:rPr>
        <w:t>‌</w:t>
      </w:r>
      <w:r w:rsidRPr="00661C95">
        <w:rPr>
          <w:rFonts w:hint="cs"/>
          <w:bCs w:val="0"/>
          <w:spacing w:val="-4"/>
          <w:sz w:val="26"/>
          <w:szCs w:val="26"/>
          <w:rtl/>
        </w:rPr>
        <w:t xml:space="preserve">مصرف اين طرح كه امكان ساخت داخل آنها وجود دارد تهيه و پيوست قراردادها شده و پيمانكاران ملزم به سفارش‌گذاري اقلام اين فهرست، صرفاً به شركت‌ها و كارخانه‌هاي ايراني </w:t>
      </w:r>
      <w:r w:rsidR="000823E2">
        <w:rPr>
          <w:rFonts w:hint="cs"/>
          <w:bCs w:val="0"/>
          <w:spacing w:val="-4"/>
          <w:sz w:val="26"/>
          <w:szCs w:val="26"/>
          <w:rtl/>
        </w:rPr>
        <w:t>ش</w:t>
      </w:r>
      <w:r w:rsidR="000823E2" w:rsidRPr="00661C95">
        <w:rPr>
          <w:rFonts w:hint="cs"/>
          <w:bCs w:val="0"/>
          <w:spacing w:val="-4"/>
          <w:sz w:val="26"/>
          <w:szCs w:val="26"/>
          <w:rtl/>
        </w:rPr>
        <w:t>ده‌اند</w:t>
      </w:r>
      <w:r w:rsidRPr="00661C95">
        <w:rPr>
          <w:rFonts w:hint="cs"/>
          <w:bCs w:val="0"/>
          <w:spacing w:val="-4"/>
          <w:sz w:val="26"/>
          <w:szCs w:val="26"/>
          <w:rtl/>
        </w:rPr>
        <w:t xml:space="preserve">. بر اين اساس پيش‌بيني مي‌شود در پايان اجراي اين طرح، سهم ساخت داخل بالغ بر 80 درصد </w:t>
      </w:r>
      <w:r w:rsidR="000823E2">
        <w:rPr>
          <w:rFonts w:hint="cs"/>
          <w:bCs w:val="0"/>
          <w:spacing w:val="-4"/>
          <w:sz w:val="26"/>
          <w:szCs w:val="26"/>
          <w:rtl/>
        </w:rPr>
        <w:t>شو</w:t>
      </w:r>
      <w:r w:rsidR="000823E2" w:rsidRPr="00661C95">
        <w:rPr>
          <w:rFonts w:hint="cs"/>
          <w:bCs w:val="0"/>
          <w:spacing w:val="-4"/>
          <w:sz w:val="26"/>
          <w:szCs w:val="26"/>
          <w:rtl/>
        </w:rPr>
        <w:t>د</w:t>
      </w:r>
      <w:r w:rsidRPr="00661C95">
        <w:rPr>
          <w:rFonts w:hint="cs"/>
          <w:bCs w:val="0"/>
          <w:spacing w:val="-4"/>
          <w:sz w:val="26"/>
          <w:szCs w:val="26"/>
          <w:rtl/>
        </w:rPr>
        <w:t>.</w:t>
      </w:r>
    </w:p>
    <w:p w14:paraId="7902B876" w14:textId="3E31B657" w:rsidR="00263F12" w:rsidRPr="00661C95" w:rsidRDefault="00263F12" w:rsidP="00C5667B">
      <w:pPr>
        <w:widowControl w:val="0"/>
        <w:spacing w:line="276" w:lineRule="auto"/>
        <w:ind w:firstLine="397"/>
        <w:jc w:val="both"/>
        <w:rPr>
          <w:bCs w:val="0"/>
          <w:spacing w:val="-4"/>
          <w:sz w:val="26"/>
          <w:szCs w:val="26"/>
        </w:rPr>
      </w:pPr>
      <w:r w:rsidRPr="00661C95">
        <w:rPr>
          <w:rFonts w:hint="cs"/>
          <w:bCs w:val="0"/>
          <w:spacing w:val="-4"/>
          <w:sz w:val="26"/>
          <w:szCs w:val="26"/>
          <w:rtl/>
        </w:rPr>
        <w:t xml:space="preserve">ساير </w:t>
      </w:r>
      <w:r w:rsidR="000823E2" w:rsidRPr="00661C95">
        <w:rPr>
          <w:rFonts w:hint="cs"/>
          <w:bCs w:val="0"/>
          <w:spacing w:val="-4"/>
          <w:sz w:val="26"/>
          <w:szCs w:val="26"/>
          <w:rtl/>
        </w:rPr>
        <w:t>اقدام</w:t>
      </w:r>
      <w:r w:rsidR="000823E2">
        <w:rPr>
          <w:rFonts w:hint="cs"/>
          <w:bCs w:val="0"/>
          <w:spacing w:val="-4"/>
          <w:sz w:val="26"/>
          <w:szCs w:val="26"/>
          <w:rtl/>
        </w:rPr>
        <w:t>‌هاي</w:t>
      </w:r>
      <w:r w:rsidR="000823E2" w:rsidRPr="00661C95">
        <w:rPr>
          <w:rFonts w:hint="cs"/>
          <w:bCs w:val="0"/>
          <w:spacing w:val="-4"/>
          <w:sz w:val="26"/>
          <w:szCs w:val="26"/>
          <w:rtl/>
        </w:rPr>
        <w:t xml:space="preserve"> </w:t>
      </w:r>
      <w:r w:rsidRPr="00661C95">
        <w:rPr>
          <w:rFonts w:hint="cs"/>
          <w:bCs w:val="0"/>
          <w:spacing w:val="-4"/>
          <w:sz w:val="26"/>
          <w:szCs w:val="26"/>
          <w:rtl/>
        </w:rPr>
        <w:t xml:space="preserve">انجام شده در حوزه پيشبرد موضوع بهبود و ازدياد برداشت از ميادين هيدروكربوري به شرح ذيل </w:t>
      </w:r>
      <w:r w:rsidR="000823E2">
        <w:rPr>
          <w:rFonts w:hint="cs"/>
          <w:bCs w:val="0"/>
          <w:spacing w:val="-4"/>
          <w:sz w:val="26"/>
          <w:szCs w:val="26"/>
          <w:rtl/>
        </w:rPr>
        <w:t>است</w:t>
      </w:r>
      <w:r w:rsidRPr="00661C95">
        <w:rPr>
          <w:rFonts w:hint="cs"/>
          <w:bCs w:val="0"/>
          <w:spacing w:val="-4"/>
          <w:sz w:val="26"/>
          <w:szCs w:val="26"/>
          <w:rtl/>
        </w:rPr>
        <w:t>:</w:t>
      </w:r>
    </w:p>
    <w:p w14:paraId="786B9228" w14:textId="1A1145DA" w:rsidR="00263F12" w:rsidRPr="00661C95" w:rsidRDefault="00263F12" w:rsidP="00C5667B">
      <w:pPr>
        <w:widowControl w:val="0"/>
        <w:tabs>
          <w:tab w:val="left" w:pos="531"/>
        </w:tabs>
        <w:spacing w:line="276" w:lineRule="auto"/>
        <w:ind w:firstLine="397"/>
        <w:jc w:val="both"/>
        <w:rPr>
          <w:bCs w:val="0"/>
          <w:spacing w:val="-4"/>
          <w:sz w:val="26"/>
          <w:szCs w:val="26"/>
        </w:rPr>
      </w:pPr>
      <w:r w:rsidRPr="00661C95">
        <w:rPr>
          <w:rFonts w:hint="cs"/>
          <w:bCs w:val="0"/>
          <w:spacing w:val="-4"/>
          <w:sz w:val="26"/>
          <w:szCs w:val="26"/>
          <w:rtl/>
        </w:rPr>
        <w:t>-</w:t>
      </w:r>
      <w:r w:rsidRPr="00661C95">
        <w:rPr>
          <w:rFonts w:hint="cs"/>
          <w:bCs w:val="0"/>
          <w:spacing w:val="-4"/>
          <w:sz w:val="26"/>
          <w:szCs w:val="26"/>
          <w:rtl/>
        </w:rPr>
        <w:tab/>
        <w:t>تزريق گاز در 9 ميدان از ميادين نفتي خشكي (ميادين بي</w:t>
      </w:r>
      <w:r w:rsidR="00AA6BFA">
        <w:rPr>
          <w:rFonts w:hint="cs"/>
          <w:bCs w:val="0"/>
          <w:spacing w:val="-4"/>
          <w:sz w:val="26"/>
          <w:szCs w:val="26"/>
          <w:rtl/>
        </w:rPr>
        <w:t>‌</w:t>
      </w:r>
      <w:r w:rsidRPr="00661C95">
        <w:rPr>
          <w:rFonts w:hint="cs"/>
          <w:bCs w:val="0"/>
          <w:spacing w:val="-4"/>
          <w:sz w:val="26"/>
          <w:szCs w:val="26"/>
          <w:rtl/>
        </w:rPr>
        <w:t xml:space="preserve">بي حكيمه، پارسي، آغاجاري، كوپال، گچساران، مارون، كرنج، نرگسي و هفتگل) و همچنين بازگرداني گاز در ميدان پازنان و تزريق امتزاجي گاز در ميدان دارخوين در حال انجام است. در ميادين دريايي نيز تزريق آب در </w:t>
      </w:r>
      <w:r w:rsidR="000823E2">
        <w:rPr>
          <w:rFonts w:hint="cs"/>
          <w:bCs w:val="0"/>
          <w:spacing w:val="-4"/>
          <w:sz w:val="26"/>
          <w:szCs w:val="26"/>
          <w:rtl/>
        </w:rPr>
        <w:t>6</w:t>
      </w:r>
      <w:r w:rsidR="000823E2" w:rsidRPr="00661C95">
        <w:rPr>
          <w:rFonts w:hint="cs"/>
          <w:bCs w:val="0"/>
          <w:spacing w:val="-4"/>
          <w:sz w:val="26"/>
          <w:szCs w:val="26"/>
          <w:rtl/>
        </w:rPr>
        <w:t xml:space="preserve"> </w:t>
      </w:r>
      <w:r w:rsidRPr="00661C95">
        <w:rPr>
          <w:rFonts w:hint="cs"/>
          <w:bCs w:val="0"/>
          <w:spacing w:val="-4"/>
          <w:sz w:val="26"/>
          <w:szCs w:val="26"/>
          <w:rtl/>
        </w:rPr>
        <w:t>ميدان سلمان، سيوند، دنا، اسفند، بلال و درود در حال اجرا</w:t>
      </w:r>
      <w:r w:rsidR="000823E2">
        <w:rPr>
          <w:rFonts w:hint="cs"/>
          <w:bCs w:val="0"/>
          <w:spacing w:val="-4"/>
          <w:sz w:val="26"/>
          <w:szCs w:val="26"/>
          <w:rtl/>
        </w:rPr>
        <w:t>ست</w:t>
      </w:r>
      <w:r w:rsidRPr="00661C95">
        <w:rPr>
          <w:rFonts w:hint="cs"/>
          <w:bCs w:val="0"/>
          <w:spacing w:val="-4"/>
          <w:sz w:val="26"/>
          <w:szCs w:val="26"/>
          <w:rtl/>
        </w:rPr>
        <w:t>.</w:t>
      </w:r>
    </w:p>
    <w:p w14:paraId="38F11A96" w14:textId="77777777" w:rsidR="00BC167F" w:rsidRDefault="00263F12" w:rsidP="00BC167F">
      <w:pPr>
        <w:widowControl w:val="0"/>
        <w:tabs>
          <w:tab w:val="left" w:pos="531"/>
        </w:tabs>
        <w:spacing w:line="276" w:lineRule="auto"/>
        <w:ind w:firstLine="397"/>
        <w:jc w:val="both"/>
        <w:rPr>
          <w:bCs w:val="0"/>
          <w:spacing w:val="-4"/>
          <w:sz w:val="26"/>
          <w:szCs w:val="26"/>
          <w:rtl/>
        </w:rPr>
      </w:pPr>
      <w:r w:rsidRPr="00661C95">
        <w:rPr>
          <w:rFonts w:hint="cs"/>
          <w:bCs w:val="0"/>
          <w:spacing w:val="-4"/>
          <w:sz w:val="26"/>
          <w:szCs w:val="26"/>
          <w:rtl/>
        </w:rPr>
        <w:t>-</w:t>
      </w:r>
      <w:r w:rsidRPr="00661C95">
        <w:rPr>
          <w:rFonts w:hint="cs"/>
          <w:bCs w:val="0"/>
          <w:spacing w:val="-4"/>
          <w:sz w:val="26"/>
          <w:szCs w:val="26"/>
          <w:rtl/>
        </w:rPr>
        <w:tab/>
        <w:t xml:space="preserve">برنامه‌ريزي </w:t>
      </w:r>
      <w:r w:rsidR="000823E2">
        <w:rPr>
          <w:rFonts w:hint="cs"/>
          <w:bCs w:val="0"/>
          <w:spacing w:val="-4"/>
          <w:sz w:val="26"/>
          <w:szCs w:val="26"/>
          <w:rtl/>
        </w:rPr>
        <w:t>براي</w:t>
      </w:r>
      <w:r w:rsidR="000823E2" w:rsidRPr="00661C95">
        <w:rPr>
          <w:rFonts w:hint="cs"/>
          <w:bCs w:val="0"/>
          <w:spacing w:val="-4"/>
          <w:sz w:val="26"/>
          <w:szCs w:val="26"/>
          <w:rtl/>
        </w:rPr>
        <w:t xml:space="preserve"> </w:t>
      </w:r>
      <w:r w:rsidRPr="00661C95">
        <w:rPr>
          <w:rFonts w:hint="cs"/>
          <w:bCs w:val="0"/>
          <w:spacing w:val="-4"/>
          <w:sz w:val="26"/>
          <w:szCs w:val="26"/>
          <w:rtl/>
        </w:rPr>
        <w:t>ب</w:t>
      </w:r>
      <w:r w:rsidR="00AA6BFA">
        <w:rPr>
          <w:rFonts w:hint="cs"/>
          <w:bCs w:val="0"/>
          <w:spacing w:val="-4"/>
          <w:sz w:val="26"/>
          <w:szCs w:val="26"/>
          <w:rtl/>
        </w:rPr>
        <w:t>ه‌</w:t>
      </w:r>
      <w:r w:rsidRPr="00661C95">
        <w:rPr>
          <w:rFonts w:hint="cs"/>
          <w:bCs w:val="0"/>
          <w:spacing w:val="-4"/>
          <w:sz w:val="26"/>
          <w:szCs w:val="26"/>
          <w:rtl/>
        </w:rPr>
        <w:t>كارگيري روش‌هاي بهبود توليد با زمان اجراي كوتاه‌مدت در برنامه‌هاي ساليانه</w:t>
      </w:r>
    </w:p>
    <w:p w14:paraId="51D2FC25" w14:textId="4F2DBA2D" w:rsidR="00263F12" w:rsidRPr="00661C95" w:rsidRDefault="00263F12" w:rsidP="00BC167F">
      <w:pPr>
        <w:widowControl w:val="0"/>
        <w:tabs>
          <w:tab w:val="left" w:pos="531"/>
        </w:tabs>
        <w:spacing w:line="276" w:lineRule="auto"/>
        <w:jc w:val="both"/>
        <w:rPr>
          <w:bCs w:val="0"/>
          <w:spacing w:val="-4"/>
          <w:sz w:val="26"/>
          <w:szCs w:val="26"/>
        </w:rPr>
      </w:pPr>
      <w:r w:rsidRPr="00661C95">
        <w:rPr>
          <w:rFonts w:hint="cs"/>
          <w:bCs w:val="0"/>
          <w:spacing w:val="-4"/>
          <w:sz w:val="26"/>
          <w:szCs w:val="26"/>
          <w:rtl/>
        </w:rPr>
        <w:t xml:space="preserve">اهم </w:t>
      </w:r>
      <w:r w:rsidR="000823E2" w:rsidRPr="00661C95">
        <w:rPr>
          <w:rFonts w:hint="cs"/>
          <w:bCs w:val="0"/>
          <w:spacing w:val="-4"/>
          <w:sz w:val="26"/>
          <w:szCs w:val="26"/>
          <w:rtl/>
        </w:rPr>
        <w:t>اقدام</w:t>
      </w:r>
      <w:r w:rsidR="000823E2">
        <w:rPr>
          <w:rFonts w:hint="cs"/>
          <w:bCs w:val="0"/>
          <w:spacing w:val="-4"/>
          <w:sz w:val="26"/>
          <w:szCs w:val="26"/>
          <w:rtl/>
        </w:rPr>
        <w:t>‌</w:t>
      </w:r>
      <w:r w:rsidR="000823E2">
        <w:rPr>
          <w:rFonts w:hint="cs"/>
          <w:bCs w:val="0"/>
          <w:spacing w:val="-4"/>
          <w:sz w:val="26"/>
          <w:szCs w:val="26"/>
          <w:rtl/>
          <w:lang w:bidi="fa-IR"/>
        </w:rPr>
        <w:t>هاي</w:t>
      </w:r>
      <w:r w:rsidR="000823E2" w:rsidRPr="00661C95">
        <w:rPr>
          <w:rFonts w:hint="cs"/>
          <w:bCs w:val="0"/>
          <w:spacing w:val="-4"/>
          <w:sz w:val="26"/>
          <w:szCs w:val="26"/>
          <w:rtl/>
        </w:rPr>
        <w:t xml:space="preserve"> </w:t>
      </w:r>
      <w:r w:rsidRPr="00661C95">
        <w:rPr>
          <w:rFonts w:hint="cs"/>
          <w:bCs w:val="0"/>
          <w:spacing w:val="-4"/>
          <w:sz w:val="26"/>
          <w:szCs w:val="26"/>
          <w:rtl/>
        </w:rPr>
        <w:t>انجام شده درخصوص بهبود وضعيت توليد و افزايش برداشت از ميادين (</w:t>
      </w:r>
      <w:r w:rsidRPr="00661C95">
        <w:rPr>
          <w:bCs w:val="0"/>
          <w:spacing w:val="-4"/>
          <w:sz w:val="26"/>
          <w:szCs w:val="26"/>
        </w:rPr>
        <w:t>IOR/EOR</w:t>
      </w:r>
      <w:r w:rsidRPr="00661C95">
        <w:rPr>
          <w:rFonts w:hint="cs"/>
          <w:bCs w:val="0"/>
          <w:spacing w:val="-4"/>
          <w:sz w:val="26"/>
          <w:szCs w:val="26"/>
          <w:rtl/>
        </w:rPr>
        <w:t>) به تفكيك شركت‌هاي عملياتي به شرح ذيل ارائه مي</w:t>
      </w:r>
      <w:r w:rsidR="000823E2">
        <w:rPr>
          <w:rFonts w:hint="cs"/>
          <w:bCs w:val="0"/>
          <w:spacing w:val="-4"/>
          <w:sz w:val="26"/>
          <w:szCs w:val="26"/>
          <w:rtl/>
        </w:rPr>
        <w:t>‌شود</w:t>
      </w:r>
      <w:r w:rsidRPr="00661C95">
        <w:rPr>
          <w:rFonts w:hint="cs"/>
          <w:bCs w:val="0"/>
          <w:spacing w:val="-4"/>
          <w:sz w:val="26"/>
          <w:szCs w:val="26"/>
          <w:rtl/>
        </w:rPr>
        <w:t>:</w:t>
      </w:r>
    </w:p>
    <w:p w14:paraId="261FFBC6" w14:textId="77777777" w:rsidR="00263F12" w:rsidRPr="00AA6BFA" w:rsidRDefault="00263F12" w:rsidP="00AA6BFA">
      <w:pPr>
        <w:widowControl w:val="0"/>
        <w:tabs>
          <w:tab w:val="left" w:pos="531"/>
        </w:tabs>
        <w:spacing w:line="276" w:lineRule="auto"/>
        <w:jc w:val="both"/>
        <w:rPr>
          <w:b/>
          <w:spacing w:val="-4"/>
          <w:sz w:val="26"/>
          <w:szCs w:val="26"/>
          <w:rtl/>
        </w:rPr>
      </w:pPr>
      <w:r w:rsidRPr="00AA6BFA">
        <w:rPr>
          <w:rFonts w:hint="cs"/>
          <w:b/>
          <w:spacing w:val="-4"/>
          <w:sz w:val="26"/>
          <w:szCs w:val="26"/>
          <w:rtl/>
        </w:rPr>
        <w:t>الف) شركت ملي مناطق نفت‌خيز جنوب</w:t>
      </w:r>
    </w:p>
    <w:p w14:paraId="340A96B9" w14:textId="246B804B" w:rsidR="00263F12" w:rsidRDefault="00263F12" w:rsidP="00715425">
      <w:pPr>
        <w:widowControl w:val="0"/>
        <w:tabs>
          <w:tab w:val="left" w:pos="167"/>
        </w:tabs>
        <w:spacing w:line="276" w:lineRule="auto"/>
        <w:jc w:val="both"/>
        <w:rPr>
          <w:bCs w:val="0"/>
          <w:spacing w:val="-4"/>
          <w:sz w:val="26"/>
          <w:szCs w:val="26"/>
          <w:rtl/>
        </w:rPr>
      </w:pPr>
      <w:r w:rsidRPr="00AA6BFA">
        <w:rPr>
          <w:rFonts w:hint="cs"/>
          <w:b/>
          <w:spacing w:val="-4"/>
          <w:sz w:val="26"/>
          <w:szCs w:val="26"/>
          <w:rtl/>
        </w:rPr>
        <w:t>-</w:t>
      </w:r>
      <w:r w:rsidRPr="00AA6BFA">
        <w:rPr>
          <w:rFonts w:hint="cs"/>
          <w:b/>
          <w:spacing w:val="-4"/>
          <w:sz w:val="26"/>
          <w:szCs w:val="26"/>
          <w:rtl/>
        </w:rPr>
        <w:tab/>
        <w:t>كنترل رسوب آسفالتين:</w:t>
      </w:r>
      <w:r w:rsidRPr="00661C95">
        <w:rPr>
          <w:rFonts w:hint="cs"/>
          <w:bCs w:val="0"/>
          <w:spacing w:val="-4"/>
          <w:sz w:val="26"/>
          <w:szCs w:val="26"/>
          <w:rtl/>
        </w:rPr>
        <w:t xml:space="preserve"> </w:t>
      </w:r>
      <w:r w:rsidR="000823E2" w:rsidRPr="00661C95">
        <w:rPr>
          <w:rFonts w:hint="cs"/>
          <w:bCs w:val="0"/>
          <w:spacing w:val="-4"/>
          <w:sz w:val="26"/>
          <w:szCs w:val="26"/>
          <w:rtl/>
        </w:rPr>
        <w:t>مطالع</w:t>
      </w:r>
      <w:r w:rsidR="000823E2">
        <w:rPr>
          <w:rFonts w:hint="cs"/>
          <w:bCs w:val="0"/>
          <w:spacing w:val="-4"/>
          <w:sz w:val="26"/>
          <w:szCs w:val="26"/>
          <w:rtl/>
        </w:rPr>
        <w:t>ه</w:t>
      </w:r>
      <w:r w:rsidR="000823E2" w:rsidRPr="00661C95">
        <w:rPr>
          <w:rFonts w:hint="cs"/>
          <w:bCs w:val="0"/>
          <w:spacing w:val="-4"/>
          <w:sz w:val="26"/>
          <w:szCs w:val="26"/>
          <w:rtl/>
        </w:rPr>
        <w:t xml:space="preserve"> </w:t>
      </w:r>
      <w:r w:rsidRPr="00661C95">
        <w:rPr>
          <w:rFonts w:hint="cs"/>
          <w:bCs w:val="0"/>
          <w:spacing w:val="-4"/>
          <w:sz w:val="26"/>
          <w:szCs w:val="26"/>
          <w:rtl/>
        </w:rPr>
        <w:t xml:space="preserve">مستمر و تعريف طرح‌هاي پژوهشي </w:t>
      </w:r>
      <w:r w:rsidR="00542623">
        <w:rPr>
          <w:rFonts w:hint="cs"/>
          <w:bCs w:val="0"/>
          <w:spacing w:val="-4"/>
          <w:sz w:val="26"/>
          <w:szCs w:val="26"/>
          <w:rtl/>
        </w:rPr>
        <w:t>براي</w:t>
      </w:r>
      <w:r w:rsidR="00542623" w:rsidRPr="00661C95">
        <w:rPr>
          <w:rFonts w:hint="cs"/>
          <w:bCs w:val="0"/>
          <w:spacing w:val="-4"/>
          <w:sz w:val="26"/>
          <w:szCs w:val="26"/>
          <w:rtl/>
        </w:rPr>
        <w:t xml:space="preserve"> </w:t>
      </w:r>
      <w:r w:rsidRPr="00661C95">
        <w:rPr>
          <w:rFonts w:hint="cs"/>
          <w:bCs w:val="0"/>
          <w:spacing w:val="-4"/>
          <w:sz w:val="26"/>
          <w:szCs w:val="26"/>
          <w:rtl/>
        </w:rPr>
        <w:t>كنترل پديده رسوب آسفالتين در بسياري از ميادين</w:t>
      </w:r>
      <w:r w:rsidR="00542623">
        <w:rPr>
          <w:rFonts w:hint="cs"/>
          <w:bCs w:val="0"/>
          <w:spacing w:val="-4"/>
          <w:sz w:val="26"/>
          <w:szCs w:val="26"/>
          <w:rtl/>
        </w:rPr>
        <w:t>.</w:t>
      </w:r>
      <w:r w:rsidRPr="00661C95">
        <w:rPr>
          <w:rFonts w:hint="cs"/>
          <w:bCs w:val="0"/>
          <w:spacing w:val="-4"/>
          <w:sz w:val="26"/>
          <w:szCs w:val="26"/>
          <w:rtl/>
        </w:rPr>
        <w:t xml:space="preserve"> </w:t>
      </w:r>
    </w:p>
    <w:p w14:paraId="4B258DDE" w14:textId="0338AA8E" w:rsidR="00B83695" w:rsidRDefault="00B83695" w:rsidP="00715425">
      <w:pPr>
        <w:widowControl w:val="0"/>
        <w:tabs>
          <w:tab w:val="left" w:pos="167"/>
        </w:tabs>
        <w:spacing w:line="276" w:lineRule="auto"/>
        <w:jc w:val="both"/>
        <w:rPr>
          <w:bCs w:val="0"/>
          <w:spacing w:val="-4"/>
          <w:sz w:val="26"/>
          <w:szCs w:val="26"/>
          <w:rtl/>
        </w:rPr>
      </w:pPr>
    </w:p>
    <w:p w14:paraId="2FF3B8DE" w14:textId="77777777" w:rsidR="00B83695" w:rsidRDefault="00B83695" w:rsidP="00715425">
      <w:pPr>
        <w:widowControl w:val="0"/>
        <w:tabs>
          <w:tab w:val="left" w:pos="167"/>
        </w:tabs>
        <w:spacing w:line="276" w:lineRule="auto"/>
        <w:jc w:val="both"/>
        <w:rPr>
          <w:bCs w:val="0"/>
          <w:spacing w:val="-4"/>
          <w:sz w:val="26"/>
          <w:szCs w:val="26"/>
          <w:rtl/>
        </w:rPr>
      </w:pPr>
    </w:p>
    <w:p w14:paraId="15450F1A" w14:textId="77777777" w:rsidR="00263F12" w:rsidRPr="00AA6BFA" w:rsidRDefault="00263F12" w:rsidP="00AA6BFA">
      <w:pPr>
        <w:widowControl w:val="0"/>
        <w:tabs>
          <w:tab w:val="left" w:pos="531"/>
        </w:tabs>
        <w:spacing w:line="276" w:lineRule="auto"/>
        <w:jc w:val="both"/>
        <w:rPr>
          <w:b/>
          <w:spacing w:val="-4"/>
          <w:sz w:val="26"/>
          <w:szCs w:val="26"/>
        </w:rPr>
      </w:pPr>
      <w:r w:rsidRPr="00AA6BFA">
        <w:rPr>
          <w:rFonts w:hint="cs"/>
          <w:b/>
          <w:spacing w:val="-4"/>
          <w:sz w:val="26"/>
          <w:szCs w:val="26"/>
          <w:rtl/>
        </w:rPr>
        <w:t>ب) شركت ملي مناطق مركزي ايران</w:t>
      </w:r>
    </w:p>
    <w:p w14:paraId="15610E66" w14:textId="35C7474B" w:rsidR="00263F12" w:rsidRDefault="00263F12" w:rsidP="00715425">
      <w:pPr>
        <w:widowControl w:val="0"/>
        <w:tabs>
          <w:tab w:val="left" w:pos="167"/>
        </w:tabs>
        <w:spacing w:line="276" w:lineRule="auto"/>
        <w:jc w:val="both"/>
        <w:rPr>
          <w:bCs w:val="0"/>
          <w:spacing w:val="-4"/>
          <w:sz w:val="26"/>
          <w:szCs w:val="26"/>
          <w:rtl/>
        </w:rPr>
      </w:pPr>
      <w:r w:rsidRPr="00AA6BFA">
        <w:rPr>
          <w:rFonts w:hint="cs"/>
          <w:b/>
          <w:spacing w:val="-4"/>
          <w:sz w:val="26"/>
          <w:szCs w:val="26"/>
          <w:rtl/>
        </w:rPr>
        <w:t xml:space="preserve">- انجام مطالعات جامع مخازن و لرزه‌نگاري‌هاي </w:t>
      </w:r>
      <w:r w:rsidR="00542623" w:rsidRPr="00AA6BFA">
        <w:rPr>
          <w:rFonts w:hint="cs"/>
          <w:b/>
          <w:spacing w:val="-4"/>
          <w:sz w:val="26"/>
          <w:szCs w:val="26"/>
          <w:rtl/>
        </w:rPr>
        <w:t>سه</w:t>
      </w:r>
      <w:r w:rsidR="00542623">
        <w:rPr>
          <w:rFonts w:hint="cs"/>
          <w:b/>
          <w:spacing w:val="-4"/>
          <w:sz w:val="26"/>
          <w:szCs w:val="26"/>
          <w:rtl/>
        </w:rPr>
        <w:t>‌</w:t>
      </w:r>
      <w:r w:rsidRPr="00AA6BFA">
        <w:rPr>
          <w:rFonts w:hint="cs"/>
          <w:b/>
          <w:spacing w:val="-4"/>
          <w:sz w:val="26"/>
          <w:szCs w:val="26"/>
          <w:rtl/>
        </w:rPr>
        <w:t>بعدي:</w:t>
      </w:r>
      <w:r w:rsidRPr="00661C95">
        <w:rPr>
          <w:rFonts w:hint="cs"/>
          <w:bCs w:val="0"/>
          <w:spacing w:val="-4"/>
          <w:sz w:val="26"/>
          <w:szCs w:val="26"/>
          <w:rtl/>
        </w:rPr>
        <w:t xml:space="preserve"> در اين خصوص مطالعه ميادين سراجه، پايدار غرب، سرخون، خشت، سروستان و سعادت</w:t>
      </w:r>
      <w:r w:rsidR="00AA6BFA">
        <w:rPr>
          <w:rFonts w:hint="cs"/>
          <w:bCs w:val="0"/>
          <w:spacing w:val="-4"/>
          <w:sz w:val="26"/>
          <w:szCs w:val="26"/>
          <w:rtl/>
        </w:rPr>
        <w:t>‌آ</w:t>
      </w:r>
      <w:r w:rsidRPr="00661C95">
        <w:rPr>
          <w:rFonts w:hint="cs"/>
          <w:bCs w:val="0"/>
          <w:spacing w:val="-4"/>
          <w:sz w:val="26"/>
          <w:szCs w:val="26"/>
          <w:rtl/>
        </w:rPr>
        <w:t xml:space="preserve">باد در دست انجام بوده است. همچنين اين شركت در سال 1396 شرح تأمين و نصب 20 مجموعه پمپ الكتريكي درون چاهي در ميادين آبان و پايدار غرب را تهيه و ارسال </w:t>
      </w:r>
      <w:r w:rsidR="00542623">
        <w:rPr>
          <w:rFonts w:hint="cs"/>
          <w:bCs w:val="0"/>
          <w:spacing w:val="-4"/>
          <w:sz w:val="26"/>
          <w:szCs w:val="26"/>
          <w:rtl/>
        </w:rPr>
        <w:t>كر</w:t>
      </w:r>
      <w:r w:rsidR="00542623" w:rsidRPr="00661C95">
        <w:rPr>
          <w:rFonts w:hint="cs"/>
          <w:bCs w:val="0"/>
          <w:spacing w:val="-4"/>
          <w:sz w:val="26"/>
          <w:szCs w:val="26"/>
          <w:rtl/>
        </w:rPr>
        <w:t xml:space="preserve">ده </w:t>
      </w:r>
      <w:r w:rsidRPr="00661C95">
        <w:rPr>
          <w:rFonts w:hint="cs"/>
          <w:bCs w:val="0"/>
          <w:spacing w:val="-4"/>
          <w:sz w:val="26"/>
          <w:szCs w:val="26"/>
          <w:rtl/>
        </w:rPr>
        <w:t xml:space="preserve">كه بررسي‌هاي بيشتر به پيشنهاد نصب آزمايشي يك دستگاه پمپ الكتريكي درون چاهي در يكي از چاه‌هاي ميدان پايدار غرب </w:t>
      </w:r>
      <w:r w:rsidR="00542623">
        <w:rPr>
          <w:rFonts w:hint="cs"/>
          <w:bCs w:val="0"/>
          <w:spacing w:val="-4"/>
          <w:sz w:val="26"/>
          <w:szCs w:val="26"/>
          <w:rtl/>
        </w:rPr>
        <w:t>منجر شده</w:t>
      </w:r>
      <w:r w:rsidR="00542623" w:rsidRPr="00661C95">
        <w:rPr>
          <w:rFonts w:hint="cs"/>
          <w:bCs w:val="0"/>
          <w:spacing w:val="-4"/>
          <w:sz w:val="26"/>
          <w:szCs w:val="26"/>
          <w:rtl/>
        </w:rPr>
        <w:t xml:space="preserve"> </w:t>
      </w:r>
      <w:r w:rsidRPr="00661C95">
        <w:rPr>
          <w:rFonts w:hint="cs"/>
          <w:bCs w:val="0"/>
          <w:spacing w:val="-4"/>
          <w:sz w:val="26"/>
          <w:szCs w:val="26"/>
          <w:rtl/>
        </w:rPr>
        <w:t>است.</w:t>
      </w:r>
    </w:p>
    <w:p w14:paraId="47720A23" w14:textId="77777777" w:rsidR="00263F12" w:rsidRPr="00AA6BFA" w:rsidRDefault="00263F12" w:rsidP="00AA6BFA">
      <w:pPr>
        <w:widowControl w:val="0"/>
        <w:spacing w:line="276" w:lineRule="auto"/>
        <w:jc w:val="both"/>
        <w:rPr>
          <w:b/>
          <w:spacing w:val="-4"/>
          <w:sz w:val="26"/>
          <w:szCs w:val="26"/>
        </w:rPr>
      </w:pPr>
      <w:r w:rsidRPr="00AA6BFA">
        <w:rPr>
          <w:rFonts w:hint="cs"/>
          <w:b/>
          <w:spacing w:val="-4"/>
          <w:sz w:val="26"/>
          <w:szCs w:val="26"/>
          <w:rtl/>
        </w:rPr>
        <w:t>ج) شركت نفت فلات قاره ايران</w:t>
      </w:r>
    </w:p>
    <w:p w14:paraId="7CFBCB8F" w14:textId="3906D8CB" w:rsidR="00263F12" w:rsidRPr="00661C95" w:rsidRDefault="00263F12" w:rsidP="00715425">
      <w:pPr>
        <w:widowControl w:val="0"/>
        <w:spacing w:line="276" w:lineRule="auto"/>
        <w:jc w:val="both"/>
        <w:rPr>
          <w:bCs w:val="0"/>
          <w:spacing w:val="-4"/>
          <w:sz w:val="26"/>
          <w:szCs w:val="26"/>
        </w:rPr>
      </w:pPr>
      <w:r w:rsidRPr="00661C95">
        <w:rPr>
          <w:rFonts w:hint="cs"/>
          <w:bCs w:val="0"/>
          <w:spacing w:val="-4"/>
          <w:sz w:val="26"/>
          <w:szCs w:val="26"/>
          <w:rtl/>
        </w:rPr>
        <w:t xml:space="preserve">- نصب، راه‌اندازي و تعمير دستگاه‌هاي پمپ درون چاهي </w:t>
      </w:r>
      <w:r w:rsidR="008B7833">
        <w:rPr>
          <w:rFonts w:hint="cs"/>
          <w:bCs w:val="0"/>
          <w:spacing w:val="-4"/>
          <w:sz w:val="26"/>
          <w:szCs w:val="26"/>
          <w:rtl/>
        </w:rPr>
        <w:t>براي</w:t>
      </w:r>
      <w:r w:rsidR="008B7833" w:rsidRPr="00661C95">
        <w:rPr>
          <w:rFonts w:hint="cs"/>
          <w:bCs w:val="0"/>
          <w:spacing w:val="-4"/>
          <w:sz w:val="26"/>
          <w:szCs w:val="26"/>
          <w:rtl/>
        </w:rPr>
        <w:t xml:space="preserve"> </w:t>
      </w:r>
      <w:r w:rsidRPr="00661C95">
        <w:rPr>
          <w:rFonts w:hint="cs"/>
          <w:bCs w:val="0"/>
          <w:spacing w:val="-4"/>
          <w:sz w:val="26"/>
          <w:szCs w:val="26"/>
          <w:rtl/>
        </w:rPr>
        <w:t>بهبود و نگهداشت توليد صيانتي از مخازن</w:t>
      </w:r>
      <w:r w:rsidR="008B7833">
        <w:rPr>
          <w:rFonts w:hint="cs"/>
          <w:bCs w:val="0"/>
          <w:spacing w:val="-4"/>
          <w:sz w:val="26"/>
          <w:szCs w:val="26"/>
          <w:rtl/>
        </w:rPr>
        <w:t>،</w:t>
      </w:r>
      <w:r w:rsidRPr="00661C95">
        <w:rPr>
          <w:rFonts w:hint="cs"/>
          <w:bCs w:val="0"/>
          <w:spacing w:val="-4"/>
          <w:sz w:val="26"/>
          <w:szCs w:val="26"/>
          <w:rtl/>
        </w:rPr>
        <w:t xml:space="preserve"> </w:t>
      </w:r>
    </w:p>
    <w:p w14:paraId="62BD2DE6" w14:textId="07851C10" w:rsidR="00263F12" w:rsidRPr="00661C95" w:rsidRDefault="00263F12" w:rsidP="00AA6BFA">
      <w:pPr>
        <w:widowControl w:val="0"/>
        <w:spacing w:line="276" w:lineRule="auto"/>
        <w:jc w:val="both"/>
        <w:rPr>
          <w:bCs w:val="0"/>
          <w:spacing w:val="-4"/>
          <w:sz w:val="26"/>
          <w:szCs w:val="26"/>
        </w:rPr>
      </w:pPr>
      <w:r w:rsidRPr="00661C95">
        <w:rPr>
          <w:rFonts w:hint="cs"/>
          <w:bCs w:val="0"/>
          <w:spacing w:val="-4"/>
          <w:sz w:val="26"/>
          <w:szCs w:val="26"/>
          <w:rtl/>
        </w:rPr>
        <w:t>- ادامه انجام مطالعات جامع مخازن و تعريف طرح‌هاي پژوهشي جهت ازدياد برداشت</w:t>
      </w:r>
      <w:r w:rsidR="008B7833">
        <w:rPr>
          <w:rFonts w:hint="cs"/>
          <w:bCs w:val="0"/>
          <w:spacing w:val="-4"/>
          <w:sz w:val="26"/>
          <w:szCs w:val="26"/>
          <w:rtl/>
        </w:rPr>
        <w:t>.</w:t>
      </w:r>
    </w:p>
    <w:p w14:paraId="0E96C1A0" w14:textId="77777777" w:rsidR="00263F12" w:rsidRPr="00AA6BFA" w:rsidRDefault="00263F12" w:rsidP="00AA6BFA">
      <w:pPr>
        <w:widowControl w:val="0"/>
        <w:spacing w:line="276" w:lineRule="auto"/>
        <w:jc w:val="both"/>
        <w:rPr>
          <w:b/>
          <w:spacing w:val="-4"/>
          <w:sz w:val="26"/>
          <w:szCs w:val="26"/>
        </w:rPr>
      </w:pPr>
      <w:r w:rsidRPr="00AA6BFA">
        <w:rPr>
          <w:rFonts w:hint="cs"/>
          <w:b/>
          <w:spacing w:val="-4"/>
          <w:sz w:val="26"/>
          <w:szCs w:val="26"/>
          <w:rtl/>
        </w:rPr>
        <w:lastRenderedPageBreak/>
        <w:t>د) شركت نفت و گاز پارس</w:t>
      </w:r>
    </w:p>
    <w:p w14:paraId="488ECE46" w14:textId="10C83555" w:rsidR="00263F12" w:rsidRPr="00F73675" w:rsidRDefault="00263F12" w:rsidP="00715425">
      <w:pPr>
        <w:widowControl w:val="0"/>
        <w:spacing w:line="276" w:lineRule="auto"/>
        <w:jc w:val="both"/>
        <w:rPr>
          <w:bCs w:val="0"/>
          <w:sz w:val="26"/>
          <w:szCs w:val="26"/>
        </w:rPr>
      </w:pPr>
      <w:r w:rsidRPr="00F73675">
        <w:rPr>
          <w:rFonts w:hint="cs"/>
          <w:bCs w:val="0"/>
          <w:sz w:val="26"/>
          <w:szCs w:val="26"/>
          <w:rtl/>
        </w:rPr>
        <w:t xml:space="preserve">- </w:t>
      </w:r>
      <w:r w:rsidR="008B7833" w:rsidRPr="00F73675">
        <w:rPr>
          <w:rFonts w:hint="cs"/>
          <w:bCs w:val="0"/>
          <w:sz w:val="26"/>
          <w:szCs w:val="26"/>
          <w:rtl/>
        </w:rPr>
        <w:t>از‌</w:t>
      </w:r>
      <w:r w:rsidRPr="00F73675">
        <w:rPr>
          <w:rFonts w:hint="cs"/>
          <w:bCs w:val="0"/>
          <w:sz w:val="26"/>
          <w:szCs w:val="26"/>
          <w:rtl/>
        </w:rPr>
        <w:t xml:space="preserve">جمله </w:t>
      </w:r>
      <w:r w:rsidR="008B7833" w:rsidRPr="00F73675">
        <w:rPr>
          <w:rFonts w:hint="cs"/>
          <w:bCs w:val="0"/>
          <w:sz w:val="26"/>
          <w:szCs w:val="26"/>
          <w:rtl/>
        </w:rPr>
        <w:t xml:space="preserve">اقدام‌هاي </w:t>
      </w:r>
      <w:r w:rsidRPr="00F73675">
        <w:rPr>
          <w:rFonts w:hint="cs"/>
          <w:bCs w:val="0"/>
          <w:sz w:val="26"/>
          <w:szCs w:val="26"/>
          <w:rtl/>
        </w:rPr>
        <w:t xml:space="preserve">اين شركت در راستاي ازدياد برداشت و بهبود توليد از مخازن شامل عمليات تعمير چاه، </w:t>
      </w:r>
      <w:r w:rsidR="008B7833" w:rsidRPr="00F73675">
        <w:rPr>
          <w:rFonts w:hint="cs"/>
          <w:bCs w:val="0"/>
          <w:sz w:val="26"/>
          <w:szCs w:val="26"/>
          <w:rtl/>
        </w:rPr>
        <w:t>مشبك‌</w:t>
      </w:r>
      <w:r w:rsidRPr="00F73675">
        <w:rPr>
          <w:rFonts w:hint="cs"/>
          <w:bCs w:val="0"/>
          <w:sz w:val="26"/>
          <w:szCs w:val="26"/>
          <w:rtl/>
        </w:rPr>
        <w:t xml:space="preserve">كاري فواصل مختلف توليدي و اسيدكاري چاه‌هاي موجود </w:t>
      </w:r>
      <w:r w:rsidR="008B7833" w:rsidRPr="00F73675">
        <w:rPr>
          <w:rFonts w:hint="cs"/>
          <w:bCs w:val="0"/>
          <w:sz w:val="26"/>
          <w:szCs w:val="26"/>
          <w:rtl/>
        </w:rPr>
        <w:t xml:space="preserve">براي </w:t>
      </w:r>
      <w:r w:rsidRPr="00F73675">
        <w:rPr>
          <w:rFonts w:hint="cs"/>
          <w:bCs w:val="0"/>
          <w:sz w:val="26"/>
          <w:szCs w:val="26"/>
          <w:rtl/>
        </w:rPr>
        <w:t xml:space="preserve">بهبود توليد كنوني، انعقاد </w:t>
      </w:r>
      <w:r w:rsidR="008B7833" w:rsidRPr="00F73675">
        <w:rPr>
          <w:rFonts w:hint="cs"/>
          <w:bCs w:val="0"/>
          <w:sz w:val="26"/>
          <w:szCs w:val="26"/>
          <w:rtl/>
        </w:rPr>
        <w:t>تفاهم‌</w:t>
      </w:r>
      <w:r w:rsidRPr="00F73675">
        <w:rPr>
          <w:rFonts w:hint="cs"/>
          <w:bCs w:val="0"/>
          <w:sz w:val="26"/>
          <w:szCs w:val="26"/>
          <w:rtl/>
        </w:rPr>
        <w:t xml:space="preserve">نامه با دانشگاه‌ها، مراكز فناوري و پژوهشكده‌هاي مختلف در راستاي مطالعات پژوهشي مربوط به ازدياد برداشت از مخازن </w:t>
      </w:r>
      <w:r w:rsidR="008B7833" w:rsidRPr="00F73675">
        <w:rPr>
          <w:rFonts w:hint="cs"/>
          <w:bCs w:val="0"/>
          <w:sz w:val="26"/>
          <w:szCs w:val="26"/>
          <w:rtl/>
        </w:rPr>
        <w:t>است</w:t>
      </w:r>
      <w:r w:rsidRPr="00F73675">
        <w:rPr>
          <w:rFonts w:hint="cs"/>
          <w:bCs w:val="0"/>
          <w:sz w:val="26"/>
          <w:szCs w:val="26"/>
          <w:rtl/>
        </w:rPr>
        <w:t>.</w:t>
      </w:r>
    </w:p>
    <w:p w14:paraId="298C2148" w14:textId="77777777" w:rsidR="00263F12" w:rsidRPr="00AA6BFA" w:rsidRDefault="00263F12" w:rsidP="00AA6BFA">
      <w:pPr>
        <w:widowControl w:val="0"/>
        <w:spacing w:line="276" w:lineRule="auto"/>
        <w:jc w:val="both"/>
        <w:rPr>
          <w:b/>
          <w:spacing w:val="-4"/>
          <w:sz w:val="26"/>
          <w:szCs w:val="26"/>
        </w:rPr>
      </w:pPr>
      <w:r w:rsidRPr="00AA6BFA">
        <w:rPr>
          <w:rFonts w:hint="cs"/>
          <w:b/>
          <w:spacing w:val="-4"/>
          <w:sz w:val="26"/>
          <w:szCs w:val="26"/>
          <w:rtl/>
        </w:rPr>
        <w:t>هـ) شركت نفت و گاز اروندان</w:t>
      </w:r>
    </w:p>
    <w:p w14:paraId="7FE5966D" w14:textId="4E195F43" w:rsidR="00263F12" w:rsidRPr="00661C95" w:rsidRDefault="00263F12" w:rsidP="00715425">
      <w:pPr>
        <w:widowControl w:val="0"/>
        <w:spacing w:line="276" w:lineRule="auto"/>
        <w:jc w:val="both"/>
        <w:rPr>
          <w:bCs w:val="0"/>
          <w:spacing w:val="-4"/>
          <w:sz w:val="26"/>
          <w:szCs w:val="26"/>
        </w:rPr>
      </w:pPr>
      <w:r w:rsidRPr="00661C95">
        <w:rPr>
          <w:rFonts w:hint="cs"/>
          <w:bCs w:val="0"/>
          <w:spacing w:val="-4"/>
          <w:sz w:val="26"/>
          <w:szCs w:val="26"/>
          <w:rtl/>
        </w:rPr>
        <w:t>انعقاد تفا</w:t>
      </w:r>
      <w:r w:rsidR="000C3217">
        <w:rPr>
          <w:rFonts w:hint="cs"/>
          <w:bCs w:val="0"/>
          <w:spacing w:val="-4"/>
          <w:sz w:val="26"/>
          <w:szCs w:val="26"/>
          <w:rtl/>
        </w:rPr>
        <w:t>هم</w:t>
      </w:r>
      <w:r w:rsidRPr="00661C95">
        <w:rPr>
          <w:rFonts w:hint="cs"/>
          <w:bCs w:val="0"/>
          <w:spacing w:val="-4"/>
          <w:sz w:val="26"/>
          <w:szCs w:val="26"/>
          <w:rtl/>
        </w:rPr>
        <w:t xml:space="preserve">‌نامه با دانشگاه‌ها و مراكز علمي </w:t>
      </w:r>
      <w:r w:rsidR="008B7833">
        <w:rPr>
          <w:rFonts w:hint="cs"/>
          <w:bCs w:val="0"/>
          <w:spacing w:val="-4"/>
          <w:sz w:val="26"/>
          <w:szCs w:val="26"/>
          <w:rtl/>
        </w:rPr>
        <w:t>براي</w:t>
      </w:r>
      <w:r w:rsidR="008B7833" w:rsidRPr="00661C95">
        <w:rPr>
          <w:rFonts w:hint="cs"/>
          <w:bCs w:val="0"/>
          <w:spacing w:val="-4"/>
          <w:sz w:val="26"/>
          <w:szCs w:val="26"/>
          <w:rtl/>
        </w:rPr>
        <w:t xml:space="preserve"> </w:t>
      </w:r>
      <w:r w:rsidRPr="00661C95">
        <w:rPr>
          <w:rFonts w:hint="cs"/>
          <w:bCs w:val="0"/>
          <w:spacing w:val="-4"/>
          <w:sz w:val="26"/>
          <w:szCs w:val="26"/>
          <w:rtl/>
        </w:rPr>
        <w:t xml:space="preserve">اجراي پروژه‌هاي پژوهشي شناخت مخزن، ازدياد برداشت و پيشگيري از رسوب آسفالتين </w:t>
      </w:r>
      <w:r w:rsidR="008B7833" w:rsidRPr="00661C95">
        <w:rPr>
          <w:rFonts w:hint="cs"/>
          <w:bCs w:val="0"/>
          <w:spacing w:val="-4"/>
          <w:sz w:val="26"/>
          <w:szCs w:val="26"/>
          <w:rtl/>
        </w:rPr>
        <w:t>از</w:t>
      </w:r>
      <w:r w:rsidR="008B7833">
        <w:rPr>
          <w:rFonts w:hint="cs"/>
          <w:bCs w:val="0"/>
          <w:spacing w:val="-4"/>
          <w:sz w:val="26"/>
          <w:szCs w:val="26"/>
          <w:rtl/>
        </w:rPr>
        <w:t>‌</w:t>
      </w:r>
      <w:r w:rsidRPr="00661C95">
        <w:rPr>
          <w:rFonts w:hint="cs"/>
          <w:bCs w:val="0"/>
          <w:spacing w:val="-4"/>
          <w:sz w:val="26"/>
          <w:szCs w:val="26"/>
          <w:rtl/>
        </w:rPr>
        <w:t xml:space="preserve">جمله </w:t>
      </w:r>
      <w:r w:rsidR="008B7833" w:rsidRPr="00661C95">
        <w:rPr>
          <w:rFonts w:hint="cs"/>
          <w:bCs w:val="0"/>
          <w:spacing w:val="-4"/>
          <w:sz w:val="26"/>
          <w:szCs w:val="26"/>
          <w:rtl/>
        </w:rPr>
        <w:t>اقدام</w:t>
      </w:r>
      <w:r w:rsidR="008B7833">
        <w:rPr>
          <w:rFonts w:hint="cs"/>
          <w:bCs w:val="0"/>
          <w:spacing w:val="-4"/>
          <w:sz w:val="26"/>
          <w:szCs w:val="26"/>
          <w:rtl/>
        </w:rPr>
        <w:t>‌هاي</w:t>
      </w:r>
      <w:r w:rsidR="008B7833" w:rsidRPr="00661C95">
        <w:rPr>
          <w:rFonts w:hint="cs"/>
          <w:bCs w:val="0"/>
          <w:spacing w:val="-4"/>
          <w:sz w:val="26"/>
          <w:szCs w:val="26"/>
          <w:rtl/>
        </w:rPr>
        <w:t xml:space="preserve"> </w:t>
      </w:r>
      <w:r w:rsidRPr="00661C95">
        <w:rPr>
          <w:rFonts w:hint="cs"/>
          <w:bCs w:val="0"/>
          <w:spacing w:val="-4"/>
          <w:sz w:val="26"/>
          <w:szCs w:val="26"/>
          <w:rtl/>
        </w:rPr>
        <w:t>اين شركت در راستاي توليد صيانتي بوده است.</w:t>
      </w:r>
    </w:p>
    <w:p w14:paraId="6AC54F88" w14:textId="31788EFD" w:rsidR="00E6303A" w:rsidRPr="000C3171" w:rsidRDefault="00263F12" w:rsidP="00A412A9">
      <w:pPr>
        <w:widowControl w:val="0"/>
        <w:spacing w:line="276" w:lineRule="auto"/>
        <w:ind w:firstLine="397"/>
        <w:jc w:val="both"/>
        <w:rPr>
          <w:rFonts w:eastAsia="Calibri"/>
          <w:bCs w:val="0"/>
          <w:spacing w:val="-2"/>
          <w:sz w:val="26"/>
          <w:szCs w:val="26"/>
          <w:rtl/>
        </w:rPr>
      </w:pPr>
      <w:r w:rsidRPr="000C3171">
        <w:rPr>
          <w:rFonts w:hint="cs"/>
          <w:b/>
          <w:spacing w:val="-2"/>
          <w:sz w:val="26"/>
          <w:szCs w:val="26"/>
          <w:u w:val="single"/>
          <w:rtl/>
        </w:rPr>
        <w:t>اظهارنظر كارشناسي:</w:t>
      </w:r>
      <w:r w:rsidRPr="000C3171">
        <w:rPr>
          <w:rFonts w:hint="cs"/>
          <w:bCs w:val="0"/>
          <w:spacing w:val="-2"/>
          <w:sz w:val="26"/>
          <w:szCs w:val="26"/>
          <w:rtl/>
        </w:rPr>
        <w:t xml:space="preserve"> </w:t>
      </w:r>
      <w:r w:rsidRPr="000C3171">
        <w:rPr>
          <w:rFonts w:hint="eastAsia"/>
          <w:bCs w:val="0"/>
          <w:color w:val="000000" w:themeColor="text1"/>
          <w:spacing w:val="-2"/>
          <w:sz w:val="26"/>
          <w:szCs w:val="26"/>
          <w:rtl/>
        </w:rPr>
        <w:t>از</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قرار</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اطلاع</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حدود</w:t>
      </w:r>
      <w:r w:rsidRPr="000C3171">
        <w:rPr>
          <w:bCs w:val="0"/>
          <w:color w:val="000000" w:themeColor="text1"/>
          <w:spacing w:val="-2"/>
          <w:sz w:val="26"/>
          <w:szCs w:val="26"/>
          <w:rtl/>
        </w:rPr>
        <w:t xml:space="preserve"> 61 </w:t>
      </w:r>
      <w:r w:rsidRPr="000C3171">
        <w:rPr>
          <w:rFonts w:hint="eastAsia"/>
          <w:bCs w:val="0"/>
          <w:color w:val="000000" w:themeColor="text1"/>
          <w:spacing w:val="-2"/>
          <w:sz w:val="26"/>
          <w:szCs w:val="26"/>
          <w:rtl/>
        </w:rPr>
        <w:t>درصد</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از</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ميدان‌هاي</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نفتي</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كشور</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در</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نيمه</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دوم</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عمر</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خود</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قرار</w:t>
      </w:r>
      <w:r w:rsidRPr="000C3171">
        <w:rPr>
          <w:bCs w:val="0"/>
          <w:color w:val="000000" w:themeColor="text1"/>
          <w:spacing w:val="-2"/>
          <w:sz w:val="26"/>
          <w:szCs w:val="26"/>
          <w:rtl/>
        </w:rPr>
        <w:t xml:space="preserve"> </w:t>
      </w:r>
      <w:r w:rsidRPr="000C3171">
        <w:rPr>
          <w:rFonts w:hint="eastAsia"/>
          <w:bCs w:val="0"/>
          <w:color w:val="000000" w:themeColor="text1"/>
          <w:spacing w:val="-2"/>
          <w:sz w:val="26"/>
          <w:szCs w:val="26"/>
          <w:rtl/>
        </w:rPr>
        <w:t>دارند</w:t>
      </w:r>
      <w:r w:rsidR="000E35A9" w:rsidRPr="000C3171">
        <w:rPr>
          <w:rFonts w:hint="cs"/>
          <w:bCs w:val="0"/>
          <w:spacing w:val="-2"/>
          <w:sz w:val="26"/>
          <w:szCs w:val="26"/>
          <w:rtl/>
        </w:rPr>
        <w:t>.</w:t>
      </w:r>
      <w:r w:rsidRPr="000C3171">
        <w:rPr>
          <w:rFonts w:hint="cs"/>
          <w:bCs w:val="0"/>
          <w:spacing w:val="-2"/>
          <w:sz w:val="26"/>
          <w:szCs w:val="26"/>
          <w:rtl/>
        </w:rPr>
        <w:t xml:space="preserve"> لذا طبيعي است كه با افت فشار مخزن و كاهش توليد مواجه باشند.</w:t>
      </w:r>
      <w:r w:rsidR="00A11DE6" w:rsidRPr="000C3171">
        <w:rPr>
          <w:rFonts w:hint="cs"/>
          <w:bCs w:val="0"/>
          <w:spacing w:val="-2"/>
          <w:sz w:val="26"/>
          <w:szCs w:val="26"/>
          <w:rtl/>
        </w:rPr>
        <w:t xml:space="preserve"> </w:t>
      </w:r>
      <w:r w:rsidR="00A11DE6" w:rsidRPr="000C3171">
        <w:rPr>
          <w:bCs w:val="0"/>
          <w:spacing w:val="-2"/>
          <w:sz w:val="26"/>
          <w:szCs w:val="26"/>
          <w:rtl/>
        </w:rPr>
        <w:t xml:space="preserve">متوسط ضریب بازیافت مخازن نفتی کشور نشان دهنده میزانی از ذخایر کشور است که امکان برداشت آنها وجود دارد. برنامه‌های </w:t>
      </w:r>
      <w:r w:rsidR="00A412A9" w:rsidRPr="000C3171">
        <w:rPr>
          <w:rFonts w:hint="cs"/>
          <w:bCs w:val="0"/>
          <w:spacing w:val="-2"/>
          <w:sz w:val="26"/>
          <w:szCs w:val="26"/>
          <w:rtl/>
        </w:rPr>
        <w:t>ششم</w:t>
      </w:r>
      <w:r w:rsidR="00A11DE6" w:rsidRPr="000C3171">
        <w:rPr>
          <w:bCs w:val="0"/>
          <w:spacing w:val="-2"/>
          <w:sz w:val="26"/>
          <w:szCs w:val="26"/>
          <w:rtl/>
        </w:rPr>
        <w:t xml:space="preserve"> توسعه، وزارت نفت را به افزایش یک درصدی متوسط این ضریب در میادین نفتی کشور مکلف کرده است</w:t>
      </w:r>
      <w:r w:rsidR="00A412A9" w:rsidRPr="000C3171">
        <w:rPr>
          <w:rFonts w:hint="cs"/>
          <w:bCs w:val="0"/>
          <w:spacing w:val="-2"/>
          <w:sz w:val="26"/>
          <w:szCs w:val="26"/>
          <w:rtl/>
        </w:rPr>
        <w:t>.</w:t>
      </w:r>
      <w:r w:rsidR="00A11DE6" w:rsidRPr="000C3171">
        <w:rPr>
          <w:rFonts w:hint="cs"/>
          <w:bCs w:val="0"/>
          <w:spacing w:val="-2"/>
          <w:sz w:val="26"/>
          <w:szCs w:val="26"/>
          <w:rtl/>
        </w:rPr>
        <w:t xml:space="preserve"> آنچه از گزارش عملکرد وزارت نفت بر می آید انجام یک سری کار</w:t>
      </w:r>
      <w:r w:rsidR="00212A94" w:rsidRPr="000C3171">
        <w:rPr>
          <w:rFonts w:hint="cs"/>
          <w:bCs w:val="0"/>
          <w:spacing w:val="-2"/>
          <w:sz w:val="26"/>
          <w:szCs w:val="26"/>
          <w:rtl/>
        </w:rPr>
        <w:t>‌های</w:t>
      </w:r>
      <w:r w:rsidR="00A11DE6" w:rsidRPr="000C3171">
        <w:rPr>
          <w:rFonts w:hint="cs"/>
          <w:bCs w:val="0"/>
          <w:spacing w:val="-2"/>
          <w:sz w:val="26"/>
          <w:szCs w:val="26"/>
          <w:rtl/>
        </w:rPr>
        <w:t xml:space="preserve"> مطالعاتی است که نتایج آنها هنوز عملیاتی نشده است. بنابراین، ب</w:t>
      </w:r>
      <w:r w:rsidR="00A11DE6" w:rsidRPr="000C3171">
        <w:rPr>
          <w:bCs w:val="0"/>
          <w:spacing w:val="-2"/>
          <w:sz w:val="26"/>
          <w:szCs w:val="26"/>
          <w:rtl/>
        </w:rPr>
        <w:t xml:space="preserve">ه طور </w:t>
      </w:r>
      <w:r w:rsidR="00A11DE6" w:rsidRPr="000C3171">
        <w:rPr>
          <w:rFonts w:hint="cs"/>
          <w:bCs w:val="0"/>
          <w:spacing w:val="-2"/>
          <w:sz w:val="26"/>
          <w:szCs w:val="26"/>
          <w:rtl/>
        </w:rPr>
        <w:t>کلی</w:t>
      </w:r>
      <w:r w:rsidR="00A11DE6" w:rsidRPr="000C3171">
        <w:rPr>
          <w:bCs w:val="0"/>
          <w:spacing w:val="-2"/>
          <w:sz w:val="26"/>
          <w:szCs w:val="26"/>
          <w:rtl/>
        </w:rPr>
        <w:t xml:space="preserve"> برنامه‌</w:t>
      </w:r>
      <w:r w:rsidR="00A11DE6" w:rsidRPr="000C3171">
        <w:rPr>
          <w:rFonts w:hint="cs"/>
          <w:bCs w:val="0"/>
          <w:spacing w:val="-2"/>
          <w:sz w:val="26"/>
          <w:szCs w:val="26"/>
          <w:rtl/>
        </w:rPr>
        <w:t xml:space="preserve"> عملیاتی</w:t>
      </w:r>
      <w:r w:rsidR="00A11DE6" w:rsidRPr="000C3171">
        <w:rPr>
          <w:bCs w:val="0"/>
          <w:spacing w:val="-2"/>
          <w:sz w:val="26"/>
          <w:szCs w:val="26"/>
          <w:rtl/>
        </w:rPr>
        <w:t xml:space="preserve"> قابل توجهی برای افزایش ضریب بازیافت میادین نفتی و نگهداشت تولید این میادین در </w:t>
      </w:r>
      <w:r w:rsidR="00A11DE6" w:rsidRPr="000C3171">
        <w:rPr>
          <w:rFonts w:hint="cs"/>
          <w:bCs w:val="0"/>
          <w:spacing w:val="-2"/>
          <w:sz w:val="26"/>
          <w:szCs w:val="26"/>
          <w:rtl/>
        </w:rPr>
        <w:t xml:space="preserve">طی </w:t>
      </w:r>
      <w:r w:rsidR="00A412A9" w:rsidRPr="000C3171">
        <w:rPr>
          <w:rFonts w:hint="cs"/>
          <w:bCs w:val="0"/>
          <w:spacing w:val="-2"/>
          <w:sz w:val="26"/>
          <w:szCs w:val="26"/>
          <w:rtl/>
        </w:rPr>
        <w:t xml:space="preserve">پنج ساله </w:t>
      </w:r>
      <w:r w:rsidR="00A11DE6" w:rsidRPr="000C3171">
        <w:rPr>
          <w:rFonts w:hint="cs"/>
          <w:bCs w:val="0"/>
          <w:spacing w:val="-2"/>
          <w:sz w:val="26"/>
          <w:szCs w:val="26"/>
          <w:rtl/>
        </w:rPr>
        <w:t xml:space="preserve">برنامه ششم صورت نگرفته است. </w:t>
      </w:r>
      <w:r w:rsidR="00A11DE6" w:rsidRPr="000C3171">
        <w:rPr>
          <w:bCs w:val="0"/>
          <w:spacing w:val="-2"/>
          <w:sz w:val="26"/>
          <w:szCs w:val="26"/>
          <w:rtl/>
        </w:rPr>
        <w:t xml:space="preserve"> </w:t>
      </w:r>
      <w:r w:rsidRPr="000C3171">
        <w:rPr>
          <w:rFonts w:hint="cs"/>
          <w:bCs w:val="0"/>
          <w:spacing w:val="-2"/>
          <w:sz w:val="26"/>
          <w:szCs w:val="26"/>
          <w:rtl/>
        </w:rPr>
        <w:t>بررسي آمارها</w:t>
      </w:r>
      <w:r w:rsidR="00070BAF" w:rsidRPr="000C3171">
        <w:rPr>
          <w:rFonts w:hint="cs"/>
          <w:bCs w:val="0"/>
          <w:spacing w:val="-2"/>
          <w:sz w:val="26"/>
          <w:szCs w:val="26"/>
          <w:rtl/>
        </w:rPr>
        <w:t xml:space="preserve"> (جدول </w:t>
      </w:r>
      <w:r w:rsidR="009257EC" w:rsidRPr="000C3171">
        <w:rPr>
          <w:rFonts w:hint="cs"/>
          <w:bCs w:val="0"/>
          <w:spacing w:val="-2"/>
          <w:sz w:val="26"/>
          <w:szCs w:val="26"/>
          <w:rtl/>
        </w:rPr>
        <w:t>17</w:t>
      </w:r>
      <w:r w:rsidR="00070BAF" w:rsidRPr="000C3171">
        <w:rPr>
          <w:rFonts w:hint="cs"/>
          <w:bCs w:val="0"/>
          <w:spacing w:val="-2"/>
          <w:sz w:val="26"/>
          <w:szCs w:val="26"/>
          <w:rtl/>
        </w:rPr>
        <w:t>)</w:t>
      </w:r>
      <w:r w:rsidRPr="000C3171">
        <w:rPr>
          <w:rFonts w:hint="cs"/>
          <w:bCs w:val="0"/>
          <w:spacing w:val="-2"/>
          <w:sz w:val="26"/>
          <w:szCs w:val="26"/>
          <w:rtl/>
        </w:rPr>
        <w:t xml:space="preserve"> نشان مي</w:t>
      </w:r>
      <w:r w:rsidR="009F38F8" w:rsidRPr="000C3171">
        <w:rPr>
          <w:rFonts w:hint="cs"/>
          <w:bCs w:val="0"/>
          <w:spacing w:val="-2"/>
          <w:sz w:val="26"/>
          <w:szCs w:val="26"/>
          <w:rtl/>
        </w:rPr>
        <w:t>‌</w:t>
      </w:r>
      <w:r w:rsidRPr="000C3171">
        <w:rPr>
          <w:rFonts w:hint="cs"/>
          <w:bCs w:val="0"/>
          <w:spacing w:val="-2"/>
          <w:sz w:val="26"/>
          <w:szCs w:val="26"/>
          <w:rtl/>
        </w:rPr>
        <w:t xml:space="preserve">دهد كه ضريب بازيافت مخازن نفتي از سال‌ 1392 </w:t>
      </w:r>
      <w:r w:rsidR="00B2029D" w:rsidRPr="000C3171">
        <w:rPr>
          <w:rFonts w:hint="cs"/>
          <w:bCs w:val="0"/>
          <w:spacing w:val="-2"/>
          <w:sz w:val="26"/>
          <w:szCs w:val="26"/>
          <w:rtl/>
        </w:rPr>
        <w:t>تا سال 1398</w:t>
      </w:r>
      <w:r w:rsidRPr="000C3171">
        <w:rPr>
          <w:rFonts w:hint="cs"/>
          <w:bCs w:val="0"/>
          <w:spacing w:val="-2"/>
          <w:sz w:val="26"/>
          <w:szCs w:val="26"/>
          <w:rtl/>
        </w:rPr>
        <w:t xml:space="preserve"> </w:t>
      </w:r>
      <w:r w:rsidR="00BA0D5E" w:rsidRPr="000C3171">
        <w:rPr>
          <w:rFonts w:hint="cs"/>
          <w:bCs w:val="0"/>
          <w:spacing w:val="-2"/>
          <w:sz w:val="26"/>
          <w:szCs w:val="26"/>
          <w:rtl/>
        </w:rPr>
        <w:t xml:space="preserve">حدود </w:t>
      </w:r>
      <w:r w:rsidR="00FC5D9A" w:rsidRPr="000C3171">
        <w:rPr>
          <w:rFonts w:hint="cs"/>
          <w:bCs w:val="0"/>
          <w:spacing w:val="-2"/>
          <w:sz w:val="26"/>
          <w:szCs w:val="26"/>
          <w:rtl/>
        </w:rPr>
        <w:t>2/5</w:t>
      </w:r>
      <w:r w:rsidR="00BA0D5E" w:rsidRPr="000C3171">
        <w:rPr>
          <w:rFonts w:hint="cs"/>
          <w:bCs w:val="0"/>
          <w:spacing w:val="-2"/>
          <w:sz w:val="26"/>
          <w:szCs w:val="26"/>
          <w:rtl/>
        </w:rPr>
        <w:t xml:space="preserve"> درصد كاهش</w:t>
      </w:r>
      <w:r w:rsidRPr="000C3171">
        <w:rPr>
          <w:rFonts w:hint="cs"/>
          <w:bCs w:val="0"/>
          <w:spacing w:val="-2"/>
          <w:sz w:val="26"/>
          <w:szCs w:val="26"/>
          <w:rtl/>
        </w:rPr>
        <w:t xml:space="preserve"> داشته است.</w:t>
      </w:r>
      <w:r w:rsidR="00BA0D5E" w:rsidRPr="000C3171">
        <w:rPr>
          <w:rFonts w:eastAsia="Calibri" w:hint="cs"/>
          <w:bCs w:val="0"/>
          <w:spacing w:val="-2"/>
          <w:sz w:val="26"/>
          <w:szCs w:val="26"/>
          <w:rtl/>
        </w:rPr>
        <w:t xml:space="preserve"> </w:t>
      </w:r>
      <w:r w:rsidR="00E6303A" w:rsidRPr="000C3171">
        <w:rPr>
          <w:rFonts w:eastAsia="Calibri" w:hint="cs"/>
          <w:bCs w:val="0"/>
          <w:spacing w:val="-2"/>
          <w:sz w:val="26"/>
          <w:szCs w:val="26"/>
          <w:rtl/>
        </w:rPr>
        <w:t>با</w:t>
      </w:r>
      <w:r w:rsidR="008B7833" w:rsidRPr="000C3171">
        <w:rPr>
          <w:rFonts w:eastAsia="Calibri" w:hint="cs"/>
          <w:bCs w:val="0"/>
          <w:spacing w:val="-2"/>
          <w:sz w:val="26"/>
          <w:szCs w:val="26"/>
          <w:rtl/>
        </w:rPr>
        <w:t xml:space="preserve"> </w:t>
      </w:r>
      <w:r w:rsidR="00E6303A" w:rsidRPr="000C3171">
        <w:rPr>
          <w:rFonts w:eastAsia="Calibri" w:hint="cs"/>
          <w:bCs w:val="0"/>
          <w:spacing w:val="-2"/>
          <w:sz w:val="26"/>
          <w:szCs w:val="26"/>
          <w:rtl/>
        </w:rPr>
        <w:t xml:space="preserve">توجه به حكم اين بند قرار بود تا </w:t>
      </w:r>
      <w:r w:rsidR="00E70A38" w:rsidRPr="000C3171">
        <w:rPr>
          <w:rFonts w:eastAsia="Calibri" w:hint="cs"/>
          <w:bCs w:val="0"/>
          <w:spacing w:val="-2"/>
          <w:sz w:val="26"/>
          <w:szCs w:val="26"/>
          <w:rtl/>
        </w:rPr>
        <w:t xml:space="preserve">سال پاياني اجراي </w:t>
      </w:r>
      <w:r w:rsidR="00E6303A" w:rsidRPr="000C3171">
        <w:rPr>
          <w:rFonts w:eastAsia="Calibri" w:hint="cs"/>
          <w:bCs w:val="0"/>
          <w:spacing w:val="-2"/>
          <w:sz w:val="26"/>
          <w:szCs w:val="26"/>
          <w:rtl/>
        </w:rPr>
        <w:t xml:space="preserve">برنامه ششم (سال 1399) </w:t>
      </w:r>
      <w:r w:rsidR="00E70A38" w:rsidRPr="000C3171">
        <w:rPr>
          <w:rFonts w:hint="cs"/>
          <w:bCs w:val="0"/>
          <w:spacing w:val="-2"/>
          <w:sz w:val="26"/>
          <w:szCs w:val="26"/>
          <w:rtl/>
        </w:rPr>
        <w:t>ضریب بازیافت مخازن کشور به ميزان 1</w:t>
      </w:r>
      <w:r w:rsidR="008B7833" w:rsidRPr="000C3171">
        <w:rPr>
          <w:rFonts w:hint="cs"/>
          <w:bCs w:val="0"/>
          <w:spacing w:val="-2"/>
          <w:sz w:val="26"/>
          <w:szCs w:val="26"/>
          <w:rtl/>
        </w:rPr>
        <w:t xml:space="preserve"> </w:t>
      </w:r>
      <w:r w:rsidR="00E70A38" w:rsidRPr="000C3171">
        <w:rPr>
          <w:rFonts w:hint="cs"/>
          <w:bCs w:val="0"/>
          <w:spacing w:val="-2"/>
          <w:sz w:val="26"/>
          <w:szCs w:val="26"/>
          <w:rtl/>
        </w:rPr>
        <w:t>درصد</w:t>
      </w:r>
      <w:r w:rsidR="00E70A38" w:rsidRPr="000C3171">
        <w:rPr>
          <w:rFonts w:eastAsia="Calibri" w:hint="cs"/>
          <w:bCs w:val="0"/>
          <w:spacing w:val="-2"/>
          <w:sz w:val="26"/>
          <w:szCs w:val="26"/>
          <w:rtl/>
        </w:rPr>
        <w:t xml:space="preserve"> افزايش يابد، </w:t>
      </w:r>
      <w:r w:rsidR="00A412A9" w:rsidRPr="000C3171">
        <w:rPr>
          <w:rFonts w:eastAsia="Calibri" w:hint="cs"/>
          <w:bCs w:val="0"/>
          <w:spacing w:val="-2"/>
          <w:sz w:val="26"/>
          <w:szCs w:val="26"/>
          <w:rtl/>
        </w:rPr>
        <w:t xml:space="preserve">یعنی درصد بازیافت از 57/28 درصد در سال 1395 به 57/29 درصد در انتهای برنامه برسد. </w:t>
      </w:r>
      <w:r w:rsidR="00E70A38" w:rsidRPr="000C3171">
        <w:rPr>
          <w:rFonts w:eastAsia="Calibri" w:hint="cs"/>
          <w:bCs w:val="0"/>
          <w:spacing w:val="-2"/>
          <w:sz w:val="26"/>
          <w:szCs w:val="26"/>
          <w:rtl/>
        </w:rPr>
        <w:t xml:space="preserve">اما </w:t>
      </w:r>
      <w:r w:rsidR="008B7833" w:rsidRPr="000C3171">
        <w:rPr>
          <w:rFonts w:eastAsia="Calibri" w:hint="cs"/>
          <w:bCs w:val="0"/>
          <w:spacing w:val="-2"/>
          <w:sz w:val="26"/>
          <w:szCs w:val="26"/>
          <w:rtl/>
        </w:rPr>
        <w:t>نه‌</w:t>
      </w:r>
      <w:r w:rsidR="00E70A38" w:rsidRPr="000C3171">
        <w:rPr>
          <w:rFonts w:eastAsia="Calibri" w:hint="cs"/>
          <w:bCs w:val="0"/>
          <w:spacing w:val="-2"/>
          <w:sz w:val="26"/>
          <w:szCs w:val="26"/>
          <w:rtl/>
        </w:rPr>
        <w:t>تنها اين امر ميسر نشده است، بلكه</w:t>
      </w:r>
      <w:r w:rsidR="00A412A9" w:rsidRPr="000C3171">
        <w:rPr>
          <w:rFonts w:eastAsia="Calibri" w:hint="cs"/>
          <w:bCs w:val="0"/>
          <w:spacing w:val="-2"/>
          <w:sz w:val="26"/>
          <w:szCs w:val="26"/>
          <w:rtl/>
        </w:rPr>
        <w:t xml:space="preserve"> ضريب بازيافت مخازن نفت</w:t>
      </w:r>
      <w:r w:rsidR="00E70A38" w:rsidRPr="000C3171">
        <w:rPr>
          <w:rFonts w:eastAsia="Calibri" w:hint="cs"/>
          <w:bCs w:val="0"/>
          <w:spacing w:val="-2"/>
          <w:sz w:val="26"/>
          <w:szCs w:val="26"/>
          <w:rtl/>
        </w:rPr>
        <w:t xml:space="preserve"> بين سال‌هاي 1395 الي 1398 با كاهش 4 درصدي </w:t>
      </w:r>
      <w:r w:rsidR="00A412A9" w:rsidRPr="000C3171">
        <w:rPr>
          <w:rFonts w:eastAsia="Calibri" w:hint="cs"/>
          <w:bCs w:val="0"/>
          <w:spacing w:val="-2"/>
          <w:sz w:val="26"/>
          <w:szCs w:val="26"/>
          <w:rtl/>
        </w:rPr>
        <w:t xml:space="preserve">مواجه بوده است. </w:t>
      </w:r>
    </w:p>
    <w:p w14:paraId="705CA291" w14:textId="1D9EBFDD" w:rsidR="004A206D" w:rsidRPr="00E518B2" w:rsidRDefault="004A206D" w:rsidP="000B4763">
      <w:pPr>
        <w:widowControl w:val="0"/>
        <w:spacing w:line="276" w:lineRule="auto"/>
        <w:ind w:firstLine="397"/>
        <w:jc w:val="both"/>
        <w:rPr>
          <w:rFonts w:eastAsia="Calibri"/>
          <w:bCs w:val="0"/>
          <w:sz w:val="26"/>
          <w:szCs w:val="26"/>
          <w:rtl/>
        </w:rPr>
      </w:pPr>
      <w:r w:rsidRPr="00E518B2">
        <w:rPr>
          <w:rFonts w:eastAsia="Calibri" w:hint="cs"/>
          <w:bCs w:val="0"/>
          <w:sz w:val="26"/>
          <w:szCs w:val="26"/>
          <w:rtl/>
        </w:rPr>
        <w:t xml:space="preserve">همچنين در مورد ضريب بازيافت مخازن گازي در سال‌هاي </w:t>
      </w:r>
      <w:r w:rsidR="00F5771D" w:rsidRPr="00E518B2">
        <w:rPr>
          <w:rFonts w:eastAsia="Calibri" w:hint="cs"/>
          <w:bCs w:val="0"/>
          <w:sz w:val="26"/>
          <w:szCs w:val="26"/>
          <w:rtl/>
        </w:rPr>
        <w:t>برنامه ششم، مقدار آن روند كاهشي</w:t>
      </w:r>
      <w:r w:rsidR="009A5337" w:rsidRPr="00E518B2">
        <w:rPr>
          <w:rFonts w:eastAsia="Calibri" w:hint="cs"/>
          <w:bCs w:val="0"/>
          <w:sz w:val="26"/>
          <w:szCs w:val="26"/>
          <w:rtl/>
        </w:rPr>
        <w:t xml:space="preserve"> به ميزان </w:t>
      </w:r>
      <w:r w:rsidR="000B4763" w:rsidRPr="00E518B2">
        <w:rPr>
          <w:rFonts w:eastAsia="Calibri" w:hint="cs"/>
          <w:bCs w:val="0"/>
          <w:sz w:val="26"/>
          <w:szCs w:val="26"/>
          <w:rtl/>
        </w:rPr>
        <w:t>9/0</w:t>
      </w:r>
      <w:r w:rsidR="009A5337" w:rsidRPr="00E518B2">
        <w:rPr>
          <w:rFonts w:eastAsia="Calibri" w:hint="cs"/>
          <w:bCs w:val="0"/>
          <w:sz w:val="26"/>
          <w:szCs w:val="26"/>
          <w:rtl/>
        </w:rPr>
        <w:t xml:space="preserve"> درصد</w:t>
      </w:r>
      <w:r w:rsidR="00F5771D" w:rsidRPr="00E518B2">
        <w:rPr>
          <w:rFonts w:eastAsia="Calibri" w:hint="cs"/>
          <w:bCs w:val="0"/>
          <w:sz w:val="26"/>
          <w:szCs w:val="26"/>
          <w:rtl/>
        </w:rPr>
        <w:t xml:space="preserve"> داشته است</w:t>
      </w:r>
      <w:r w:rsidR="009A5337" w:rsidRPr="00E518B2">
        <w:rPr>
          <w:rFonts w:eastAsia="Calibri" w:hint="cs"/>
          <w:bCs w:val="0"/>
          <w:sz w:val="26"/>
          <w:szCs w:val="26"/>
          <w:rtl/>
        </w:rPr>
        <w:t xml:space="preserve"> </w:t>
      </w:r>
      <w:r w:rsidR="002C4D3C" w:rsidRPr="00E518B2">
        <w:rPr>
          <w:rFonts w:eastAsia="Calibri" w:hint="cs"/>
          <w:bCs w:val="0"/>
          <w:sz w:val="26"/>
          <w:szCs w:val="26"/>
          <w:rtl/>
        </w:rPr>
        <w:t>كه نشان‌گر اين است كه دولت با اهداف برنامه ششم فاصله دارد.</w:t>
      </w:r>
    </w:p>
    <w:p w14:paraId="48B7306B" w14:textId="77777777" w:rsidR="00AA6BFA" w:rsidRPr="00E518B2" w:rsidRDefault="00AA6BFA" w:rsidP="00661C95">
      <w:pPr>
        <w:widowControl w:val="0"/>
        <w:spacing w:line="276" w:lineRule="auto"/>
        <w:ind w:firstLine="397"/>
        <w:jc w:val="both"/>
        <w:rPr>
          <w:rFonts w:eastAsia="Calibri"/>
          <w:bCs w:val="0"/>
          <w:sz w:val="26"/>
          <w:szCs w:val="26"/>
        </w:rPr>
      </w:pPr>
    </w:p>
    <w:p w14:paraId="2574E595" w14:textId="5D2A5190" w:rsidR="00263F12" w:rsidRPr="00E518B2" w:rsidRDefault="00263F12" w:rsidP="00F73675">
      <w:pPr>
        <w:widowControl w:val="0"/>
        <w:ind w:left="1191" w:firstLine="397"/>
        <w:jc w:val="center"/>
        <w:rPr>
          <w:bCs w:val="0"/>
          <w:sz w:val="22"/>
          <w:szCs w:val="22"/>
          <w:rtl/>
          <w:lang w:bidi="fa-IR"/>
        </w:rPr>
      </w:pPr>
      <w:r w:rsidRPr="00E518B2">
        <w:rPr>
          <w:rFonts w:hint="cs"/>
          <w:b/>
          <w:szCs w:val="24"/>
          <w:rtl/>
        </w:rPr>
        <w:t xml:space="preserve">جدول </w:t>
      </w:r>
      <w:r w:rsidR="0047546F" w:rsidRPr="00E518B2">
        <w:rPr>
          <w:rFonts w:hint="cs"/>
          <w:b/>
          <w:szCs w:val="24"/>
          <w:rtl/>
        </w:rPr>
        <w:t>1</w:t>
      </w:r>
      <w:r w:rsidR="009257EC" w:rsidRPr="00E518B2">
        <w:rPr>
          <w:rFonts w:hint="cs"/>
          <w:b/>
          <w:szCs w:val="24"/>
          <w:rtl/>
        </w:rPr>
        <w:t>7</w:t>
      </w:r>
      <w:r w:rsidRPr="00E518B2">
        <w:rPr>
          <w:rFonts w:hint="cs"/>
          <w:b/>
          <w:szCs w:val="24"/>
          <w:rtl/>
        </w:rPr>
        <w:t xml:space="preserve">. ميزان متوسط ضريب بازيافت مخازن كشور </w:t>
      </w:r>
      <w:r w:rsidR="00F73675">
        <w:rPr>
          <w:b/>
          <w:szCs w:val="24"/>
          <w:rtl/>
        </w:rPr>
        <w:tab/>
      </w:r>
      <w:r w:rsidR="00F73675">
        <w:rPr>
          <w:b/>
          <w:szCs w:val="24"/>
          <w:rtl/>
        </w:rPr>
        <w:tab/>
      </w:r>
      <w:r w:rsidR="00F73675">
        <w:rPr>
          <w:b/>
          <w:szCs w:val="24"/>
          <w:rtl/>
        </w:rPr>
        <w:tab/>
      </w:r>
      <w:r w:rsidR="00F73675">
        <w:rPr>
          <w:b/>
          <w:szCs w:val="24"/>
          <w:rtl/>
        </w:rPr>
        <w:tab/>
      </w:r>
      <w:r w:rsidRPr="00E518B2">
        <w:rPr>
          <w:rFonts w:hint="cs"/>
          <w:bCs w:val="0"/>
          <w:sz w:val="22"/>
          <w:szCs w:val="22"/>
          <w:rtl/>
        </w:rPr>
        <w:t>(درصد)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4"/>
        <w:gridCol w:w="690"/>
        <w:gridCol w:w="897"/>
        <w:gridCol w:w="894"/>
        <w:gridCol w:w="895"/>
        <w:gridCol w:w="893"/>
        <w:gridCol w:w="896"/>
        <w:gridCol w:w="897"/>
      </w:tblGrid>
      <w:tr w:rsidR="00C218F2" w:rsidRPr="00E518B2" w14:paraId="23F541FD" w14:textId="77777777" w:rsidTr="00AA6BFA">
        <w:trPr>
          <w:jc w:val="center"/>
        </w:trPr>
        <w:tc>
          <w:tcPr>
            <w:tcW w:w="217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0984BDD" w14:textId="77777777" w:rsidR="00263F12" w:rsidRPr="00E518B2" w:rsidRDefault="00263F12" w:rsidP="00AA6BFA">
            <w:pPr>
              <w:widowControl w:val="0"/>
              <w:jc w:val="center"/>
              <w:rPr>
                <w:b/>
                <w:sz w:val="22"/>
                <w:szCs w:val="22"/>
                <w:rtl/>
              </w:rPr>
            </w:pPr>
            <w:r w:rsidRPr="00E518B2">
              <w:rPr>
                <w:rFonts w:hint="cs"/>
                <w:b/>
                <w:sz w:val="22"/>
                <w:szCs w:val="22"/>
                <w:rtl/>
              </w:rPr>
              <w:t>عنوان</w:t>
            </w:r>
          </w:p>
        </w:tc>
        <w:tc>
          <w:tcPr>
            <w:tcW w:w="73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DA322BF" w14:textId="77777777" w:rsidR="00263F12" w:rsidRPr="00E518B2" w:rsidRDefault="00263F12" w:rsidP="00AA6BFA">
            <w:pPr>
              <w:widowControl w:val="0"/>
              <w:jc w:val="center"/>
              <w:rPr>
                <w:b/>
                <w:sz w:val="22"/>
                <w:szCs w:val="22"/>
                <w:rtl/>
              </w:rPr>
            </w:pPr>
            <w:r w:rsidRPr="00E518B2">
              <w:rPr>
                <w:rFonts w:hint="cs"/>
                <w:b/>
                <w:sz w:val="22"/>
                <w:szCs w:val="22"/>
                <w:rtl/>
              </w:rPr>
              <w:t>1392</w:t>
            </w:r>
          </w:p>
        </w:tc>
        <w:tc>
          <w:tcPr>
            <w:tcW w:w="100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678BB79" w14:textId="77777777" w:rsidR="00263F12" w:rsidRPr="00E518B2" w:rsidRDefault="00263F12" w:rsidP="00AA6BFA">
            <w:pPr>
              <w:widowControl w:val="0"/>
              <w:jc w:val="center"/>
              <w:rPr>
                <w:b/>
                <w:sz w:val="22"/>
                <w:szCs w:val="22"/>
                <w:rtl/>
              </w:rPr>
            </w:pPr>
            <w:r w:rsidRPr="00E518B2">
              <w:rPr>
                <w:rFonts w:hint="cs"/>
                <w:b/>
                <w:sz w:val="22"/>
                <w:szCs w:val="22"/>
                <w:rtl/>
              </w:rPr>
              <w:t>1393</w:t>
            </w:r>
          </w:p>
        </w:tc>
        <w:tc>
          <w:tcPr>
            <w:tcW w:w="996"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0BCF2BD" w14:textId="77777777" w:rsidR="00263F12" w:rsidRPr="00E518B2" w:rsidRDefault="00263F12" w:rsidP="00AA6BFA">
            <w:pPr>
              <w:widowControl w:val="0"/>
              <w:jc w:val="center"/>
              <w:rPr>
                <w:b/>
                <w:sz w:val="22"/>
                <w:szCs w:val="22"/>
                <w:rtl/>
              </w:rPr>
            </w:pPr>
            <w:r w:rsidRPr="00E518B2">
              <w:rPr>
                <w:rFonts w:hint="cs"/>
                <w:b/>
                <w:sz w:val="22"/>
                <w:szCs w:val="22"/>
                <w:rtl/>
              </w:rPr>
              <w:t>1394</w:t>
            </w:r>
          </w:p>
        </w:tc>
        <w:tc>
          <w:tcPr>
            <w:tcW w:w="99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BB91812" w14:textId="77777777" w:rsidR="00263F12" w:rsidRPr="00E518B2" w:rsidRDefault="00263F12" w:rsidP="00AA6BFA">
            <w:pPr>
              <w:widowControl w:val="0"/>
              <w:jc w:val="center"/>
              <w:rPr>
                <w:b/>
                <w:sz w:val="22"/>
                <w:szCs w:val="22"/>
                <w:rtl/>
              </w:rPr>
            </w:pPr>
            <w:r w:rsidRPr="00E518B2">
              <w:rPr>
                <w:rFonts w:hint="cs"/>
                <w:b/>
                <w:sz w:val="22"/>
                <w:szCs w:val="22"/>
                <w:rtl/>
              </w:rPr>
              <w:t>1395</w:t>
            </w:r>
          </w:p>
        </w:tc>
        <w:tc>
          <w:tcPr>
            <w:tcW w:w="99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6DD5B76" w14:textId="77777777" w:rsidR="00263F12" w:rsidRPr="00E518B2" w:rsidRDefault="00263F12" w:rsidP="00AA6BFA">
            <w:pPr>
              <w:widowControl w:val="0"/>
              <w:jc w:val="center"/>
              <w:rPr>
                <w:b/>
                <w:sz w:val="22"/>
                <w:szCs w:val="22"/>
                <w:rtl/>
              </w:rPr>
            </w:pPr>
            <w:r w:rsidRPr="00E518B2">
              <w:rPr>
                <w:rFonts w:hint="cs"/>
                <w:b/>
                <w:sz w:val="22"/>
                <w:szCs w:val="22"/>
                <w:rtl/>
              </w:rPr>
              <w:t>1396</w:t>
            </w:r>
          </w:p>
        </w:tc>
        <w:tc>
          <w:tcPr>
            <w:tcW w:w="99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50A6726" w14:textId="77777777" w:rsidR="00263F12" w:rsidRPr="00E518B2" w:rsidRDefault="00263F12" w:rsidP="00AA6BFA">
            <w:pPr>
              <w:widowControl w:val="0"/>
              <w:jc w:val="center"/>
              <w:rPr>
                <w:b/>
                <w:sz w:val="22"/>
                <w:szCs w:val="22"/>
                <w:rtl/>
              </w:rPr>
            </w:pPr>
            <w:r w:rsidRPr="00E518B2">
              <w:rPr>
                <w:rFonts w:hint="cs"/>
                <w:b/>
                <w:sz w:val="22"/>
                <w:szCs w:val="22"/>
                <w:rtl/>
              </w:rPr>
              <w:t>1397</w:t>
            </w:r>
          </w:p>
        </w:tc>
        <w:tc>
          <w:tcPr>
            <w:tcW w:w="100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2B24203B" w14:textId="77777777" w:rsidR="00263F12" w:rsidRPr="00E518B2" w:rsidRDefault="00263F12" w:rsidP="00AA6BFA">
            <w:pPr>
              <w:widowControl w:val="0"/>
              <w:jc w:val="center"/>
              <w:rPr>
                <w:b/>
                <w:sz w:val="22"/>
                <w:szCs w:val="22"/>
                <w:rtl/>
              </w:rPr>
            </w:pPr>
            <w:r w:rsidRPr="00E518B2">
              <w:rPr>
                <w:rFonts w:hint="cs"/>
                <w:b/>
                <w:sz w:val="22"/>
                <w:szCs w:val="22"/>
                <w:rtl/>
              </w:rPr>
              <w:t>1398</w:t>
            </w:r>
          </w:p>
        </w:tc>
      </w:tr>
      <w:tr w:rsidR="00263F12" w:rsidRPr="00E518B2" w14:paraId="5A83A2DF" w14:textId="77777777" w:rsidTr="00AA6BFA">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12F1567D" w14:textId="77777777" w:rsidR="00263F12" w:rsidRPr="00E518B2" w:rsidRDefault="00263F12" w:rsidP="00AA6BFA">
            <w:pPr>
              <w:widowControl w:val="0"/>
              <w:jc w:val="center"/>
              <w:rPr>
                <w:bCs w:val="0"/>
                <w:sz w:val="22"/>
                <w:szCs w:val="22"/>
                <w:rtl/>
              </w:rPr>
            </w:pPr>
            <w:r w:rsidRPr="00E518B2">
              <w:rPr>
                <w:rFonts w:hint="cs"/>
                <w:bCs w:val="0"/>
                <w:sz w:val="22"/>
                <w:szCs w:val="22"/>
                <w:rtl/>
              </w:rPr>
              <w:t>ذخاير هيدروكربور مايع</w:t>
            </w:r>
          </w:p>
        </w:tc>
        <w:tc>
          <w:tcPr>
            <w:tcW w:w="733" w:type="dxa"/>
            <w:tcBorders>
              <w:top w:val="single" w:sz="4" w:space="0" w:color="auto"/>
              <w:left w:val="single" w:sz="4" w:space="0" w:color="auto"/>
              <w:bottom w:val="single" w:sz="4" w:space="0" w:color="auto"/>
              <w:right w:val="single" w:sz="4" w:space="0" w:color="auto"/>
            </w:tcBorders>
            <w:vAlign w:val="center"/>
            <w:hideMark/>
          </w:tcPr>
          <w:p w14:paraId="4F8FA924" w14:textId="77777777" w:rsidR="00263F12" w:rsidRPr="00E518B2" w:rsidRDefault="00263F12" w:rsidP="00AA6BFA">
            <w:pPr>
              <w:widowControl w:val="0"/>
              <w:jc w:val="center"/>
              <w:rPr>
                <w:bCs w:val="0"/>
                <w:sz w:val="22"/>
                <w:szCs w:val="22"/>
                <w:rtl/>
              </w:rPr>
            </w:pPr>
            <w:r w:rsidRPr="00E518B2">
              <w:rPr>
                <w:rFonts w:hint="cs"/>
                <w:bCs w:val="0"/>
                <w:sz w:val="22"/>
                <w:szCs w:val="22"/>
                <w:rtl/>
              </w:rPr>
              <w:t>92/28</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558989A" w14:textId="77777777" w:rsidR="00263F12" w:rsidRPr="00E518B2" w:rsidRDefault="00263F12" w:rsidP="00AA6BFA">
            <w:pPr>
              <w:widowControl w:val="0"/>
              <w:jc w:val="center"/>
              <w:rPr>
                <w:bCs w:val="0"/>
                <w:sz w:val="22"/>
                <w:szCs w:val="22"/>
                <w:rtl/>
              </w:rPr>
            </w:pPr>
            <w:r w:rsidRPr="00E518B2">
              <w:rPr>
                <w:rFonts w:hint="cs"/>
                <w:bCs w:val="0"/>
                <w:sz w:val="22"/>
                <w:szCs w:val="22"/>
                <w:rtl/>
              </w:rPr>
              <w:t>66/28</w:t>
            </w:r>
          </w:p>
        </w:tc>
        <w:tc>
          <w:tcPr>
            <w:tcW w:w="996" w:type="dxa"/>
            <w:tcBorders>
              <w:top w:val="single" w:sz="4" w:space="0" w:color="auto"/>
              <w:left w:val="single" w:sz="4" w:space="0" w:color="auto"/>
              <w:bottom w:val="single" w:sz="4" w:space="0" w:color="auto"/>
              <w:right w:val="single" w:sz="4" w:space="0" w:color="auto"/>
            </w:tcBorders>
            <w:vAlign w:val="center"/>
            <w:hideMark/>
          </w:tcPr>
          <w:p w14:paraId="42E33392" w14:textId="77777777" w:rsidR="00263F12" w:rsidRPr="00E518B2" w:rsidRDefault="00263F12" w:rsidP="00AA6BFA">
            <w:pPr>
              <w:widowControl w:val="0"/>
              <w:jc w:val="center"/>
              <w:rPr>
                <w:bCs w:val="0"/>
                <w:sz w:val="22"/>
                <w:szCs w:val="22"/>
                <w:rtl/>
              </w:rPr>
            </w:pPr>
            <w:r w:rsidRPr="00E518B2">
              <w:rPr>
                <w:rFonts w:hint="cs"/>
                <w:bCs w:val="0"/>
                <w:sz w:val="22"/>
                <w:szCs w:val="22"/>
                <w:rtl/>
              </w:rPr>
              <w:t>58/28</w:t>
            </w:r>
          </w:p>
        </w:tc>
        <w:tc>
          <w:tcPr>
            <w:tcW w:w="998" w:type="dxa"/>
            <w:tcBorders>
              <w:top w:val="single" w:sz="4" w:space="0" w:color="auto"/>
              <w:left w:val="single" w:sz="4" w:space="0" w:color="auto"/>
              <w:bottom w:val="single" w:sz="4" w:space="0" w:color="auto"/>
              <w:right w:val="single" w:sz="4" w:space="0" w:color="auto"/>
            </w:tcBorders>
            <w:vAlign w:val="center"/>
            <w:hideMark/>
          </w:tcPr>
          <w:p w14:paraId="213E49E6" w14:textId="77777777" w:rsidR="00263F12" w:rsidRPr="00E518B2" w:rsidRDefault="00263F12" w:rsidP="00AA6BFA">
            <w:pPr>
              <w:widowControl w:val="0"/>
              <w:jc w:val="center"/>
              <w:rPr>
                <w:bCs w:val="0"/>
                <w:sz w:val="22"/>
                <w:szCs w:val="22"/>
                <w:rtl/>
              </w:rPr>
            </w:pPr>
            <w:r w:rsidRPr="00E518B2">
              <w:rPr>
                <w:rFonts w:hint="cs"/>
                <w:bCs w:val="0"/>
                <w:sz w:val="22"/>
                <w:szCs w:val="22"/>
                <w:rtl/>
              </w:rPr>
              <w:t>57/28</w:t>
            </w:r>
          </w:p>
        </w:tc>
        <w:tc>
          <w:tcPr>
            <w:tcW w:w="995" w:type="dxa"/>
            <w:tcBorders>
              <w:top w:val="single" w:sz="4" w:space="0" w:color="auto"/>
              <w:left w:val="single" w:sz="4" w:space="0" w:color="auto"/>
              <w:bottom w:val="single" w:sz="4" w:space="0" w:color="auto"/>
              <w:right w:val="single" w:sz="4" w:space="0" w:color="auto"/>
            </w:tcBorders>
            <w:vAlign w:val="center"/>
            <w:hideMark/>
          </w:tcPr>
          <w:p w14:paraId="6DA5B892" w14:textId="77777777" w:rsidR="00263F12" w:rsidRPr="00E518B2" w:rsidRDefault="00263F12" w:rsidP="00AA6BFA">
            <w:pPr>
              <w:widowControl w:val="0"/>
              <w:jc w:val="center"/>
              <w:rPr>
                <w:bCs w:val="0"/>
                <w:sz w:val="22"/>
                <w:szCs w:val="22"/>
                <w:rtl/>
              </w:rPr>
            </w:pPr>
            <w:r w:rsidRPr="00E518B2">
              <w:rPr>
                <w:rFonts w:hint="cs"/>
                <w:bCs w:val="0"/>
                <w:sz w:val="22"/>
                <w:szCs w:val="22"/>
                <w:rtl/>
              </w:rPr>
              <w:t>06/28</w:t>
            </w:r>
          </w:p>
        </w:tc>
        <w:tc>
          <w:tcPr>
            <w:tcW w:w="999" w:type="dxa"/>
            <w:tcBorders>
              <w:top w:val="single" w:sz="4" w:space="0" w:color="auto"/>
              <w:left w:val="single" w:sz="4" w:space="0" w:color="auto"/>
              <w:bottom w:val="single" w:sz="4" w:space="0" w:color="auto"/>
              <w:right w:val="single" w:sz="4" w:space="0" w:color="auto"/>
            </w:tcBorders>
            <w:vAlign w:val="center"/>
            <w:hideMark/>
          </w:tcPr>
          <w:p w14:paraId="09A6A5D7" w14:textId="77777777" w:rsidR="00263F12" w:rsidRPr="00E518B2" w:rsidRDefault="00263F12" w:rsidP="00AA6BFA">
            <w:pPr>
              <w:widowControl w:val="0"/>
              <w:jc w:val="center"/>
              <w:rPr>
                <w:bCs w:val="0"/>
                <w:sz w:val="22"/>
                <w:szCs w:val="22"/>
                <w:rtl/>
              </w:rPr>
            </w:pPr>
            <w:r w:rsidRPr="00E518B2">
              <w:rPr>
                <w:rFonts w:hint="cs"/>
                <w:bCs w:val="0"/>
                <w:sz w:val="22"/>
                <w:szCs w:val="22"/>
                <w:rtl/>
              </w:rPr>
              <w:t>28</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934D2B1" w14:textId="77777777" w:rsidR="00263F12" w:rsidRPr="00E518B2" w:rsidRDefault="00263F12" w:rsidP="00AA6BFA">
            <w:pPr>
              <w:widowControl w:val="0"/>
              <w:jc w:val="center"/>
              <w:rPr>
                <w:bCs w:val="0"/>
                <w:sz w:val="22"/>
                <w:szCs w:val="22"/>
                <w:rtl/>
              </w:rPr>
            </w:pPr>
            <w:r w:rsidRPr="00E518B2">
              <w:rPr>
                <w:rFonts w:hint="cs"/>
                <w:bCs w:val="0"/>
                <w:sz w:val="22"/>
                <w:szCs w:val="22"/>
                <w:rtl/>
              </w:rPr>
              <w:t>42/27</w:t>
            </w:r>
          </w:p>
        </w:tc>
      </w:tr>
      <w:tr w:rsidR="00263F12" w:rsidRPr="00E518B2" w14:paraId="2E17910C" w14:textId="77777777" w:rsidTr="00AA6BFA">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070C254C" w14:textId="77777777" w:rsidR="00263F12" w:rsidRPr="00E518B2" w:rsidRDefault="00263F12" w:rsidP="00AA6BFA">
            <w:pPr>
              <w:widowControl w:val="0"/>
              <w:jc w:val="center"/>
              <w:rPr>
                <w:bCs w:val="0"/>
                <w:sz w:val="22"/>
                <w:szCs w:val="22"/>
                <w:rtl/>
              </w:rPr>
            </w:pPr>
            <w:r w:rsidRPr="00E518B2">
              <w:rPr>
                <w:rFonts w:hint="cs"/>
                <w:bCs w:val="0"/>
                <w:sz w:val="22"/>
                <w:szCs w:val="22"/>
                <w:rtl/>
              </w:rPr>
              <w:t>ذخاير گاز طبيعي</w:t>
            </w:r>
          </w:p>
        </w:tc>
        <w:tc>
          <w:tcPr>
            <w:tcW w:w="733" w:type="dxa"/>
            <w:tcBorders>
              <w:top w:val="single" w:sz="4" w:space="0" w:color="auto"/>
              <w:left w:val="single" w:sz="4" w:space="0" w:color="auto"/>
              <w:bottom w:val="single" w:sz="4" w:space="0" w:color="auto"/>
              <w:right w:val="single" w:sz="4" w:space="0" w:color="auto"/>
            </w:tcBorders>
            <w:vAlign w:val="center"/>
            <w:hideMark/>
          </w:tcPr>
          <w:p w14:paraId="77FF97BE" w14:textId="77777777" w:rsidR="00263F12" w:rsidRPr="00E518B2" w:rsidRDefault="00263F12" w:rsidP="00AA6BFA">
            <w:pPr>
              <w:widowControl w:val="0"/>
              <w:jc w:val="center"/>
              <w:rPr>
                <w:bCs w:val="0"/>
                <w:sz w:val="22"/>
                <w:szCs w:val="22"/>
                <w:rtl/>
              </w:rPr>
            </w:pPr>
            <w:r w:rsidRPr="00E518B2">
              <w:rPr>
                <w:rFonts w:hint="cs"/>
                <w:bCs w:val="0"/>
                <w:sz w:val="22"/>
                <w:szCs w:val="22"/>
                <w:rtl/>
              </w:rPr>
              <w:t>49/70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36D4AA3" w14:textId="77777777" w:rsidR="00263F12" w:rsidRPr="00E518B2" w:rsidRDefault="00263F12" w:rsidP="00AA6BFA">
            <w:pPr>
              <w:widowControl w:val="0"/>
              <w:jc w:val="center"/>
              <w:rPr>
                <w:bCs w:val="0"/>
                <w:sz w:val="22"/>
                <w:szCs w:val="22"/>
                <w:rtl/>
              </w:rPr>
            </w:pPr>
            <w:r w:rsidRPr="00E518B2">
              <w:rPr>
                <w:rFonts w:hint="cs"/>
                <w:bCs w:val="0"/>
                <w:sz w:val="22"/>
                <w:szCs w:val="22"/>
                <w:rtl/>
              </w:rPr>
              <w:t>06/70</w:t>
            </w:r>
          </w:p>
        </w:tc>
        <w:tc>
          <w:tcPr>
            <w:tcW w:w="996" w:type="dxa"/>
            <w:tcBorders>
              <w:top w:val="single" w:sz="4" w:space="0" w:color="auto"/>
              <w:left w:val="single" w:sz="4" w:space="0" w:color="auto"/>
              <w:bottom w:val="single" w:sz="4" w:space="0" w:color="auto"/>
              <w:right w:val="single" w:sz="4" w:space="0" w:color="auto"/>
            </w:tcBorders>
            <w:vAlign w:val="center"/>
            <w:hideMark/>
          </w:tcPr>
          <w:p w14:paraId="32D5175F" w14:textId="77777777" w:rsidR="00263F12" w:rsidRPr="00E518B2" w:rsidRDefault="00263F12" w:rsidP="00AA6BFA">
            <w:pPr>
              <w:widowControl w:val="0"/>
              <w:jc w:val="center"/>
              <w:rPr>
                <w:bCs w:val="0"/>
                <w:sz w:val="22"/>
                <w:szCs w:val="22"/>
                <w:rtl/>
              </w:rPr>
            </w:pPr>
            <w:r w:rsidRPr="00E518B2">
              <w:rPr>
                <w:rFonts w:hint="cs"/>
                <w:bCs w:val="0"/>
                <w:sz w:val="22"/>
                <w:szCs w:val="22"/>
                <w:rtl/>
              </w:rPr>
              <w:t>62/69</w:t>
            </w:r>
          </w:p>
        </w:tc>
        <w:tc>
          <w:tcPr>
            <w:tcW w:w="998" w:type="dxa"/>
            <w:tcBorders>
              <w:top w:val="single" w:sz="4" w:space="0" w:color="auto"/>
              <w:left w:val="single" w:sz="4" w:space="0" w:color="auto"/>
              <w:bottom w:val="single" w:sz="4" w:space="0" w:color="auto"/>
              <w:right w:val="single" w:sz="4" w:space="0" w:color="auto"/>
            </w:tcBorders>
            <w:vAlign w:val="center"/>
            <w:hideMark/>
          </w:tcPr>
          <w:p w14:paraId="33EE6E48" w14:textId="77777777" w:rsidR="00263F12" w:rsidRPr="00E518B2" w:rsidRDefault="00263F12" w:rsidP="00AA6BFA">
            <w:pPr>
              <w:widowControl w:val="0"/>
              <w:jc w:val="center"/>
              <w:rPr>
                <w:bCs w:val="0"/>
                <w:sz w:val="22"/>
                <w:szCs w:val="22"/>
                <w:rtl/>
              </w:rPr>
            </w:pPr>
            <w:r w:rsidRPr="00E518B2">
              <w:rPr>
                <w:rFonts w:hint="cs"/>
                <w:bCs w:val="0"/>
                <w:sz w:val="22"/>
                <w:szCs w:val="22"/>
                <w:rtl/>
              </w:rPr>
              <w:t>62/69</w:t>
            </w:r>
          </w:p>
        </w:tc>
        <w:tc>
          <w:tcPr>
            <w:tcW w:w="995" w:type="dxa"/>
            <w:tcBorders>
              <w:top w:val="single" w:sz="4" w:space="0" w:color="auto"/>
              <w:left w:val="single" w:sz="4" w:space="0" w:color="auto"/>
              <w:bottom w:val="single" w:sz="4" w:space="0" w:color="auto"/>
              <w:right w:val="single" w:sz="4" w:space="0" w:color="auto"/>
            </w:tcBorders>
            <w:vAlign w:val="center"/>
            <w:hideMark/>
          </w:tcPr>
          <w:p w14:paraId="5D0980AB" w14:textId="77777777" w:rsidR="00263F12" w:rsidRPr="00E518B2" w:rsidRDefault="00263F12" w:rsidP="00AA6BFA">
            <w:pPr>
              <w:widowControl w:val="0"/>
              <w:jc w:val="center"/>
              <w:rPr>
                <w:bCs w:val="0"/>
                <w:sz w:val="22"/>
                <w:szCs w:val="22"/>
                <w:rtl/>
              </w:rPr>
            </w:pPr>
            <w:r w:rsidRPr="00E518B2">
              <w:rPr>
                <w:rFonts w:hint="cs"/>
                <w:bCs w:val="0"/>
                <w:sz w:val="22"/>
                <w:szCs w:val="22"/>
                <w:rtl/>
              </w:rPr>
              <w:t>22/69</w:t>
            </w:r>
          </w:p>
        </w:tc>
        <w:tc>
          <w:tcPr>
            <w:tcW w:w="999" w:type="dxa"/>
            <w:tcBorders>
              <w:top w:val="single" w:sz="4" w:space="0" w:color="auto"/>
              <w:left w:val="single" w:sz="4" w:space="0" w:color="auto"/>
              <w:bottom w:val="single" w:sz="4" w:space="0" w:color="auto"/>
              <w:right w:val="single" w:sz="4" w:space="0" w:color="auto"/>
            </w:tcBorders>
            <w:vAlign w:val="center"/>
            <w:hideMark/>
          </w:tcPr>
          <w:p w14:paraId="509A0905" w14:textId="77777777" w:rsidR="00263F12" w:rsidRPr="00E518B2" w:rsidRDefault="00263F12" w:rsidP="00AA6BFA">
            <w:pPr>
              <w:widowControl w:val="0"/>
              <w:jc w:val="center"/>
              <w:rPr>
                <w:bCs w:val="0"/>
                <w:sz w:val="22"/>
                <w:szCs w:val="22"/>
                <w:rtl/>
              </w:rPr>
            </w:pPr>
            <w:r w:rsidRPr="00E518B2">
              <w:rPr>
                <w:rFonts w:hint="cs"/>
                <w:bCs w:val="0"/>
                <w:sz w:val="22"/>
                <w:szCs w:val="22"/>
                <w:rtl/>
              </w:rPr>
              <w:t>17/69</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058EA0B" w14:textId="77777777" w:rsidR="00263F12" w:rsidRPr="00E518B2" w:rsidRDefault="00263F12" w:rsidP="00AA6BFA">
            <w:pPr>
              <w:widowControl w:val="0"/>
              <w:jc w:val="center"/>
              <w:rPr>
                <w:bCs w:val="0"/>
                <w:sz w:val="22"/>
                <w:szCs w:val="22"/>
                <w:rtl/>
              </w:rPr>
            </w:pPr>
            <w:r w:rsidRPr="00E518B2">
              <w:rPr>
                <w:rFonts w:hint="cs"/>
                <w:bCs w:val="0"/>
                <w:sz w:val="22"/>
                <w:szCs w:val="22"/>
                <w:rtl/>
              </w:rPr>
              <w:t>97/68</w:t>
            </w:r>
          </w:p>
        </w:tc>
      </w:tr>
    </w:tbl>
    <w:p w14:paraId="59244629" w14:textId="3F4CCD4D" w:rsidR="00263F12" w:rsidRPr="00E518B2" w:rsidRDefault="00263F12" w:rsidP="00715425">
      <w:pPr>
        <w:widowControl w:val="0"/>
        <w:jc w:val="both"/>
        <w:rPr>
          <w:rFonts w:eastAsia="Calibri"/>
          <w:bCs w:val="0"/>
          <w:sz w:val="20"/>
          <w:rtl/>
        </w:rPr>
      </w:pPr>
      <w:r w:rsidRPr="00E518B2">
        <w:rPr>
          <w:rFonts w:hint="cs"/>
          <w:b/>
          <w:sz w:val="20"/>
          <w:rtl/>
        </w:rPr>
        <w:t>م</w:t>
      </w:r>
      <w:r w:rsidR="00AA6BFA" w:rsidRPr="00E518B2">
        <w:rPr>
          <w:rFonts w:hint="cs"/>
          <w:b/>
          <w:sz w:val="20"/>
          <w:rtl/>
        </w:rPr>
        <w:t>أ</w:t>
      </w:r>
      <w:r w:rsidRPr="00E518B2">
        <w:rPr>
          <w:rFonts w:hint="cs"/>
          <w:b/>
          <w:sz w:val="20"/>
          <w:rtl/>
        </w:rPr>
        <w:t>خذ:</w:t>
      </w:r>
      <w:r w:rsidRPr="00E518B2">
        <w:rPr>
          <w:rFonts w:hint="cs"/>
          <w:bCs w:val="0"/>
          <w:sz w:val="20"/>
          <w:rtl/>
        </w:rPr>
        <w:t xml:space="preserve"> وزارت نفت</w:t>
      </w:r>
      <w:r w:rsidR="00070BAF" w:rsidRPr="00E518B2">
        <w:rPr>
          <w:rFonts w:eastAsia="Calibri" w:hint="cs"/>
          <w:bCs w:val="0"/>
          <w:sz w:val="20"/>
          <w:rtl/>
        </w:rPr>
        <w:t xml:space="preserve">، معاونت </w:t>
      </w:r>
      <w:r w:rsidR="008B7833" w:rsidRPr="00E518B2">
        <w:rPr>
          <w:rFonts w:eastAsia="Calibri" w:hint="cs"/>
          <w:bCs w:val="0"/>
          <w:sz w:val="20"/>
          <w:rtl/>
        </w:rPr>
        <w:t>برنامه‌</w:t>
      </w:r>
      <w:r w:rsidR="00070BAF" w:rsidRPr="00E518B2">
        <w:rPr>
          <w:rFonts w:eastAsia="Calibri" w:hint="cs"/>
          <w:bCs w:val="0"/>
          <w:sz w:val="20"/>
          <w:rtl/>
        </w:rPr>
        <w:t>ريزي.</w:t>
      </w:r>
    </w:p>
    <w:p w14:paraId="6572347D" w14:textId="77777777" w:rsidR="00075895" w:rsidRPr="00E518B2" w:rsidRDefault="00075895" w:rsidP="00FD4B6A">
      <w:pPr>
        <w:widowControl w:val="0"/>
        <w:spacing w:line="276" w:lineRule="auto"/>
        <w:ind w:firstLine="397"/>
        <w:jc w:val="both"/>
        <w:rPr>
          <w:bCs w:val="0"/>
          <w:sz w:val="26"/>
          <w:szCs w:val="26"/>
          <w:rtl/>
        </w:rPr>
      </w:pPr>
    </w:p>
    <w:p w14:paraId="5FA473B3" w14:textId="6A12783C" w:rsidR="00263F12" w:rsidRPr="00E518B2" w:rsidRDefault="00263F12" w:rsidP="00FD4B6A">
      <w:pPr>
        <w:widowControl w:val="0"/>
        <w:spacing w:line="276" w:lineRule="auto"/>
        <w:ind w:firstLine="397"/>
        <w:jc w:val="both"/>
        <w:rPr>
          <w:bCs w:val="0"/>
          <w:sz w:val="26"/>
          <w:szCs w:val="26"/>
          <w:rtl/>
        </w:rPr>
      </w:pPr>
      <w:r w:rsidRPr="00E518B2">
        <w:rPr>
          <w:rFonts w:hint="cs"/>
          <w:bCs w:val="0"/>
          <w:sz w:val="26"/>
          <w:szCs w:val="26"/>
          <w:rtl/>
        </w:rPr>
        <w:t xml:space="preserve">در صورت عدم تأمين سرمايه مورد نياز براي توسعه ميادين اكتشافي </w:t>
      </w:r>
      <w:r w:rsidR="008B7833" w:rsidRPr="00E518B2">
        <w:rPr>
          <w:rFonts w:hint="cs"/>
          <w:bCs w:val="0"/>
          <w:sz w:val="26"/>
          <w:szCs w:val="26"/>
          <w:rtl/>
        </w:rPr>
        <w:t xml:space="preserve">براي </w:t>
      </w:r>
      <w:r w:rsidRPr="00E518B2">
        <w:rPr>
          <w:rFonts w:hint="cs"/>
          <w:bCs w:val="0"/>
          <w:sz w:val="26"/>
          <w:szCs w:val="26"/>
          <w:rtl/>
        </w:rPr>
        <w:t xml:space="preserve">جبران بخشي از افت </w:t>
      </w:r>
      <w:r w:rsidRPr="00E518B2">
        <w:rPr>
          <w:rFonts w:hint="cs"/>
          <w:bCs w:val="0"/>
          <w:sz w:val="26"/>
          <w:szCs w:val="26"/>
          <w:rtl/>
        </w:rPr>
        <w:lastRenderedPageBreak/>
        <w:t xml:space="preserve">توليد ميادين، ميزان توليد نفت كشور به شكل </w:t>
      </w:r>
      <w:r w:rsidR="008B7833" w:rsidRPr="00E518B2">
        <w:rPr>
          <w:rFonts w:hint="cs"/>
          <w:bCs w:val="0"/>
          <w:sz w:val="26"/>
          <w:szCs w:val="26"/>
          <w:rtl/>
        </w:rPr>
        <w:t>چشمگيري</w:t>
      </w:r>
      <w:r w:rsidRPr="00E518B2">
        <w:rPr>
          <w:rFonts w:hint="cs"/>
          <w:bCs w:val="0"/>
          <w:sz w:val="26"/>
          <w:szCs w:val="26"/>
          <w:rtl/>
        </w:rPr>
        <w:t xml:space="preserve"> با روند كاهشي مواجه خواهد شد.</w:t>
      </w:r>
    </w:p>
    <w:p w14:paraId="672C23CB" w14:textId="77777777" w:rsidR="009F38F8" w:rsidRPr="00E518B2" w:rsidRDefault="009F38F8" w:rsidP="00E329A6">
      <w:pPr>
        <w:widowControl w:val="0"/>
        <w:spacing w:line="276" w:lineRule="auto"/>
        <w:jc w:val="both"/>
        <w:rPr>
          <w:bCs w:val="0"/>
          <w:sz w:val="26"/>
          <w:szCs w:val="26"/>
          <w:u w:val="single"/>
          <w:rtl/>
        </w:rPr>
      </w:pPr>
    </w:p>
    <w:tbl>
      <w:tblPr>
        <w:bidiVisual/>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4"/>
      </w:tblGrid>
      <w:tr w:rsidR="00263F12" w:rsidRPr="00E518B2" w14:paraId="1F7034F9" w14:textId="77777777" w:rsidTr="00263F12">
        <w:tc>
          <w:tcPr>
            <w:tcW w:w="8874" w:type="dxa"/>
            <w:tcBorders>
              <w:top w:val="single" w:sz="4" w:space="0" w:color="auto"/>
              <w:left w:val="single" w:sz="4" w:space="0" w:color="auto"/>
              <w:bottom w:val="single" w:sz="4" w:space="0" w:color="auto"/>
              <w:right w:val="single" w:sz="4" w:space="0" w:color="auto"/>
            </w:tcBorders>
            <w:hideMark/>
          </w:tcPr>
          <w:p w14:paraId="4B035E21" w14:textId="20BC251D" w:rsidR="00263F12" w:rsidRPr="00E518B2" w:rsidRDefault="00263F12" w:rsidP="00075895">
            <w:pPr>
              <w:widowControl w:val="0"/>
              <w:spacing w:line="276" w:lineRule="auto"/>
              <w:jc w:val="both"/>
              <w:rPr>
                <w:b/>
                <w:sz w:val="26"/>
                <w:szCs w:val="26"/>
                <w:rtl/>
                <w:lang w:bidi="fa-IR"/>
              </w:rPr>
            </w:pPr>
            <w:r w:rsidRPr="00E518B2">
              <w:rPr>
                <w:rFonts w:hint="cs"/>
                <w:b/>
                <w:sz w:val="26"/>
                <w:szCs w:val="26"/>
                <w:rtl/>
              </w:rPr>
              <w:t>ج</w:t>
            </w:r>
            <w:r w:rsidR="009F38F8" w:rsidRPr="00E518B2">
              <w:rPr>
                <w:rFonts w:hint="cs"/>
                <w:b/>
                <w:sz w:val="26"/>
                <w:szCs w:val="26"/>
                <w:rtl/>
                <w:lang w:bidi="fa-IR"/>
              </w:rPr>
              <w:t>)</w:t>
            </w:r>
          </w:p>
          <w:p w14:paraId="5B3EF57F" w14:textId="48E279EB" w:rsidR="00263F12" w:rsidRPr="00E518B2" w:rsidRDefault="009F38F8" w:rsidP="00075895">
            <w:pPr>
              <w:widowControl w:val="0"/>
              <w:spacing w:line="276" w:lineRule="auto"/>
              <w:jc w:val="both"/>
              <w:rPr>
                <w:bCs w:val="0"/>
                <w:sz w:val="26"/>
                <w:szCs w:val="26"/>
              </w:rPr>
            </w:pPr>
            <w:r w:rsidRPr="00E518B2">
              <w:rPr>
                <w:rFonts w:hint="cs"/>
                <w:bCs w:val="0"/>
                <w:sz w:val="26"/>
                <w:szCs w:val="26"/>
                <w:rtl/>
              </w:rPr>
              <w:t xml:space="preserve">1. </w:t>
            </w:r>
            <w:r w:rsidR="00263F12" w:rsidRPr="00E518B2">
              <w:rPr>
                <w:rFonts w:hint="cs"/>
                <w:bCs w:val="0"/>
                <w:sz w:val="26"/>
                <w:szCs w:val="26"/>
                <w:rtl/>
              </w:rPr>
              <w:t>وزارت نفت موظف است تمهیدات لازم را برای استفاده از ظرفیت</w:t>
            </w:r>
            <w:r w:rsidRPr="00E518B2">
              <w:rPr>
                <w:rFonts w:hint="cs"/>
                <w:bCs w:val="0"/>
                <w:sz w:val="26"/>
                <w:szCs w:val="26"/>
                <w:rtl/>
              </w:rPr>
              <w:t>‌</w:t>
            </w:r>
            <w:r w:rsidR="00263F12" w:rsidRPr="00E518B2">
              <w:rPr>
                <w:rFonts w:hint="cs"/>
                <w:bCs w:val="0"/>
                <w:sz w:val="26"/>
                <w:szCs w:val="26"/>
                <w:rtl/>
              </w:rPr>
              <w:t>ها و توانمندی</w:t>
            </w:r>
            <w:r w:rsidRPr="00E518B2">
              <w:rPr>
                <w:rFonts w:hint="cs"/>
                <w:bCs w:val="0"/>
                <w:sz w:val="26"/>
                <w:szCs w:val="26"/>
                <w:rtl/>
              </w:rPr>
              <w:t>‌</w:t>
            </w:r>
            <w:r w:rsidR="00263F12" w:rsidRPr="00E518B2">
              <w:rPr>
                <w:rFonts w:hint="cs"/>
                <w:bCs w:val="0"/>
                <w:sz w:val="26"/>
                <w:szCs w:val="26"/>
                <w:rtl/>
              </w:rPr>
              <w:t>های شرکت</w:t>
            </w:r>
            <w:r w:rsidRPr="00E518B2">
              <w:rPr>
                <w:rFonts w:hint="cs"/>
                <w:bCs w:val="0"/>
                <w:sz w:val="26"/>
                <w:szCs w:val="26"/>
                <w:rtl/>
              </w:rPr>
              <w:t>‌</w:t>
            </w:r>
            <w:r w:rsidR="00263F12" w:rsidRPr="00E518B2">
              <w:rPr>
                <w:rFonts w:hint="cs"/>
                <w:bCs w:val="0"/>
                <w:sz w:val="26"/>
                <w:szCs w:val="26"/>
                <w:rtl/>
              </w:rPr>
              <w:t>های بخش خصوصی و تعاونی و نهادهای عمومی غیردولتی برای سرمايه</w:t>
            </w:r>
            <w:r w:rsidRPr="00E518B2">
              <w:rPr>
                <w:rFonts w:hint="cs"/>
                <w:bCs w:val="0"/>
                <w:sz w:val="26"/>
                <w:szCs w:val="26"/>
                <w:rtl/>
              </w:rPr>
              <w:t>‌</w:t>
            </w:r>
            <w:r w:rsidR="00263F12" w:rsidRPr="00E518B2">
              <w:rPr>
                <w:rFonts w:hint="cs"/>
                <w:bCs w:val="0"/>
                <w:sz w:val="26"/>
                <w:szCs w:val="26"/>
                <w:rtl/>
              </w:rPr>
              <w:t>گذاری در فعالیت</w:t>
            </w:r>
            <w:r w:rsidRPr="00E518B2">
              <w:rPr>
                <w:rFonts w:hint="cs"/>
                <w:bCs w:val="0"/>
                <w:sz w:val="26"/>
                <w:szCs w:val="26"/>
                <w:rtl/>
              </w:rPr>
              <w:t>‌</w:t>
            </w:r>
            <w:r w:rsidR="00263F12" w:rsidRPr="00E518B2">
              <w:rPr>
                <w:rFonts w:hint="cs"/>
                <w:bCs w:val="0"/>
                <w:sz w:val="26"/>
                <w:szCs w:val="26"/>
                <w:rtl/>
              </w:rPr>
              <w:t>های اکتشاف، تولید و بهره</w:t>
            </w:r>
            <w:r w:rsidRPr="00E518B2">
              <w:rPr>
                <w:rFonts w:hint="cs"/>
                <w:bCs w:val="0"/>
                <w:sz w:val="26"/>
                <w:szCs w:val="26"/>
                <w:rtl/>
              </w:rPr>
              <w:t>‌</w:t>
            </w:r>
            <w:r w:rsidR="00263F12" w:rsidRPr="00E518B2">
              <w:rPr>
                <w:rFonts w:hint="cs"/>
                <w:bCs w:val="0"/>
                <w:sz w:val="26"/>
                <w:szCs w:val="26"/>
                <w:rtl/>
              </w:rPr>
              <w:t>برداری (نه مالکیت)</w:t>
            </w:r>
            <w:r w:rsidRPr="00E518B2">
              <w:rPr>
                <w:rFonts w:hint="cs"/>
                <w:bCs w:val="0"/>
                <w:sz w:val="26"/>
                <w:szCs w:val="26"/>
                <w:rtl/>
              </w:rPr>
              <w:t xml:space="preserve"> </w:t>
            </w:r>
            <w:r w:rsidR="00263F12" w:rsidRPr="00E518B2">
              <w:rPr>
                <w:rFonts w:hint="cs"/>
                <w:bCs w:val="0"/>
                <w:sz w:val="26"/>
                <w:szCs w:val="26"/>
                <w:rtl/>
              </w:rPr>
              <w:t>میادين نفت و گاز به</w:t>
            </w:r>
            <w:r w:rsidRPr="00E518B2">
              <w:rPr>
                <w:rFonts w:hint="cs"/>
                <w:bCs w:val="0"/>
                <w:sz w:val="26"/>
                <w:szCs w:val="26"/>
                <w:rtl/>
              </w:rPr>
              <w:t>‌</w:t>
            </w:r>
            <w:r w:rsidR="00263F12" w:rsidRPr="00E518B2">
              <w:rPr>
                <w:rFonts w:hint="cs"/>
                <w:bCs w:val="0"/>
                <w:sz w:val="26"/>
                <w:szCs w:val="26"/>
                <w:rtl/>
              </w:rPr>
              <w:t>ويژه میادين مشترک در چارچوب سیاست</w:t>
            </w:r>
            <w:r w:rsidRPr="00E518B2">
              <w:rPr>
                <w:rFonts w:hint="cs"/>
                <w:bCs w:val="0"/>
                <w:sz w:val="26"/>
                <w:szCs w:val="26"/>
                <w:rtl/>
              </w:rPr>
              <w:t>‌</w:t>
            </w:r>
            <w:r w:rsidR="00263F12" w:rsidRPr="00E518B2">
              <w:rPr>
                <w:rFonts w:hint="cs"/>
                <w:bCs w:val="0"/>
                <w:sz w:val="26"/>
                <w:szCs w:val="26"/>
                <w:rtl/>
              </w:rPr>
              <w:t xml:space="preserve">های کلی اصل </w:t>
            </w:r>
            <w:r w:rsidR="008B7833" w:rsidRPr="00E518B2">
              <w:rPr>
                <w:rFonts w:hint="cs"/>
                <w:bCs w:val="0"/>
                <w:sz w:val="26"/>
                <w:szCs w:val="26"/>
                <w:rtl/>
              </w:rPr>
              <w:t>چهل‌</w:t>
            </w:r>
            <w:r w:rsidR="00263F12" w:rsidRPr="00E518B2">
              <w:rPr>
                <w:rFonts w:hint="cs"/>
                <w:bCs w:val="0"/>
                <w:sz w:val="26"/>
                <w:szCs w:val="26"/>
                <w:rtl/>
              </w:rPr>
              <w:t>و</w:t>
            </w:r>
            <w:r w:rsidR="008B7833" w:rsidRPr="00E518B2">
              <w:rPr>
                <w:rFonts w:hint="cs"/>
                <w:bCs w:val="0"/>
                <w:sz w:val="26"/>
                <w:szCs w:val="26"/>
                <w:rtl/>
              </w:rPr>
              <w:t>‌</w:t>
            </w:r>
            <w:r w:rsidR="00263F12" w:rsidRPr="00E518B2">
              <w:rPr>
                <w:rFonts w:hint="cs"/>
                <w:bCs w:val="0"/>
                <w:sz w:val="26"/>
                <w:szCs w:val="26"/>
                <w:rtl/>
              </w:rPr>
              <w:t>چهارم (۴۴)</w:t>
            </w:r>
            <w:r w:rsidRPr="00E518B2">
              <w:rPr>
                <w:rFonts w:hint="cs"/>
                <w:bCs w:val="0"/>
                <w:sz w:val="26"/>
                <w:szCs w:val="26"/>
                <w:rtl/>
              </w:rPr>
              <w:t xml:space="preserve"> </w:t>
            </w:r>
            <w:r w:rsidR="00263F12" w:rsidRPr="00E518B2">
              <w:rPr>
                <w:rFonts w:hint="cs"/>
                <w:bCs w:val="0"/>
                <w:sz w:val="26"/>
                <w:szCs w:val="26"/>
                <w:rtl/>
              </w:rPr>
              <w:t xml:space="preserve">قانون اساسی </w:t>
            </w:r>
            <w:r w:rsidR="008B7833" w:rsidRPr="00E518B2">
              <w:rPr>
                <w:rFonts w:hint="cs"/>
                <w:bCs w:val="0"/>
                <w:sz w:val="26"/>
                <w:szCs w:val="26"/>
                <w:rtl/>
              </w:rPr>
              <w:t>به‌</w:t>
            </w:r>
            <w:r w:rsidR="00263F12" w:rsidRPr="00E518B2">
              <w:rPr>
                <w:rFonts w:hint="cs"/>
                <w:bCs w:val="0"/>
                <w:sz w:val="26"/>
                <w:szCs w:val="26"/>
                <w:rtl/>
              </w:rPr>
              <w:t>عمل آورد.</w:t>
            </w:r>
          </w:p>
          <w:p w14:paraId="195CFD5A" w14:textId="1E936E12" w:rsidR="00263F12" w:rsidRPr="00E518B2" w:rsidRDefault="009F38F8" w:rsidP="00075895">
            <w:pPr>
              <w:widowControl w:val="0"/>
              <w:spacing w:line="276" w:lineRule="auto"/>
              <w:jc w:val="both"/>
              <w:rPr>
                <w:bCs w:val="0"/>
                <w:sz w:val="26"/>
                <w:szCs w:val="26"/>
              </w:rPr>
            </w:pPr>
            <w:r w:rsidRPr="00E518B2">
              <w:rPr>
                <w:rFonts w:hint="cs"/>
                <w:bCs w:val="0"/>
                <w:sz w:val="26"/>
                <w:szCs w:val="26"/>
                <w:rtl/>
              </w:rPr>
              <w:t xml:space="preserve">2. </w:t>
            </w:r>
            <w:r w:rsidR="00263F12" w:rsidRPr="00E518B2">
              <w:rPr>
                <w:rFonts w:hint="cs"/>
                <w:bCs w:val="0"/>
                <w:sz w:val="26"/>
                <w:szCs w:val="26"/>
                <w:rtl/>
              </w:rPr>
              <w:t>وزارت نفت موظف است به ذخاير راهبردی نفت و گاز به</w:t>
            </w:r>
            <w:r w:rsidRPr="00E518B2">
              <w:rPr>
                <w:rFonts w:hint="cs"/>
                <w:bCs w:val="0"/>
                <w:sz w:val="26"/>
                <w:szCs w:val="26"/>
                <w:rtl/>
              </w:rPr>
              <w:t>‌</w:t>
            </w:r>
            <w:r w:rsidR="00263F12" w:rsidRPr="00E518B2">
              <w:rPr>
                <w:rFonts w:hint="cs"/>
                <w:bCs w:val="0"/>
                <w:sz w:val="26"/>
                <w:szCs w:val="26"/>
                <w:rtl/>
              </w:rPr>
              <w:t>منظور اثرگذاری در بازار جهانی نفت و گاز با تأکید بر حفظ و توسعه ظرفیت</w:t>
            </w:r>
            <w:r w:rsidRPr="00E518B2">
              <w:rPr>
                <w:rFonts w:hint="cs"/>
                <w:bCs w:val="0"/>
                <w:sz w:val="26"/>
                <w:szCs w:val="26"/>
                <w:rtl/>
              </w:rPr>
              <w:t>‌</w:t>
            </w:r>
            <w:r w:rsidR="00263F12" w:rsidRPr="00E518B2">
              <w:rPr>
                <w:rFonts w:hint="cs"/>
                <w:bCs w:val="0"/>
                <w:sz w:val="26"/>
                <w:szCs w:val="26"/>
                <w:rtl/>
              </w:rPr>
              <w:t>های تولید نفت و گاز به</w:t>
            </w:r>
            <w:r w:rsidRPr="00E518B2">
              <w:rPr>
                <w:rFonts w:hint="cs"/>
                <w:bCs w:val="0"/>
                <w:sz w:val="26"/>
                <w:szCs w:val="26"/>
                <w:rtl/>
              </w:rPr>
              <w:t>‌</w:t>
            </w:r>
            <w:r w:rsidR="00263F12" w:rsidRPr="00E518B2">
              <w:rPr>
                <w:rFonts w:hint="cs"/>
                <w:bCs w:val="0"/>
                <w:sz w:val="26"/>
                <w:szCs w:val="26"/>
                <w:rtl/>
              </w:rPr>
              <w:t>ويژه در میادين مشترک را تا پايان سال اول اجرای قانون برنامه افزايش دهد.</w:t>
            </w:r>
          </w:p>
        </w:tc>
      </w:tr>
    </w:tbl>
    <w:p w14:paraId="18F2593F" w14:textId="77777777" w:rsidR="009F38F8" w:rsidRPr="00E518B2" w:rsidRDefault="009F38F8" w:rsidP="00661C95">
      <w:pPr>
        <w:widowControl w:val="0"/>
        <w:spacing w:line="276" w:lineRule="auto"/>
        <w:ind w:firstLine="397"/>
        <w:jc w:val="both"/>
        <w:rPr>
          <w:bCs w:val="0"/>
          <w:sz w:val="26"/>
          <w:szCs w:val="26"/>
          <w:rtl/>
        </w:rPr>
      </w:pPr>
    </w:p>
    <w:p w14:paraId="2EACEEAD" w14:textId="5428E2ED" w:rsidR="00263F12" w:rsidRPr="00E518B2" w:rsidRDefault="00263F12" w:rsidP="00F02B5C">
      <w:pPr>
        <w:widowControl w:val="0"/>
        <w:spacing w:line="276" w:lineRule="auto"/>
        <w:ind w:firstLine="397"/>
        <w:jc w:val="both"/>
        <w:rPr>
          <w:bCs w:val="0"/>
          <w:sz w:val="26"/>
          <w:szCs w:val="26"/>
          <w:rtl/>
          <w:lang w:bidi="fa-IR"/>
        </w:rPr>
      </w:pPr>
      <w:r w:rsidRPr="00E518B2">
        <w:rPr>
          <w:rFonts w:hint="cs"/>
          <w:b/>
          <w:sz w:val="26"/>
          <w:szCs w:val="26"/>
          <w:rtl/>
        </w:rPr>
        <w:t xml:space="preserve">اهداف: </w:t>
      </w:r>
      <w:r w:rsidRPr="00E518B2">
        <w:rPr>
          <w:rFonts w:hint="cs"/>
          <w:bCs w:val="0"/>
          <w:sz w:val="26"/>
          <w:szCs w:val="26"/>
          <w:rtl/>
        </w:rPr>
        <w:t>وزارت نفت موظف است به ایجاد</w:t>
      </w:r>
      <w:r w:rsidR="00221FDF" w:rsidRPr="00E518B2">
        <w:rPr>
          <w:rFonts w:hint="cs"/>
          <w:bCs w:val="0"/>
          <w:sz w:val="26"/>
          <w:szCs w:val="26"/>
          <w:rtl/>
        </w:rPr>
        <w:t xml:space="preserve"> </w:t>
      </w:r>
      <w:r w:rsidRPr="00E518B2">
        <w:rPr>
          <w:rFonts w:hint="cs"/>
          <w:bCs w:val="0"/>
          <w:sz w:val="26"/>
          <w:szCs w:val="26"/>
          <w:rtl/>
        </w:rPr>
        <w:t>تمهیدات لازم برای بخش غیر</w:t>
      </w:r>
      <w:r w:rsidR="00221FDF" w:rsidRPr="00E518B2">
        <w:rPr>
          <w:rFonts w:hint="cs"/>
          <w:bCs w:val="0"/>
          <w:sz w:val="26"/>
          <w:szCs w:val="26"/>
          <w:rtl/>
        </w:rPr>
        <w:t>‌</w:t>
      </w:r>
      <w:r w:rsidRPr="00E518B2">
        <w:rPr>
          <w:rFonts w:hint="cs"/>
          <w:bCs w:val="0"/>
          <w:sz w:val="26"/>
          <w:szCs w:val="26"/>
          <w:rtl/>
        </w:rPr>
        <w:t>دولتی به‌منظور سرمایه‌گذاری در فعالیت</w:t>
      </w:r>
      <w:r w:rsidR="00221FDF" w:rsidRPr="00E518B2">
        <w:rPr>
          <w:rFonts w:hint="cs"/>
          <w:bCs w:val="0"/>
          <w:sz w:val="26"/>
          <w:szCs w:val="26"/>
          <w:rtl/>
        </w:rPr>
        <w:t>‌</w:t>
      </w:r>
      <w:r w:rsidRPr="00E518B2">
        <w:rPr>
          <w:rFonts w:hint="cs"/>
          <w:bCs w:val="0"/>
          <w:sz w:val="26"/>
          <w:szCs w:val="26"/>
          <w:rtl/>
        </w:rPr>
        <w:t>های صنعت نفت به</w:t>
      </w:r>
      <w:r w:rsidR="00F02B5C" w:rsidRPr="00E518B2">
        <w:rPr>
          <w:rFonts w:hint="cs"/>
          <w:bCs w:val="0"/>
          <w:sz w:val="26"/>
          <w:szCs w:val="26"/>
          <w:rtl/>
        </w:rPr>
        <w:t>‌</w:t>
      </w:r>
      <w:r w:rsidRPr="00E518B2">
        <w:rPr>
          <w:rFonts w:hint="cs"/>
          <w:bCs w:val="0"/>
          <w:sz w:val="26"/>
          <w:szCs w:val="26"/>
          <w:rtl/>
        </w:rPr>
        <w:t>ویژه میادین مشترک، توسعه ظرفیت</w:t>
      </w:r>
      <w:r w:rsidR="00221FDF" w:rsidRPr="00E518B2">
        <w:rPr>
          <w:rFonts w:hint="cs"/>
          <w:bCs w:val="0"/>
          <w:sz w:val="26"/>
          <w:szCs w:val="26"/>
          <w:rtl/>
        </w:rPr>
        <w:t>‌</w:t>
      </w:r>
      <w:r w:rsidRPr="00E518B2">
        <w:rPr>
          <w:rFonts w:hint="cs"/>
          <w:bCs w:val="0"/>
          <w:sz w:val="26"/>
          <w:szCs w:val="26"/>
          <w:rtl/>
        </w:rPr>
        <w:t>های تولید نفت و گاز به</w:t>
      </w:r>
      <w:r w:rsidR="00221FDF" w:rsidRPr="00E518B2">
        <w:rPr>
          <w:rFonts w:hint="cs"/>
          <w:bCs w:val="0"/>
          <w:sz w:val="26"/>
          <w:szCs w:val="26"/>
          <w:rtl/>
        </w:rPr>
        <w:t>‌</w:t>
      </w:r>
      <w:r w:rsidRPr="00E518B2">
        <w:rPr>
          <w:rFonts w:hint="cs"/>
          <w:bCs w:val="0"/>
          <w:sz w:val="26"/>
          <w:szCs w:val="26"/>
          <w:rtl/>
        </w:rPr>
        <w:t>ويژه در میادين مشترک</w:t>
      </w:r>
      <w:r w:rsidR="008B7833" w:rsidRPr="00E518B2">
        <w:rPr>
          <w:rFonts w:hint="cs"/>
          <w:bCs w:val="0"/>
          <w:sz w:val="26"/>
          <w:szCs w:val="26"/>
          <w:rtl/>
          <w:lang w:bidi="fa-IR"/>
        </w:rPr>
        <w:t>.</w:t>
      </w:r>
    </w:p>
    <w:p w14:paraId="3B4D41DB" w14:textId="332B80CC" w:rsidR="00263F12" w:rsidRPr="00E518B2" w:rsidRDefault="00263F12" w:rsidP="00D460A7">
      <w:pPr>
        <w:widowControl w:val="0"/>
        <w:spacing w:line="276" w:lineRule="auto"/>
        <w:ind w:firstLine="397"/>
        <w:jc w:val="both"/>
        <w:rPr>
          <w:bCs w:val="0"/>
          <w:sz w:val="26"/>
          <w:szCs w:val="26"/>
          <w:rtl/>
        </w:rPr>
      </w:pPr>
      <w:r w:rsidRPr="00E518B2">
        <w:rPr>
          <w:rFonts w:hint="cs"/>
          <w:b/>
          <w:sz w:val="26"/>
          <w:szCs w:val="26"/>
          <w:rtl/>
        </w:rPr>
        <w:t>عملكرد:</w:t>
      </w:r>
      <w:r w:rsidRPr="00E518B2">
        <w:rPr>
          <w:rFonts w:hint="cs"/>
          <w:bCs w:val="0"/>
          <w:sz w:val="26"/>
          <w:szCs w:val="26"/>
          <w:rtl/>
        </w:rPr>
        <w:t xml:space="preserve"> </w:t>
      </w:r>
      <w:r w:rsidR="00305307" w:rsidRPr="00E518B2">
        <w:rPr>
          <w:rFonts w:hint="cs"/>
          <w:bCs w:val="0"/>
          <w:sz w:val="26"/>
          <w:szCs w:val="26"/>
          <w:rtl/>
        </w:rPr>
        <w:t xml:space="preserve">لیستی از </w:t>
      </w:r>
      <w:r w:rsidRPr="00E518B2">
        <w:rPr>
          <w:rFonts w:hint="cs"/>
          <w:bCs w:val="0"/>
          <w:sz w:val="26"/>
          <w:szCs w:val="26"/>
          <w:rtl/>
        </w:rPr>
        <w:t>قراردادهاي منعقده با مشاركت شركت‌هاي داخلي براي توسعه ميادين نفتي و گازي با ت</w:t>
      </w:r>
      <w:r w:rsidR="00221FDF" w:rsidRPr="00E518B2">
        <w:rPr>
          <w:rFonts w:hint="cs"/>
          <w:bCs w:val="0"/>
          <w:sz w:val="26"/>
          <w:szCs w:val="26"/>
          <w:rtl/>
        </w:rPr>
        <w:t>أ</w:t>
      </w:r>
      <w:r w:rsidRPr="00E518B2">
        <w:rPr>
          <w:rFonts w:hint="cs"/>
          <w:bCs w:val="0"/>
          <w:sz w:val="26"/>
          <w:szCs w:val="26"/>
          <w:rtl/>
        </w:rPr>
        <w:t>كيد بر افزايش ضريب برداشت/</w:t>
      </w:r>
      <w:r w:rsidR="00221FDF" w:rsidRPr="00E518B2">
        <w:rPr>
          <w:rFonts w:hint="cs"/>
          <w:bCs w:val="0"/>
          <w:sz w:val="26"/>
          <w:szCs w:val="26"/>
          <w:rtl/>
        </w:rPr>
        <w:t xml:space="preserve"> </w:t>
      </w:r>
      <w:r w:rsidRPr="00E518B2">
        <w:rPr>
          <w:rFonts w:hint="cs"/>
          <w:bCs w:val="0"/>
          <w:sz w:val="26"/>
          <w:szCs w:val="26"/>
          <w:rtl/>
        </w:rPr>
        <w:t xml:space="preserve">بازيافت نفت از مخازن </w:t>
      </w:r>
      <w:r w:rsidR="00305307" w:rsidRPr="00E518B2">
        <w:rPr>
          <w:rFonts w:hint="cs"/>
          <w:bCs w:val="0"/>
          <w:sz w:val="26"/>
          <w:szCs w:val="26"/>
          <w:rtl/>
        </w:rPr>
        <w:t>توسط وزارت نفت ارا</w:t>
      </w:r>
      <w:r w:rsidR="00D460A7">
        <w:rPr>
          <w:rFonts w:hint="cs"/>
          <w:bCs w:val="0"/>
          <w:sz w:val="26"/>
          <w:szCs w:val="26"/>
          <w:rtl/>
        </w:rPr>
        <w:t>ئ</w:t>
      </w:r>
      <w:r w:rsidR="00305307" w:rsidRPr="00E518B2">
        <w:rPr>
          <w:rFonts w:hint="cs"/>
          <w:bCs w:val="0"/>
          <w:sz w:val="26"/>
          <w:szCs w:val="26"/>
          <w:rtl/>
        </w:rPr>
        <w:t xml:space="preserve">ه شده است که </w:t>
      </w:r>
      <w:r w:rsidRPr="00E518B2">
        <w:rPr>
          <w:rFonts w:hint="cs"/>
          <w:bCs w:val="0"/>
          <w:sz w:val="26"/>
          <w:szCs w:val="26"/>
          <w:rtl/>
        </w:rPr>
        <w:t>به شرح زير است:</w:t>
      </w:r>
    </w:p>
    <w:p w14:paraId="1DE454B0" w14:textId="45B9D8FB" w:rsidR="00263F12" w:rsidRPr="00E518B2" w:rsidRDefault="00263F12" w:rsidP="00221FDF">
      <w:pPr>
        <w:widowControl w:val="0"/>
        <w:numPr>
          <w:ilvl w:val="0"/>
          <w:numId w:val="21"/>
        </w:numPr>
        <w:tabs>
          <w:tab w:val="left" w:pos="573"/>
        </w:tabs>
        <w:spacing w:line="276" w:lineRule="auto"/>
        <w:ind w:left="0" w:firstLine="397"/>
        <w:jc w:val="both"/>
        <w:rPr>
          <w:bCs w:val="0"/>
          <w:sz w:val="26"/>
          <w:szCs w:val="26"/>
          <w:rtl/>
        </w:rPr>
      </w:pPr>
      <w:r w:rsidRPr="00E518B2">
        <w:rPr>
          <w:rFonts w:hint="cs"/>
          <w:bCs w:val="0"/>
          <w:sz w:val="26"/>
          <w:szCs w:val="26"/>
          <w:rtl/>
        </w:rPr>
        <w:t>قرارداد توسعه بخش فراساحل فاز 11 ميدان گازي پارس جنوبي با كنسرسيومي متشكل از شركت‌هاي توتال، سي ان پي سي و پتروپارس</w:t>
      </w:r>
      <w:r w:rsidR="008B7833" w:rsidRPr="00E518B2">
        <w:rPr>
          <w:rFonts w:hint="cs"/>
          <w:bCs w:val="0"/>
          <w:sz w:val="26"/>
          <w:szCs w:val="26"/>
          <w:rtl/>
        </w:rPr>
        <w:t>،</w:t>
      </w:r>
    </w:p>
    <w:p w14:paraId="5B91AD84" w14:textId="33A51659" w:rsidR="00263F12" w:rsidRPr="00E518B2" w:rsidRDefault="00263F12" w:rsidP="00221FDF">
      <w:pPr>
        <w:widowControl w:val="0"/>
        <w:numPr>
          <w:ilvl w:val="0"/>
          <w:numId w:val="21"/>
        </w:numPr>
        <w:tabs>
          <w:tab w:val="left" w:pos="573"/>
        </w:tabs>
        <w:spacing w:line="276" w:lineRule="auto"/>
        <w:ind w:left="0" w:firstLine="397"/>
        <w:jc w:val="both"/>
        <w:rPr>
          <w:bCs w:val="0"/>
          <w:sz w:val="26"/>
          <w:szCs w:val="26"/>
        </w:rPr>
      </w:pPr>
      <w:r w:rsidRPr="00E518B2">
        <w:rPr>
          <w:rFonts w:hint="cs"/>
          <w:bCs w:val="0"/>
          <w:sz w:val="26"/>
          <w:szCs w:val="26"/>
          <w:rtl/>
        </w:rPr>
        <w:t>قرارداد طرح بهبود ضريب بازيافت، افزايش توليد و بهره‌برداري از ميادين نفتي پايدار غرب و آبان با كنسرسيومي متشكل از شركت‌هاي زاروبژنفت روسيه و دانا انرژي</w:t>
      </w:r>
      <w:r w:rsidR="008B7833" w:rsidRPr="00E518B2">
        <w:rPr>
          <w:rFonts w:hint="cs"/>
          <w:bCs w:val="0"/>
          <w:sz w:val="26"/>
          <w:szCs w:val="26"/>
          <w:rtl/>
        </w:rPr>
        <w:t>،</w:t>
      </w:r>
    </w:p>
    <w:p w14:paraId="7EBA8906" w14:textId="6010CE8A" w:rsidR="00263F12" w:rsidRPr="00F73675" w:rsidRDefault="00263F12" w:rsidP="00221FDF">
      <w:pPr>
        <w:widowControl w:val="0"/>
        <w:numPr>
          <w:ilvl w:val="0"/>
          <w:numId w:val="21"/>
        </w:numPr>
        <w:tabs>
          <w:tab w:val="left" w:pos="573"/>
        </w:tabs>
        <w:spacing w:line="276" w:lineRule="auto"/>
        <w:ind w:left="0" w:firstLine="397"/>
        <w:jc w:val="both"/>
        <w:rPr>
          <w:bCs w:val="0"/>
          <w:spacing w:val="-6"/>
          <w:sz w:val="26"/>
          <w:szCs w:val="26"/>
        </w:rPr>
      </w:pPr>
      <w:r w:rsidRPr="00F73675">
        <w:rPr>
          <w:rFonts w:hint="cs"/>
          <w:bCs w:val="0"/>
          <w:spacing w:val="-6"/>
          <w:sz w:val="26"/>
          <w:szCs w:val="26"/>
          <w:rtl/>
        </w:rPr>
        <w:t>قرارداد طرح توسعه و بهره‌برداري از ميادين نفتي سپر و جفير با شركت گسترش انرژي پاسارگاد ايران</w:t>
      </w:r>
      <w:r w:rsidR="008B7833" w:rsidRPr="00F73675">
        <w:rPr>
          <w:rFonts w:hint="cs"/>
          <w:bCs w:val="0"/>
          <w:spacing w:val="-6"/>
          <w:sz w:val="26"/>
          <w:szCs w:val="26"/>
          <w:rtl/>
        </w:rPr>
        <w:t>،</w:t>
      </w:r>
    </w:p>
    <w:p w14:paraId="5527B6D8" w14:textId="04C3C832" w:rsidR="00263F12" w:rsidRPr="00E518B2" w:rsidRDefault="00263F12" w:rsidP="00221FDF">
      <w:pPr>
        <w:widowControl w:val="0"/>
        <w:numPr>
          <w:ilvl w:val="0"/>
          <w:numId w:val="21"/>
        </w:numPr>
        <w:tabs>
          <w:tab w:val="left" w:pos="573"/>
        </w:tabs>
        <w:spacing w:line="276" w:lineRule="auto"/>
        <w:ind w:left="0" w:firstLine="397"/>
        <w:jc w:val="both"/>
        <w:rPr>
          <w:bCs w:val="0"/>
          <w:sz w:val="26"/>
          <w:szCs w:val="26"/>
        </w:rPr>
      </w:pPr>
      <w:r w:rsidRPr="00E518B2">
        <w:rPr>
          <w:rFonts w:hint="cs"/>
          <w:bCs w:val="0"/>
          <w:sz w:val="26"/>
          <w:szCs w:val="26"/>
          <w:rtl/>
        </w:rPr>
        <w:t>قرارداد توسعه و بهره‌برداري ميادين چشمه خوش، پايدار شرق و دالپري با كنسرسيوم شركت‌هاي روسي و ايراني</w:t>
      </w:r>
      <w:r w:rsidR="008B7833" w:rsidRPr="00E518B2">
        <w:rPr>
          <w:rFonts w:hint="cs"/>
          <w:bCs w:val="0"/>
          <w:sz w:val="26"/>
          <w:szCs w:val="26"/>
          <w:rtl/>
        </w:rPr>
        <w:t>،</w:t>
      </w:r>
    </w:p>
    <w:p w14:paraId="6F9E6C7C" w14:textId="48EB6188" w:rsidR="00263F12" w:rsidRPr="00E518B2" w:rsidRDefault="00263F12" w:rsidP="00221FDF">
      <w:pPr>
        <w:widowControl w:val="0"/>
        <w:numPr>
          <w:ilvl w:val="0"/>
          <w:numId w:val="21"/>
        </w:numPr>
        <w:tabs>
          <w:tab w:val="left" w:pos="573"/>
        </w:tabs>
        <w:spacing w:line="276" w:lineRule="auto"/>
        <w:ind w:left="0" w:firstLine="397"/>
        <w:jc w:val="both"/>
        <w:rPr>
          <w:bCs w:val="0"/>
          <w:sz w:val="26"/>
          <w:szCs w:val="26"/>
        </w:rPr>
      </w:pPr>
      <w:r w:rsidRPr="00E518B2">
        <w:rPr>
          <w:rFonts w:hint="cs"/>
          <w:bCs w:val="0"/>
          <w:sz w:val="26"/>
          <w:szCs w:val="26"/>
          <w:rtl/>
        </w:rPr>
        <w:t>انعقاد قرارداد توسعه و بهره‌برداري ميادين پارسي و پرنج با شركت مپنا</w:t>
      </w:r>
      <w:r w:rsidR="008B7833" w:rsidRPr="00E518B2">
        <w:rPr>
          <w:rFonts w:hint="cs"/>
          <w:bCs w:val="0"/>
          <w:sz w:val="26"/>
          <w:szCs w:val="26"/>
          <w:rtl/>
        </w:rPr>
        <w:t>،</w:t>
      </w:r>
    </w:p>
    <w:p w14:paraId="2BB4C018" w14:textId="53E14FBF" w:rsidR="00263F12" w:rsidRPr="00E518B2" w:rsidRDefault="00263F12" w:rsidP="00221FDF">
      <w:pPr>
        <w:widowControl w:val="0"/>
        <w:numPr>
          <w:ilvl w:val="0"/>
          <w:numId w:val="21"/>
        </w:numPr>
        <w:tabs>
          <w:tab w:val="left" w:pos="573"/>
        </w:tabs>
        <w:spacing w:line="276" w:lineRule="auto"/>
        <w:ind w:left="0" w:firstLine="397"/>
        <w:jc w:val="both"/>
        <w:rPr>
          <w:bCs w:val="0"/>
          <w:sz w:val="26"/>
          <w:szCs w:val="26"/>
        </w:rPr>
      </w:pPr>
      <w:r w:rsidRPr="00E518B2">
        <w:rPr>
          <w:rFonts w:hint="cs"/>
          <w:bCs w:val="0"/>
          <w:sz w:val="26"/>
          <w:szCs w:val="26"/>
          <w:rtl/>
        </w:rPr>
        <w:t>انعقاد قرارداد توسعه ميدان گازي بلال به شركت پتروپارس</w:t>
      </w:r>
      <w:r w:rsidR="008B7833" w:rsidRPr="00E518B2">
        <w:rPr>
          <w:rFonts w:hint="cs"/>
          <w:bCs w:val="0"/>
          <w:sz w:val="26"/>
          <w:szCs w:val="26"/>
          <w:rtl/>
        </w:rPr>
        <w:t>،</w:t>
      </w:r>
    </w:p>
    <w:p w14:paraId="503A13B0" w14:textId="79459445" w:rsidR="00263F12" w:rsidRPr="00E518B2" w:rsidRDefault="00263F12" w:rsidP="00221FDF">
      <w:pPr>
        <w:widowControl w:val="0"/>
        <w:numPr>
          <w:ilvl w:val="0"/>
          <w:numId w:val="21"/>
        </w:numPr>
        <w:tabs>
          <w:tab w:val="left" w:pos="573"/>
        </w:tabs>
        <w:spacing w:line="276" w:lineRule="auto"/>
        <w:ind w:left="0" w:firstLine="397"/>
        <w:jc w:val="both"/>
        <w:rPr>
          <w:bCs w:val="0"/>
          <w:spacing w:val="-6"/>
          <w:sz w:val="26"/>
          <w:szCs w:val="26"/>
        </w:rPr>
      </w:pPr>
      <w:r w:rsidRPr="00E518B2">
        <w:rPr>
          <w:rFonts w:hint="cs"/>
          <w:bCs w:val="0"/>
          <w:spacing w:val="-6"/>
          <w:sz w:val="26"/>
          <w:szCs w:val="26"/>
          <w:rtl/>
        </w:rPr>
        <w:t>انعقاد قرارداد توسعه و بهره‌برداري ميدان مشترك ياران (شامل ياران شمالي و جنوبي) با شركت پرشيا</w:t>
      </w:r>
      <w:r w:rsidR="008B7833" w:rsidRPr="00E518B2">
        <w:rPr>
          <w:rFonts w:hint="cs"/>
          <w:bCs w:val="0"/>
          <w:spacing w:val="-6"/>
          <w:sz w:val="26"/>
          <w:szCs w:val="26"/>
          <w:rtl/>
        </w:rPr>
        <w:t>،</w:t>
      </w:r>
    </w:p>
    <w:p w14:paraId="5F121EE7" w14:textId="29D13680" w:rsidR="00263F12" w:rsidRPr="00E518B2" w:rsidRDefault="00263F12" w:rsidP="00221FDF">
      <w:pPr>
        <w:widowControl w:val="0"/>
        <w:numPr>
          <w:ilvl w:val="0"/>
          <w:numId w:val="21"/>
        </w:numPr>
        <w:tabs>
          <w:tab w:val="left" w:pos="573"/>
        </w:tabs>
        <w:spacing w:line="276" w:lineRule="auto"/>
        <w:ind w:left="0" w:firstLine="397"/>
        <w:jc w:val="both"/>
        <w:rPr>
          <w:bCs w:val="0"/>
          <w:sz w:val="26"/>
          <w:szCs w:val="26"/>
        </w:rPr>
      </w:pPr>
      <w:r w:rsidRPr="00E518B2">
        <w:rPr>
          <w:rFonts w:hint="cs"/>
          <w:bCs w:val="0"/>
          <w:sz w:val="26"/>
          <w:szCs w:val="26"/>
          <w:rtl/>
        </w:rPr>
        <w:t>انعقاد قرا</w:t>
      </w:r>
      <w:r w:rsidR="008B7833" w:rsidRPr="00E518B2">
        <w:rPr>
          <w:rFonts w:hint="cs"/>
          <w:bCs w:val="0"/>
          <w:sz w:val="26"/>
          <w:szCs w:val="26"/>
          <w:rtl/>
        </w:rPr>
        <w:t>ر</w:t>
      </w:r>
      <w:r w:rsidRPr="00E518B2">
        <w:rPr>
          <w:rFonts w:hint="cs"/>
          <w:bCs w:val="0"/>
          <w:sz w:val="26"/>
          <w:szCs w:val="26"/>
          <w:rtl/>
        </w:rPr>
        <w:t>داد توسعه ميدان آزادگان جنوبي براي كارهاي باقي</w:t>
      </w:r>
      <w:r w:rsidR="008B7833" w:rsidRPr="00E518B2">
        <w:rPr>
          <w:rFonts w:hint="cs"/>
          <w:bCs w:val="0"/>
          <w:sz w:val="26"/>
          <w:szCs w:val="26"/>
          <w:rtl/>
        </w:rPr>
        <w:t>‌</w:t>
      </w:r>
      <w:r w:rsidRPr="00E518B2">
        <w:rPr>
          <w:rFonts w:hint="cs"/>
          <w:bCs w:val="0"/>
          <w:sz w:val="26"/>
          <w:szCs w:val="26"/>
          <w:rtl/>
        </w:rPr>
        <w:t>مانده فاز 1 طرح توسعه اين ميدان با شركت پتروپارس</w:t>
      </w:r>
      <w:r w:rsidR="008B7833" w:rsidRPr="00E518B2">
        <w:rPr>
          <w:rFonts w:hint="cs"/>
          <w:bCs w:val="0"/>
          <w:sz w:val="26"/>
          <w:szCs w:val="26"/>
          <w:rtl/>
        </w:rPr>
        <w:t>،</w:t>
      </w:r>
    </w:p>
    <w:p w14:paraId="55386732" w14:textId="398CABAE" w:rsidR="00263F12" w:rsidRPr="00E518B2" w:rsidRDefault="00263F12" w:rsidP="00C5667B">
      <w:pPr>
        <w:widowControl w:val="0"/>
        <w:numPr>
          <w:ilvl w:val="0"/>
          <w:numId w:val="21"/>
        </w:numPr>
        <w:tabs>
          <w:tab w:val="left" w:pos="573"/>
        </w:tabs>
        <w:spacing w:line="276" w:lineRule="auto"/>
        <w:ind w:left="0" w:firstLine="397"/>
        <w:jc w:val="both"/>
        <w:rPr>
          <w:bCs w:val="0"/>
          <w:sz w:val="26"/>
          <w:szCs w:val="26"/>
        </w:rPr>
      </w:pPr>
      <w:r w:rsidRPr="00E518B2">
        <w:rPr>
          <w:rFonts w:hint="cs"/>
          <w:bCs w:val="0"/>
          <w:sz w:val="26"/>
          <w:szCs w:val="26"/>
          <w:rtl/>
        </w:rPr>
        <w:t>انعقاد قرا</w:t>
      </w:r>
      <w:r w:rsidR="008B7833" w:rsidRPr="00E518B2">
        <w:rPr>
          <w:rFonts w:hint="cs"/>
          <w:bCs w:val="0"/>
          <w:sz w:val="26"/>
          <w:szCs w:val="26"/>
          <w:rtl/>
        </w:rPr>
        <w:t>ر</w:t>
      </w:r>
      <w:r w:rsidRPr="00E518B2">
        <w:rPr>
          <w:rFonts w:hint="cs"/>
          <w:bCs w:val="0"/>
          <w:sz w:val="26"/>
          <w:szCs w:val="26"/>
          <w:rtl/>
        </w:rPr>
        <w:t xml:space="preserve">داد توسعه ميدان مشترك فرزاد با شركت پتروپارس </w:t>
      </w:r>
      <w:r w:rsidR="008B7833" w:rsidRPr="00E518B2">
        <w:rPr>
          <w:rFonts w:hint="cs"/>
          <w:bCs w:val="0"/>
          <w:sz w:val="26"/>
          <w:szCs w:val="26"/>
          <w:rtl/>
        </w:rPr>
        <w:t>به‌</w:t>
      </w:r>
      <w:r w:rsidRPr="00E518B2">
        <w:rPr>
          <w:rFonts w:hint="cs"/>
          <w:bCs w:val="0"/>
          <w:sz w:val="26"/>
          <w:szCs w:val="26"/>
          <w:rtl/>
        </w:rPr>
        <w:t xml:space="preserve">منظور استفاده از ظرفيت‌ها و </w:t>
      </w:r>
      <w:r w:rsidRPr="00E518B2">
        <w:rPr>
          <w:rFonts w:hint="cs"/>
          <w:bCs w:val="0"/>
          <w:sz w:val="26"/>
          <w:szCs w:val="26"/>
          <w:rtl/>
        </w:rPr>
        <w:lastRenderedPageBreak/>
        <w:t>توانمندي‌هاي شركت‌هاي بخش خصوصي و نهادهاي عمومي غيردولتي جهت سرمايه‌گذاري در فعاليت‌هاي توليد از ميادين نفت و گاز، طرح نگهداشت و افزايش توليد نفت از ميادين در حال بهره‌برداري در دستور</w:t>
      </w:r>
      <w:r w:rsidR="008B7833" w:rsidRPr="00E518B2">
        <w:rPr>
          <w:rFonts w:hint="cs"/>
          <w:bCs w:val="0"/>
          <w:sz w:val="26"/>
          <w:szCs w:val="26"/>
          <w:rtl/>
        </w:rPr>
        <w:t xml:space="preserve"> </w:t>
      </w:r>
      <w:r w:rsidRPr="00E518B2">
        <w:rPr>
          <w:rFonts w:hint="cs"/>
          <w:bCs w:val="0"/>
          <w:sz w:val="26"/>
          <w:szCs w:val="26"/>
          <w:rtl/>
        </w:rPr>
        <w:t xml:space="preserve">كار شركت ملي نفت ايران قرار گرفته است. اين طرح مشتمل بر 33 پروژه در بخش خشكي و دريا با هدف حفظ و افزايش ميزان توليد از ميادين نفتي در دست بهره‌برداري كشور و اشتغال‌زايي جهت پيمانكاران نفتي، سازندگان تجهيزات و نيروي انساني متخصص و محلي در طول </w:t>
      </w:r>
      <w:r w:rsidR="008B7833" w:rsidRPr="00E518B2">
        <w:rPr>
          <w:rFonts w:hint="cs"/>
          <w:bCs w:val="0"/>
          <w:sz w:val="26"/>
          <w:szCs w:val="26"/>
          <w:rtl/>
        </w:rPr>
        <w:t xml:space="preserve">سه </w:t>
      </w:r>
      <w:r w:rsidRPr="00E518B2">
        <w:rPr>
          <w:rFonts w:hint="cs"/>
          <w:bCs w:val="0"/>
          <w:sz w:val="26"/>
          <w:szCs w:val="26"/>
          <w:rtl/>
        </w:rPr>
        <w:t xml:space="preserve">سال تعريف </w:t>
      </w:r>
      <w:r w:rsidR="008B7833" w:rsidRPr="00E518B2">
        <w:rPr>
          <w:rFonts w:hint="cs"/>
          <w:bCs w:val="0"/>
          <w:sz w:val="26"/>
          <w:szCs w:val="26"/>
          <w:rtl/>
        </w:rPr>
        <w:t xml:space="preserve">شده </w:t>
      </w:r>
      <w:r w:rsidRPr="00E518B2">
        <w:rPr>
          <w:rFonts w:hint="cs"/>
          <w:bCs w:val="0"/>
          <w:sz w:val="26"/>
          <w:szCs w:val="26"/>
          <w:rtl/>
        </w:rPr>
        <w:t xml:space="preserve">است. بنا بر سياست‌هاي كلان وزارت نفت و شركت ملي نفت ايران، در مناقصات پروژه‌هاي طرح مذكور ترتيبي اتخاذ </w:t>
      </w:r>
      <w:r w:rsidR="008B7833" w:rsidRPr="00E518B2">
        <w:rPr>
          <w:rFonts w:hint="cs"/>
          <w:bCs w:val="0"/>
          <w:sz w:val="26"/>
          <w:szCs w:val="26"/>
          <w:rtl/>
        </w:rPr>
        <w:t xml:space="preserve">شده </w:t>
      </w:r>
      <w:r w:rsidRPr="00E518B2">
        <w:rPr>
          <w:rFonts w:hint="cs"/>
          <w:bCs w:val="0"/>
          <w:sz w:val="26"/>
          <w:szCs w:val="26"/>
          <w:rtl/>
        </w:rPr>
        <w:t xml:space="preserve">است تا امكان حضور شركت‌هاي اكتشاف و توليد ايراني (17 شركت)، شركت‌هاي داخلي عمليات حفاري (16 شركت) و شركت‌هاي ايراني داراي گواهينامه طرح و ساخت نوع يك رسته نفت و گاز (22 شركت) در قالب فهرست بلند مناقصه محدود فراهم </w:t>
      </w:r>
      <w:r w:rsidR="008B7833" w:rsidRPr="00E518B2">
        <w:rPr>
          <w:rFonts w:hint="cs"/>
          <w:bCs w:val="0"/>
          <w:sz w:val="26"/>
          <w:szCs w:val="26"/>
          <w:rtl/>
        </w:rPr>
        <w:t>شود</w:t>
      </w:r>
      <w:r w:rsidRPr="00E518B2">
        <w:rPr>
          <w:rFonts w:hint="cs"/>
          <w:bCs w:val="0"/>
          <w:sz w:val="26"/>
          <w:szCs w:val="26"/>
          <w:rtl/>
        </w:rPr>
        <w:t xml:space="preserve">. در اين راستا تاكنون تعداد 23 فقره قرارداد با پيمانكاران داخلي منعقد شده است. در قراردادهاي منعقد شده الزامات استفاده حداكثري پيمانكاران اصلي پروژه‌ها از توان و ظرفيت داخلي پيش‌بيني شده است. در اين راستا فهرستي از كالاهاي پرمصرف اين طرح كه امكان ساخت داخل آنها وجود دارد تهيه و پيمانكاران ملزم به سفارش‌گذاري اقلام اين فهرست به سازمان‌ها و شركت‌هاي ايراني </w:t>
      </w:r>
      <w:r w:rsidR="008B7833" w:rsidRPr="00E518B2">
        <w:rPr>
          <w:rFonts w:hint="cs"/>
          <w:bCs w:val="0"/>
          <w:sz w:val="26"/>
          <w:szCs w:val="26"/>
          <w:rtl/>
        </w:rPr>
        <w:t>شده‌اند</w:t>
      </w:r>
      <w:r w:rsidRPr="00E518B2">
        <w:rPr>
          <w:rFonts w:hint="cs"/>
          <w:bCs w:val="0"/>
          <w:sz w:val="26"/>
          <w:szCs w:val="26"/>
          <w:rtl/>
        </w:rPr>
        <w:t>.</w:t>
      </w:r>
    </w:p>
    <w:p w14:paraId="0FA54FB3" w14:textId="5BD605A4" w:rsidR="00464004" w:rsidRPr="00E518B2" w:rsidRDefault="00464004" w:rsidP="00047FF6">
      <w:pPr>
        <w:widowControl w:val="0"/>
        <w:spacing w:line="276" w:lineRule="auto"/>
        <w:ind w:firstLine="397"/>
        <w:jc w:val="both"/>
        <w:rPr>
          <w:bCs w:val="0"/>
          <w:sz w:val="26"/>
          <w:szCs w:val="26"/>
          <w:rtl/>
        </w:rPr>
      </w:pPr>
      <w:r w:rsidRPr="00E518B2">
        <w:rPr>
          <w:rFonts w:hint="cs"/>
          <w:bCs w:val="0"/>
          <w:sz w:val="26"/>
          <w:szCs w:val="26"/>
          <w:rtl/>
        </w:rPr>
        <w:t xml:space="preserve">طبق گزارش وزارت نفت اقداماتی در </w:t>
      </w:r>
      <w:r w:rsidR="00263F12" w:rsidRPr="00E518B2">
        <w:rPr>
          <w:rFonts w:hint="cs"/>
          <w:bCs w:val="0"/>
          <w:sz w:val="26"/>
          <w:szCs w:val="26"/>
          <w:rtl/>
        </w:rPr>
        <w:t xml:space="preserve">ميادين مشترك نفتي غرب كارون </w:t>
      </w:r>
      <w:r w:rsidRPr="00E518B2">
        <w:rPr>
          <w:rFonts w:hint="cs"/>
          <w:bCs w:val="0"/>
          <w:sz w:val="26"/>
          <w:szCs w:val="26"/>
          <w:rtl/>
        </w:rPr>
        <w:t xml:space="preserve">صورت گرفته است که </w:t>
      </w:r>
      <w:r w:rsidR="00263F12" w:rsidRPr="00E518B2">
        <w:rPr>
          <w:rFonts w:hint="cs"/>
          <w:bCs w:val="0"/>
          <w:sz w:val="26"/>
          <w:szCs w:val="26"/>
          <w:rtl/>
        </w:rPr>
        <w:t xml:space="preserve">ظرفيت توليد نفت خام از 70 هزار بشكه در </w:t>
      </w:r>
      <w:r w:rsidR="00FD457D" w:rsidRPr="00E518B2">
        <w:rPr>
          <w:rFonts w:hint="cs"/>
          <w:bCs w:val="0"/>
          <w:sz w:val="26"/>
          <w:szCs w:val="26"/>
          <w:rtl/>
        </w:rPr>
        <w:t xml:space="preserve">روز </w:t>
      </w:r>
      <w:r w:rsidR="00263F12" w:rsidRPr="00E518B2">
        <w:rPr>
          <w:rFonts w:hint="cs"/>
          <w:bCs w:val="0"/>
          <w:sz w:val="26"/>
          <w:szCs w:val="26"/>
          <w:rtl/>
        </w:rPr>
        <w:t xml:space="preserve">در سال 1392 به 400 هزار بشكه در روز در </w:t>
      </w:r>
      <w:r w:rsidR="00047FF6">
        <w:rPr>
          <w:rFonts w:hint="cs"/>
          <w:bCs w:val="0"/>
          <w:sz w:val="26"/>
          <w:szCs w:val="26"/>
          <w:rtl/>
        </w:rPr>
        <w:t>سال 1398</w:t>
      </w:r>
      <w:r w:rsidR="00263F12" w:rsidRPr="00E518B2">
        <w:rPr>
          <w:rFonts w:hint="cs"/>
          <w:bCs w:val="0"/>
          <w:sz w:val="26"/>
          <w:szCs w:val="26"/>
          <w:rtl/>
        </w:rPr>
        <w:t xml:space="preserve"> افزايش پيدا كرده است</w:t>
      </w:r>
      <w:r w:rsidR="00580F4F" w:rsidRPr="00E518B2">
        <w:rPr>
          <w:rStyle w:val="FootnoteReference"/>
          <w:bCs w:val="0"/>
          <w:sz w:val="26"/>
          <w:szCs w:val="26"/>
          <w:rtl/>
        </w:rPr>
        <w:footnoteReference w:id="23"/>
      </w:r>
      <w:r w:rsidR="00263F12" w:rsidRPr="00E518B2">
        <w:rPr>
          <w:rFonts w:hint="cs"/>
          <w:bCs w:val="0"/>
          <w:sz w:val="26"/>
          <w:szCs w:val="26"/>
          <w:rtl/>
        </w:rPr>
        <w:t xml:space="preserve">. در </w:t>
      </w:r>
      <w:r w:rsidR="00FD457D" w:rsidRPr="00E518B2">
        <w:rPr>
          <w:rFonts w:hint="cs"/>
          <w:bCs w:val="0"/>
          <w:sz w:val="26"/>
          <w:szCs w:val="26"/>
          <w:rtl/>
        </w:rPr>
        <w:t>بزرگ</w:t>
      </w:r>
      <w:r w:rsidR="000813EA" w:rsidRPr="00E518B2">
        <w:rPr>
          <w:rFonts w:hint="cs"/>
          <w:bCs w:val="0"/>
          <w:sz w:val="26"/>
          <w:szCs w:val="26"/>
          <w:rtl/>
        </w:rPr>
        <w:t>‌</w:t>
      </w:r>
      <w:r w:rsidR="00FD457D" w:rsidRPr="00E518B2">
        <w:rPr>
          <w:rFonts w:hint="cs"/>
          <w:bCs w:val="0"/>
          <w:sz w:val="26"/>
          <w:szCs w:val="26"/>
          <w:rtl/>
        </w:rPr>
        <w:t xml:space="preserve">ترين </w:t>
      </w:r>
      <w:r w:rsidR="00263F12" w:rsidRPr="00E518B2">
        <w:rPr>
          <w:rFonts w:hint="cs"/>
          <w:bCs w:val="0"/>
          <w:sz w:val="26"/>
          <w:szCs w:val="26"/>
          <w:rtl/>
        </w:rPr>
        <w:t>ميدان گازي جهان يعني ميدان مشترك گازي پارس جنوبي نيز ظرفيت توليد گاز خام روزانه اين ميدان با افزايش حدود 5/2 برابري از 285 ميليون مترمكعب در روز در سال 1392 به 700 ميليون متر</w:t>
      </w:r>
      <w:r w:rsidR="0042368E" w:rsidRPr="00E518B2">
        <w:rPr>
          <w:rFonts w:hint="cs"/>
          <w:bCs w:val="0"/>
          <w:sz w:val="26"/>
          <w:szCs w:val="26"/>
          <w:rtl/>
        </w:rPr>
        <w:t>‌</w:t>
      </w:r>
      <w:r w:rsidR="00263F12" w:rsidRPr="00E518B2">
        <w:rPr>
          <w:rFonts w:hint="cs"/>
          <w:bCs w:val="0"/>
          <w:sz w:val="26"/>
          <w:szCs w:val="26"/>
          <w:rtl/>
        </w:rPr>
        <w:t xml:space="preserve">مكعب در روز در سال 1399 رسيده است و درنتيجه </w:t>
      </w:r>
      <w:r w:rsidRPr="00E518B2">
        <w:rPr>
          <w:rFonts w:hint="cs"/>
          <w:bCs w:val="0"/>
          <w:sz w:val="26"/>
          <w:szCs w:val="26"/>
          <w:rtl/>
        </w:rPr>
        <w:t xml:space="preserve">مجموع </w:t>
      </w:r>
      <w:r w:rsidR="00263F12" w:rsidRPr="00E518B2">
        <w:rPr>
          <w:rFonts w:hint="cs"/>
          <w:bCs w:val="0"/>
          <w:sz w:val="26"/>
          <w:szCs w:val="26"/>
          <w:rtl/>
        </w:rPr>
        <w:t>توليد گاز خام كشور به</w:t>
      </w:r>
      <w:r w:rsidRPr="00E518B2">
        <w:rPr>
          <w:rFonts w:hint="cs"/>
          <w:bCs w:val="0"/>
          <w:sz w:val="26"/>
          <w:szCs w:val="26"/>
          <w:rtl/>
        </w:rPr>
        <w:t xml:space="preserve"> حدود</w:t>
      </w:r>
      <w:r w:rsidR="00263F12" w:rsidRPr="00E518B2">
        <w:rPr>
          <w:rFonts w:hint="cs"/>
          <w:bCs w:val="0"/>
          <w:sz w:val="26"/>
          <w:szCs w:val="26"/>
          <w:rtl/>
        </w:rPr>
        <w:t xml:space="preserve"> 1000 </w:t>
      </w:r>
      <w:r w:rsidR="00FD457D" w:rsidRPr="00E518B2">
        <w:rPr>
          <w:rFonts w:hint="cs"/>
          <w:bCs w:val="0"/>
          <w:sz w:val="26"/>
          <w:szCs w:val="26"/>
          <w:rtl/>
        </w:rPr>
        <w:t xml:space="preserve">ميليون مترمكعب </w:t>
      </w:r>
      <w:r w:rsidR="00263F12" w:rsidRPr="00E518B2">
        <w:rPr>
          <w:rFonts w:hint="cs"/>
          <w:bCs w:val="0"/>
          <w:sz w:val="26"/>
          <w:szCs w:val="26"/>
          <w:rtl/>
        </w:rPr>
        <w:t xml:space="preserve">رسيد. </w:t>
      </w:r>
    </w:p>
    <w:p w14:paraId="2FCEB3EE" w14:textId="4990BAE5" w:rsidR="00263F12" w:rsidRPr="00E518B2" w:rsidRDefault="00464004" w:rsidP="00464004">
      <w:pPr>
        <w:widowControl w:val="0"/>
        <w:spacing w:line="276" w:lineRule="auto"/>
        <w:ind w:firstLine="397"/>
        <w:jc w:val="both"/>
        <w:rPr>
          <w:bCs w:val="0"/>
          <w:sz w:val="26"/>
          <w:szCs w:val="26"/>
          <w:lang w:bidi="fa-IR"/>
        </w:rPr>
      </w:pPr>
      <w:r w:rsidRPr="00E518B2">
        <w:rPr>
          <w:rFonts w:hint="cs"/>
          <w:bCs w:val="0"/>
          <w:sz w:val="26"/>
          <w:szCs w:val="26"/>
          <w:rtl/>
        </w:rPr>
        <w:t xml:space="preserve">در ادامه گزارش وزرات نفت در خصوص عملکرد برنامه ششم توسعه </w:t>
      </w:r>
      <w:r w:rsidR="000813EA" w:rsidRPr="00E518B2">
        <w:rPr>
          <w:rFonts w:hint="cs"/>
          <w:bCs w:val="0"/>
          <w:sz w:val="26"/>
          <w:szCs w:val="26"/>
          <w:rtl/>
        </w:rPr>
        <w:t xml:space="preserve">اقدام‌هاي </w:t>
      </w:r>
      <w:r w:rsidR="00263F12" w:rsidRPr="00E518B2">
        <w:rPr>
          <w:rFonts w:hint="cs"/>
          <w:bCs w:val="0"/>
          <w:sz w:val="26"/>
          <w:szCs w:val="26"/>
          <w:rtl/>
        </w:rPr>
        <w:t>صورت گرفته</w:t>
      </w:r>
      <w:r w:rsidRPr="00E518B2">
        <w:rPr>
          <w:rFonts w:hint="cs"/>
          <w:bCs w:val="0"/>
          <w:sz w:val="26"/>
          <w:szCs w:val="26"/>
          <w:rtl/>
        </w:rPr>
        <w:t xml:space="preserve"> زیر</w:t>
      </w:r>
      <w:r w:rsidR="00263F12" w:rsidRPr="00E518B2">
        <w:rPr>
          <w:rFonts w:hint="cs"/>
          <w:bCs w:val="0"/>
          <w:sz w:val="26"/>
          <w:szCs w:val="26"/>
          <w:rtl/>
        </w:rPr>
        <w:t xml:space="preserve"> به</w:t>
      </w:r>
      <w:r w:rsidR="0042368E" w:rsidRPr="00E518B2">
        <w:rPr>
          <w:rFonts w:hint="cs"/>
          <w:bCs w:val="0"/>
          <w:sz w:val="26"/>
          <w:szCs w:val="26"/>
          <w:rtl/>
        </w:rPr>
        <w:t>‌</w:t>
      </w:r>
      <w:r w:rsidR="00263F12" w:rsidRPr="00E518B2">
        <w:rPr>
          <w:rFonts w:hint="cs"/>
          <w:bCs w:val="0"/>
          <w:sz w:val="26"/>
          <w:szCs w:val="26"/>
          <w:rtl/>
        </w:rPr>
        <w:t xml:space="preserve">منظور افزايش ذخاير راهبردي </w:t>
      </w:r>
      <w:r w:rsidRPr="00E518B2">
        <w:rPr>
          <w:rFonts w:hint="cs"/>
          <w:bCs w:val="0"/>
          <w:sz w:val="26"/>
          <w:szCs w:val="26"/>
          <w:rtl/>
        </w:rPr>
        <w:t>آورده شده است:‌</w:t>
      </w:r>
    </w:p>
    <w:p w14:paraId="27D98FDF" w14:textId="77777777" w:rsidR="00263F12" w:rsidRPr="00E518B2" w:rsidRDefault="00263F12" w:rsidP="0042368E">
      <w:pPr>
        <w:widowControl w:val="0"/>
        <w:spacing w:line="276" w:lineRule="auto"/>
        <w:jc w:val="both"/>
        <w:rPr>
          <w:b/>
          <w:sz w:val="26"/>
          <w:szCs w:val="26"/>
          <w:rtl/>
        </w:rPr>
      </w:pPr>
      <w:r w:rsidRPr="00E518B2">
        <w:rPr>
          <w:rFonts w:hint="cs"/>
          <w:b/>
          <w:sz w:val="26"/>
          <w:szCs w:val="26"/>
          <w:rtl/>
        </w:rPr>
        <w:t>شركت ملي نفت ايران:</w:t>
      </w:r>
    </w:p>
    <w:p w14:paraId="607132C1" w14:textId="77777777" w:rsidR="00263F12" w:rsidRPr="00E518B2" w:rsidRDefault="00263F12" w:rsidP="0042368E">
      <w:pPr>
        <w:widowControl w:val="0"/>
        <w:spacing w:line="276" w:lineRule="auto"/>
        <w:jc w:val="both"/>
        <w:rPr>
          <w:bCs w:val="0"/>
          <w:sz w:val="26"/>
          <w:szCs w:val="26"/>
          <w:rtl/>
        </w:rPr>
      </w:pPr>
      <w:r w:rsidRPr="00E518B2">
        <w:rPr>
          <w:rFonts w:hint="cs"/>
          <w:bCs w:val="0"/>
          <w:sz w:val="26"/>
          <w:szCs w:val="26"/>
          <w:rtl/>
        </w:rPr>
        <w:t>طرح‌هاي راه‌اندازي شده درخصوص افزايش ظرفيت توليد نفت و گاز به شرح زير بوده است:</w:t>
      </w:r>
    </w:p>
    <w:p w14:paraId="71B500A9" w14:textId="7BC9D3BB" w:rsidR="00263F12" w:rsidRPr="00E518B2" w:rsidRDefault="00263F12" w:rsidP="00C5667B">
      <w:pPr>
        <w:widowControl w:val="0"/>
        <w:numPr>
          <w:ilvl w:val="0"/>
          <w:numId w:val="21"/>
        </w:numPr>
        <w:tabs>
          <w:tab w:val="left" w:pos="587"/>
        </w:tabs>
        <w:spacing w:line="276" w:lineRule="auto"/>
        <w:ind w:left="0" w:firstLine="397"/>
        <w:jc w:val="both"/>
        <w:rPr>
          <w:bCs w:val="0"/>
          <w:sz w:val="26"/>
          <w:szCs w:val="26"/>
        </w:rPr>
      </w:pPr>
      <w:r w:rsidRPr="00E518B2">
        <w:rPr>
          <w:rFonts w:hint="cs"/>
          <w:bCs w:val="0"/>
          <w:sz w:val="26"/>
          <w:szCs w:val="26"/>
          <w:rtl/>
        </w:rPr>
        <w:t>بهره‌برداري از فازهاي 18-17، فاز 19 و فازهاي 21-20 ميدان گازي پارس جنوبي و افتتاح اين فازها در فروردين</w:t>
      </w:r>
      <w:r w:rsidR="0042368E" w:rsidRPr="00E518B2">
        <w:rPr>
          <w:rFonts w:hint="cs"/>
          <w:bCs w:val="0"/>
          <w:sz w:val="26"/>
          <w:szCs w:val="26"/>
          <w:rtl/>
        </w:rPr>
        <w:t>‌</w:t>
      </w:r>
      <w:r w:rsidRPr="00E518B2">
        <w:rPr>
          <w:rFonts w:hint="cs"/>
          <w:bCs w:val="0"/>
          <w:sz w:val="26"/>
          <w:szCs w:val="26"/>
          <w:rtl/>
        </w:rPr>
        <w:t>ماه 1396</w:t>
      </w:r>
      <w:r w:rsidR="000813EA" w:rsidRPr="00E518B2">
        <w:rPr>
          <w:rFonts w:hint="cs"/>
          <w:bCs w:val="0"/>
          <w:sz w:val="26"/>
          <w:szCs w:val="26"/>
          <w:rtl/>
        </w:rPr>
        <w:t>،</w:t>
      </w:r>
    </w:p>
    <w:p w14:paraId="47E73879" w14:textId="3419E449" w:rsidR="00263F12" w:rsidRPr="00E518B2" w:rsidRDefault="00263F12" w:rsidP="00464004">
      <w:pPr>
        <w:widowControl w:val="0"/>
        <w:numPr>
          <w:ilvl w:val="0"/>
          <w:numId w:val="21"/>
        </w:numPr>
        <w:tabs>
          <w:tab w:val="left" w:pos="587"/>
        </w:tabs>
        <w:spacing w:line="276" w:lineRule="auto"/>
        <w:ind w:left="0" w:firstLine="397"/>
        <w:jc w:val="both"/>
        <w:rPr>
          <w:bCs w:val="0"/>
          <w:sz w:val="26"/>
          <w:szCs w:val="26"/>
        </w:rPr>
      </w:pPr>
      <w:r w:rsidRPr="00E518B2">
        <w:rPr>
          <w:rFonts w:hint="cs"/>
          <w:bCs w:val="0"/>
          <w:sz w:val="26"/>
          <w:szCs w:val="26"/>
          <w:rtl/>
        </w:rPr>
        <w:t xml:space="preserve">نصب 6 سكو در سال 1398 و اتمام نصب </w:t>
      </w:r>
      <w:r w:rsidR="000813EA" w:rsidRPr="00E518B2">
        <w:rPr>
          <w:rFonts w:hint="cs"/>
          <w:bCs w:val="0"/>
          <w:sz w:val="26"/>
          <w:szCs w:val="26"/>
          <w:rtl/>
        </w:rPr>
        <w:t xml:space="preserve">همه </w:t>
      </w:r>
      <w:r w:rsidRPr="00E518B2">
        <w:rPr>
          <w:rFonts w:hint="cs"/>
          <w:bCs w:val="0"/>
          <w:sz w:val="26"/>
          <w:szCs w:val="26"/>
          <w:rtl/>
        </w:rPr>
        <w:t>سكوهاي فازهاي پارس جنوبي ب</w:t>
      </w:r>
      <w:r w:rsidR="000813EA" w:rsidRPr="00E518B2">
        <w:rPr>
          <w:rFonts w:hint="cs"/>
          <w:bCs w:val="0"/>
          <w:sz w:val="26"/>
          <w:szCs w:val="26"/>
          <w:rtl/>
        </w:rPr>
        <w:t>ه‌</w:t>
      </w:r>
      <w:r w:rsidRPr="00E518B2">
        <w:rPr>
          <w:rFonts w:hint="cs"/>
          <w:bCs w:val="0"/>
          <w:sz w:val="26"/>
          <w:szCs w:val="26"/>
          <w:rtl/>
        </w:rPr>
        <w:t xml:space="preserve">جز فاز 11 كه </w:t>
      </w:r>
      <w:r w:rsidR="000813EA" w:rsidRPr="00E518B2">
        <w:rPr>
          <w:rFonts w:hint="cs"/>
          <w:bCs w:val="0"/>
          <w:sz w:val="26"/>
          <w:szCs w:val="26"/>
          <w:rtl/>
        </w:rPr>
        <w:t>به‌</w:t>
      </w:r>
      <w:r w:rsidRPr="00E518B2">
        <w:rPr>
          <w:rFonts w:hint="cs"/>
          <w:bCs w:val="0"/>
          <w:sz w:val="26"/>
          <w:szCs w:val="26"/>
          <w:rtl/>
        </w:rPr>
        <w:t>تازگي توسعه آن آغاز شده است</w:t>
      </w:r>
      <w:r w:rsidR="000813EA" w:rsidRPr="00E518B2">
        <w:rPr>
          <w:rFonts w:hint="cs"/>
          <w:bCs w:val="0"/>
          <w:sz w:val="26"/>
          <w:szCs w:val="26"/>
          <w:rtl/>
        </w:rPr>
        <w:t>،</w:t>
      </w:r>
    </w:p>
    <w:p w14:paraId="0C6E5526" w14:textId="4105D0BB" w:rsidR="00263F12" w:rsidRPr="00E518B2" w:rsidRDefault="00263F12" w:rsidP="00C5667B">
      <w:pPr>
        <w:widowControl w:val="0"/>
        <w:numPr>
          <w:ilvl w:val="0"/>
          <w:numId w:val="21"/>
        </w:numPr>
        <w:tabs>
          <w:tab w:val="left" w:pos="587"/>
        </w:tabs>
        <w:spacing w:line="276" w:lineRule="auto"/>
        <w:ind w:left="0" w:firstLine="397"/>
        <w:jc w:val="both"/>
        <w:rPr>
          <w:bCs w:val="0"/>
          <w:sz w:val="26"/>
          <w:szCs w:val="26"/>
        </w:rPr>
      </w:pPr>
      <w:r w:rsidRPr="00E518B2">
        <w:rPr>
          <w:rFonts w:hint="cs"/>
          <w:bCs w:val="0"/>
          <w:sz w:val="26"/>
          <w:szCs w:val="26"/>
          <w:rtl/>
        </w:rPr>
        <w:t xml:space="preserve">پيشي گرفتن توليد گاز غني ايران از كشور قطر با وجود سهم دوبرابري اين كشور از اين ميدان </w:t>
      </w:r>
      <w:r w:rsidRPr="00E518B2">
        <w:rPr>
          <w:rFonts w:hint="cs"/>
          <w:bCs w:val="0"/>
          <w:sz w:val="26"/>
          <w:szCs w:val="26"/>
          <w:rtl/>
        </w:rPr>
        <w:lastRenderedPageBreak/>
        <w:t>گازي مشترك</w:t>
      </w:r>
      <w:r w:rsidR="000813EA" w:rsidRPr="00E518B2">
        <w:rPr>
          <w:rFonts w:hint="cs"/>
          <w:bCs w:val="0"/>
          <w:sz w:val="26"/>
          <w:szCs w:val="26"/>
          <w:rtl/>
        </w:rPr>
        <w:t xml:space="preserve">، </w:t>
      </w:r>
    </w:p>
    <w:p w14:paraId="7FC54873" w14:textId="65E3E63D" w:rsidR="00263F12" w:rsidRPr="00E518B2" w:rsidRDefault="00263F12" w:rsidP="0042368E">
      <w:pPr>
        <w:widowControl w:val="0"/>
        <w:numPr>
          <w:ilvl w:val="0"/>
          <w:numId w:val="21"/>
        </w:numPr>
        <w:tabs>
          <w:tab w:val="left" w:pos="587"/>
        </w:tabs>
        <w:spacing w:line="276" w:lineRule="auto"/>
        <w:ind w:left="0" w:firstLine="397"/>
        <w:jc w:val="both"/>
        <w:rPr>
          <w:bCs w:val="0"/>
          <w:sz w:val="26"/>
          <w:szCs w:val="26"/>
        </w:rPr>
      </w:pPr>
      <w:r w:rsidRPr="00E518B2">
        <w:rPr>
          <w:rFonts w:hint="cs"/>
          <w:bCs w:val="0"/>
          <w:sz w:val="26"/>
          <w:szCs w:val="26"/>
          <w:rtl/>
        </w:rPr>
        <w:t>به مدار آمدن پالايشگاه‌هاي گاز فازهاي 13 و 22 تا 24 (8 واحد) با ظرفيت خروجي 100 ميليون مترمكعب در روز در سال 1397 و بهره‌برداري از 6 سكوي دريايي و چاه‌هاي مربوطه با ظرفيت توليد 85 ميليون مترمكعب در روز گاز جديد (از فازهاي ياد شده و فاز 14)</w:t>
      </w:r>
      <w:r w:rsidR="000813EA" w:rsidRPr="00E518B2">
        <w:rPr>
          <w:rFonts w:hint="cs"/>
          <w:bCs w:val="0"/>
          <w:sz w:val="26"/>
          <w:szCs w:val="26"/>
          <w:rtl/>
        </w:rPr>
        <w:t>،</w:t>
      </w:r>
    </w:p>
    <w:p w14:paraId="4E796614" w14:textId="3A76AB7F" w:rsidR="00263F12" w:rsidRPr="00E518B2" w:rsidRDefault="00263F12" w:rsidP="0042368E">
      <w:pPr>
        <w:widowControl w:val="0"/>
        <w:numPr>
          <w:ilvl w:val="0"/>
          <w:numId w:val="21"/>
        </w:numPr>
        <w:tabs>
          <w:tab w:val="left" w:pos="587"/>
        </w:tabs>
        <w:spacing w:line="276" w:lineRule="auto"/>
        <w:ind w:left="0" w:firstLine="397"/>
        <w:jc w:val="both"/>
        <w:rPr>
          <w:bCs w:val="0"/>
          <w:sz w:val="26"/>
          <w:szCs w:val="26"/>
        </w:rPr>
      </w:pPr>
      <w:r w:rsidRPr="00E518B2">
        <w:rPr>
          <w:rFonts w:hint="cs"/>
          <w:bCs w:val="0"/>
          <w:sz w:val="26"/>
          <w:szCs w:val="26"/>
          <w:rtl/>
        </w:rPr>
        <w:t>افزايش توليد نفت خام از ميدان آزادگان جنوبي</w:t>
      </w:r>
      <w:r w:rsidR="000813EA" w:rsidRPr="00E518B2">
        <w:rPr>
          <w:rFonts w:hint="cs"/>
          <w:bCs w:val="0"/>
          <w:sz w:val="26"/>
          <w:szCs w:val="26"/>
          <w:rtl/>
        </w:rPr>
        <w:t>،</w:t>
      </w:r>
    </w:p>
    <w:p w14:paraId="224DE250" w14:textId="64C650E0" w:rsidR="00263F12" w:rsidRPr="00E518B2" w:rsidRDefault="00263F12" w:rsidP="0042368E">
      <w:pPr>
        <w:widowControl w:val="0"/>
        <w:numPr>
          <w:ilvl w:val="0"/>
          <w:numId w:val="21"/>
        </w:numPr>
        <w:tabs>
          <w:tab w:val="left" w:pos="587"/>
        </w:tabs>
        <w:spacing w:line="276" w:lineRule="auto"/>
        <w:ind w:left="0" w:firstLine="397"/>
        <w:jc w:val="both"/>
        <w:rPr>
          <w:bCs w:val="0"/>
          <w:sz w:val="26"/>
          <w:szCs w:val="26"/>
        </w:rPr>
      </w:pPr>
      <w:r w:rsidRPr="00E518B2">
        <w:rPr>
          <w:rFonts w:hint="cs"/>
          <w:bCs w:val="0"/>
          <w:sz w:val="26"/>
          <w:szCs w:val="26"/>
          <w:rtl/>
        </w:rPr>
        <w:t>آغاز توليد از ميادين ياران شمالي و جنوبي</w:t>
      </w:r>
      <w:r w:rsidR="000813EA" w:rsidRPr="00E518B2">
        <w:rPr>
          <w:rFonts w:hint="cs"/>
          <w:bCs w:val="0"/>
          <w:sz w:val="26"/>
          <w:szCs w:val="26"/>
          <w:rtl/>
        </w:rPr>
        <w:t>،</w:t>
      </w:r>
    </w:p>
    <w:p w14:paraId="20EFD0C2" w14:textId="32B152FA" w:rsidR="00263F12" w:rsidRPr="00E518B2" w:rsidRDefault="00263F12" w:rsidP="0042368E">
      <w:pPr>
        <w:widowControl w:val="0"/>
        <w:numPr>
          <w:ilvl w:val="0"/>
          <w:numId w:val="21"/>
        </w:numPr>
        <w:tabs>
          <w:tab w:val="left" w:pos="587"/>
        </w:tabs>
        <w:spacing w:line="276" w:lineRule="auto"/>
        <w:ind w:left="0" w:firstLine="397"/>
        <w:jc w:val="both"/>
        <w:rPr>
          <w:bCs w:val="0"/>
          <w:sz w:val="26"/>
          <w:szCs w:val="26"/>
        </w:rPr>
      </w:pPr>
      <w:r w:rsidRPr="00E518B2">
        <w:rPr>
          <w:rFonts w:hint="cs"/>
          <w:bCs w:val="0"/>
          <w:sz w:val="26"/>
          <w:szCs w:val="26"/>
          <w:rtl/>
        </w:rPr>
        <w:t>آغاز توليد نفت خام از فاز اول</w:t>
      </w:r>
      <w:r w:rsidR="000813EA" w:rsidRPr="00E518B2">
        <w:rPr>
          <w:rFonts w:hint="cs"/>
          <w:bCs w:val="0"/>
          <w:sz w:val="26"/>
          <w:szCs w:val="26"/>
          <w:rtl/>
        </w:rPr>
        <w:t xml:space="preserve"> </w:t>
      </w:r>
      <w:r w:rsidRPr="00E518B2">
        <w:rPr>
          <w:rFonts w:hint="cs"/>
          <w:bCs w:val="0"/>
          <w:sz w:val="26"/>
          <w:szCs w:val="26"/>
          <w:rtl/>
        </w:rPr>
        <w:t>ميدان نفتي مشترك آذر از اسفند ماه 1395 و تكميل فاز دوم توسعه اين ميدان</w:t>
      </w:r>
      <w:r w:rsidR="000813EA" w:rsidRPr="00E518B2">
        <w:rPr>
          <w:rFonts w:hint="cs"/>
          <w:bCs w:val="0"/>
          <w:sz w:val="26"/>
          <w:szCs w:val="26"/>
          <w:rtl/>
        </w:rPr>
        <w:t>،</w:t>
      </w:r>
    </w:p>
    <w:p w14:paraId="2B287712" w14:textId="47756BE3" w:rsidR="00263F12" w:rsidRPr="00E518B2" w:rsidRDefault="00263F12" w:rsidP="00C5667B">
      <w:pPr>
        <w:widowControl w:val="0"/>
        <w:numPr>
          <w:ilvl w:val="0"/>
          <w:numId w:val="21"/>
        </w:numPr>
        <w:tabs>
          <w:tab w:val="left" w:pos="587"/>
        </w:tabs>
        <w:spacing w:line="276" w:lineRule="auto"/>
        <w:ind w:left="0" w:firstLine="397"/>
        <w:jc w:val="both"/>
        <w:rPr>
          <w:bCs w:val="0"/>
          <w:sz w:val="26"/>
          <w:szCs w:val="26"/>
        </w:rPr>
      </w:pPr>
      <w:r w:rsidRPr="00E518B2">
        <w:rPr>
          <w:rFonts w:hint="cs"/>
          <w:bCs w:val="0"/>
          <w:sz w:val="26"/>
          <w:szCs w:val="26"/>
          <w:rtl/>
        </w:rPr>
        <w:t xml:space="preserve">آغاز توليد از لايه نفتي ميدان پارس جنوبي از </w:t>
      </w:r>
      <w:r w:rsidR="000813EA" w:rsidRPr="00E518B2">
        <w:rPr>
          <w:rFonts w:hint="cs"/>
          <w:bCs w:val="0"/>
          <w:sz w:val="26"/>
          <w:szCs w:val="26"/>
          <w:rtl/>
        </w:rPr>
        <w:t>فروردين‌</w:t>
      </w:r>
      <w:r w:rsidRPr="00E518B2">
        <w:rPr>
          <w:rFonts w:hint="cs"/>
          <w:bCs w:val="0"/>
          <w:sz w:val="26"/>
          <w:szCs w:val="26"/>
          <w:rtl/>
        </w:rPr>
        <w:t>ماه 1396</w:t>
      </w:r>
      <w:r w:rsidR="000813EA" w:rsidRPr="00E518B2">
        <w:rPr>
          <w:rFonts w:hint="cs"/>
          <w:bCs w:val="0"/>
          <w:sz w:val="26"/>
          <w:szCs w:val="26"/>
          <w:rtl/>
        </w:rPr>
        <w:t>،</w:t>
      </w:r>
    </w:p>
    <w:p w14:paraId="4A6CCA26" w14:textId="7C331C82" w:rsidR="00263F12" w:rsidRPr="00E518B2" w:rsidRDefault="00263F12" w:rsidP="00C5667B">
      <w:pPr>
        <w:widowControl w:val="0"/>
        <w:numPr>
          <w:ilvl w:val="0"/>
          <w:numId w:val="21"/>
        </w:numPr>
        <w:tabs>
          <w:tab w:val="left" w:pos="587"/>
        </w:tabs>
        <w:spacing w:line="276" w:lineRule="auto"/>
        <w:ind w:left="0" w:firstLine="397"/>
        <w:jc w:val="both"/>
        <w:rPr>
          <w:bCs w:val="0"/>
          <w:sz w:val="26"/>
          <w:szCs w:val="26"/>
        </w:rPr>
      </w:pPr>
      <w:r w:rsidRPr="00E518B2">
        <w:rPr>
          <w:rFonts w:hint="cs"/>
          <w:bCs w:val="0"/>
          <w:sz w:val="26"/>
          <w:szCs w:val="26"/>
          <w:rtl/>
        </w:rPr>
        <w:t xml:space="preserve">تكميل و بهره‌برداري از رديف‌هاي </w:t>
      </w:r>
      <w:r w:rsidR="000813EA" w:rsidRPr="00E518B2">
        <w:rPr>
          <w:rFonts w:hint="cs"/>
          <w:bCs w:val="0"/>
          <w:sz w:val="26"/>
          <w:szCs w:val="26"/>
          <w:rtl/>
        </w:rPr>
        <w:t xml:space="preserve">فراورشي </w:t>
      </w:r>
      <w:r w:rsidRPr="00E518B2">
        <w:rPr>
          <w:rFonts w:hint="cs"/>
          <w:bCs w:val="0"/>
          <w:sz w:val="26"/>
          <w:szCs w:val="26"/>
          <w:rtl/>
        </w:rPr>
        <w:t xml:space="preserve">طرح افزايش ظرفيت </w:t>
      </w:r>
      <w:r w:rsidR="000813EA" w:rsidRPr="00E518B2">
        <w:rPr>
          <w:rFonts w:hint="cs"/>
          <w:bCs w:val="0"/>
          <w:sz w:val="26"/>
          <w:szCs w:val="26"/>
          <w:rtl/>
        </w:rPr>
        <w:t xml:space="preserve">فراورش </w:t>
      </w:r>
      <w:r w:rsidRPr="00E518B2">
        <w:rPr>
          <w:rFonts w:hint="cs"/>
          <w:bCs w:val="0"/>
          <w:sz w:val="26"/>
          <w:szCs w:val="26"/>
          <w:rtl/>
        </w:rPr>
        <w:t xml:space="preserve">نفت خام در حوزه غرب كارون جمعاً با ظرفيت </w:t>
      </w:r>
      <w:r w:rsidR="000813EA" w:rsidRPr="00E518B2">
        <w:rPr>
          <w:rFonts w:hint="cs"/>
          <w:bCs w:val="0"/>
          <w:sz w:val="26"/>
          <w:szCs w:val="26"/>
          <w:rtl/>
        </w:rPr>
        <w:t xml:space="preserve">فراورش </w:t>
      </w:r>
      <w:r w:rsidRPr="00E518B2">
        <w:rPr>
          <w:rFonts w:hint="cs"/>
          <w:bCs w:val="0"/>
          <w:sz w:val="26"/>
          <w:szCs w:val="26"/>
          <w:rtl/>
        </w:rPr>
        <w:t>نفت خام به ميزان 165 هزار بشكه در روز</w:t>
      </w:r>
      <w:r w:rsidR="000813EA" w:rsidRPr="00E518B2">
        <w:rPr>
          <w:rFonts w:hint="cs"/>
          <w:bCs w:val="0"/>
          <w:sz w:val="26"/>
          <w:szCs w:val="26"/>
          <w:rtl/>
        </w:rPr>
        <w:t>،</w:t>
      </w:r>
    </w:p>
    <w:p w14:paraId="4A940120" w14:textId="6BD39A76" w:rsidR="00263F12" w:rsidRPr="00E518B2" w:rsidRDefault="00263F12" w:rsidP="00C5667B">
      <w:pPr>
        <w:widowControl w:val="0"/>
        <w:numPr>
          <w:ilvl w:val="0"/>
          <w:numId w:val="21"/>
        </w:numPr>
        <w:tabs>
          <w:tab w:val="left" w:pos="587"/>
        </w:tabs>
        <w:spacing w:line="276" w:lineRule="auto"/>
        <w:ind w:left="0" w:firstLine="397"/>
        <w:jc w:val="both"/>
        <w:rPr>
          <w:bCs w:val="0"/>
          <w:sz w:val="26"/>
          <w:szCs w:val="26"/>
        </w:rPr>
      </w:pPr>
      <w:r w:rsidRPr="00E518B2">
        <w:rPr>
          <w:rFonts w:hint="cs"/>
          <w:bCs w:val="0"/>
          <w:sz w:val="26"/>
          <w:szCs w:val="26"/>
          <w:rtl/>
        </w:rPr>
        <w:t xml:space="preserve">ساخت اولين واحد </w:t>
      </w:r>
      <w:r w:rsidR="000813EA" w:rsidRPr="00E518B2">
        <w:rPr>
          <w:rFonts w:hint="cs"/>
          <w:bCs w:val="0"/>
          <w:sz w:val="26"/>
          <w:szCs w:val="26"/>
          <w:rtl/>
        </w:rPr>
        <w:t>فراورش پيش‌</w:t>
      </w:r>
      <w:r w:rsidRPr="00E518B2">
        <w:rPr>
          <w:rFonts w:hint="cs"/>
          <w:bCs w:val="0"/>
          <w:sz w:val="26"/>
          <w:szCs w:val="26"/>
          <w:rtl/>
        </w:rPr>
        <w:t>ساخته با ظرفيت 50 هزار بشكه در روز نفت خام در مدت زمان كمتر از يك سال در كشور و اقدام براي داخلي‌سازي آن</w:t>
      </w:r>
      <w:r w:rsidR="000813EA" w:rsidRPr="00E518B2">
        <w:rPr>
          <w:rFonts w:hint="cs"/>
          <w:bCs w:val="0"/>
          <w:sz w:val="26"/>
          <w:szCs w:val="26"/>
          <w:rtl/>
        </w:rPr>
        <w:t>.</w:t>
      </w:r>
    </w:p>
    <w:p w14:paraId="2AFC02FD" w14:textId="122FCFCC" w:rsidR="00263F12" w:rsidRPr="00E518B2" w:rsidRDefault="00263F12" w:rsidP="00464004">
      <w:pPr>
        <w:widowControl w:val="0"/>
        <w:spacing w:line="276" w:lineRule="auto"/>
        <w:ind w:firstLine="397"/>
        <w:jc w:val="both"/>
        <w:rPr>
          <w:bCs w:val="0"/>
          <w:sz w:val="26"/>
          <w:szCs w:val="26"/>
          <w:lang w:bidi="fa-IR"/>
        </w:rPr>
      </w:pPr>
      <w:r w:rsidRPr="00E518B2">
        <w:rPr>
          <w:rFonts w:hint="cs"/>
          <w:bCs w:val="0"/>
          <w:sz w:val="26"/>
          <w:szCs w:val="26"/>
          <w:rtl/>
        </w:rPr>
        <w:t>شركت ملي نفت ايران در راستاي افزايش ذخاير راهبردي نفت و گاز دو خط</w:t>
      </w:r>
      <w:r w:rsidR="00BC6D5E" w:rsidRPr="00E518B2">
        <w:rPr>
          <w:rFonts w:hint="cs"/>
          <w:bCs w:val="0"/>
          <w:sz w:val="26"/>
          <w:szCs w:val="26"/>
          <w:rtl/>
        </w:rPr>
        <w:t>‌</w:t>
      </w:r>
      <w:r w:rsidRPr="00E518B2">
        <w:rPr>
          <w:rFonts w:hint="cs"/>
          <w:bCs w:val="0"/>
          <w:sz w:val="26"/>
          <w:szCs w:val="26"/>
          <w:rtl/>
        </w:rPr>
        <w:t>مشي اصلي اكتشاف ميادين جديد و مطالعات جديد مخازن موجود را دنبال مي</w:t>
      </w:r>
      <w:r w:rsidR="00BC6D5E" w:rsidRPr="00E518B2">
        <w:rPr>
          <w:rFonts w:hint="cs"/>
          <w:bCs w:val="0"/>
          <w:sz w:val="26"/>
          <w:szCs w:val="26"/>
          <w:rtl/>
        </w:rPr>
        <w:t>‌</w:t>
      </w:r>
      <w:r w:rsidRPr="00E518B2">
        <w:rPr>
          <w:rFonts w:hint="cs"/>
          <w:bCs w:val="0"/>
          <w:sz w:val="26"/>
          <w:szCs w:val="26"/>
          <w:rtl/>
        </w:rPr>
        <w:t xml:space="preserve">كند. </w:t>
      </w:r>
      <w:r w:rsidR="00464004" w:rsidRPr="00E518B2">
        <w:rPr>
          <w:rFonts w:hint="cs"/>
          <w:bCs w:val="0"/>
          <w:sz w:val="26"/>
          <w:szCs w:val="26"/>
          <w:rtl/>
        </w:rPr>
        <w:t xml:space="preserve">بنابر گزارش وزارت نفت،‌ </w:t>
      </w:r>
      <w:r w:rsidRPr="00E518B2">
        <w:rPr>
          <w:rFonts w:hint="cs"/>
          <w:bCs w:val="0"/>
          <w:sz w:val="26"/>
          <w:szCs w:val="26"/>
          <w:rtl/>
        </w:rPr>
        <w:t>هم</w:t>
      </w:r>
      <w:r w:rsidR="00BC6D5E" w:rsidRPr="00E518B2">
        <w:rPr>
          <w:rFonts w:hint="cs"/>
          <w:bCs w:val="0"/>
          <w:sz w:val="26"/>
          <w:szCs w:val="26"/>
          <w:rtl/>
        </w:rPr>
        <w:t>‌</w:t>
      </w:r>
      <w:r w:rsidRPr="00E518B2">
        <w:rPr>
          <w:rFonts w:hint="cs"/>
          <w:bCs w:val="0"/>
          <w:sz w:val="26"/>
          <w:szCs w:val="26"/>
          <w:rtl/>
        </w:rPr>
        <w:t>اكنون فعاليت‌هاي اكتشافي در دو بخش منابع متعارف و نامتعارف هيدروكربوري در</w:t>
      </w:r>
      <w:r w:rsidR="00D20A5D" w:rsidRPr="00E518B2">
        <w:rPr>
          <w:rFonts w:hint="cs"/>
          <w:bCs w:val="0"/>
          <w:sz w:val="26"/>
          <w:szCs w:val="26"/>
          <w:rtl/>
        </w:rPr>
        <w:t xml:space="preserve"> قالب 12 طرح اصلي</w:t>
      </w:r>
      <w:r w:rsidR="00922A4C" w:rsidRPr="00E518B2">
        <w:rPr>
          <w:rFonts w:hint="cs"/>
          <w:bCs w:val="0"/>
          <w:sz w:val="26"/>
          <w:szCs w:val="26"/>
          <w:rtl/>
        </w:rPr>
        <w:t>،‌ در</w:t>
      </w:r>
      <w:r w:rsidRPr="00E518B2">
        <w:rPr>
          <w:rFonts w:hint="cs"/>
          <w:bCs w:val="0"/>
          <w:sz w:val="26"/>
          <w:szCs w:val="26"/>
          <w:rtl/>
        </w:rPr>
        <w:t xml:space="preserve"> مديريت اكتشاف شركت ملي نفت ايران در حال اجرا</w:t>
      </w:r>
      <w:r w:rsidR="000813EA" w:rsidRPr="00E518B2">
        <w:rPr>
          <w:rFonts w:hint="cs"/>
          <w:bCs w:val="0"/>
          <w:sz w:val="26"/>
          <w:szCs w:val="26"/>
          <w:rtl/>
        </w:rPr>
        <w:t>ست</w:t>
      </w:r>
      <w:r w:rsidRPr="00E518B2">
        <w:rPr>
          <w:rFonts w:hint="cs"/>
          <w:bCs w:val="0"/>
          <w:sz w:val="26"/>
          <w:szCs w:val="26"/>
          <w:rtl/>
        </w:rPr>
        <w:t xml:space="preserve">. در اين راستا در سال 1397، معادل 12869 متر حفاري اكتشافي در مناطق خشكي و 3207 متر در </w:t>
      </w:r>
      <w:r w:rsidR="00464004" w:rsidRPr="00E518B2">
        <w:rPr>
          <w:rFonts w:hint="cs"/>
          <w:bCs w:val="0"/>
          <w:sz w:val="26"/>
          <w:szCs w:val="26"/>
          <w:rtl/>
        </w:rPr>
        <w:t>خ</w:t>
      </w:r>
      <w:r w:rsidRPr="00E518B2">
        <w:rPr>
          <w:rFonts w:hint="cs"/>
          <w:bCs w:val="0"/>
          <w:sz w:val="26"/>
          <w:szCs w:val="26"/>
          <w:rtl/>
        </w:rPr>
        <w:t xml:space="preserve">ليج فارس و همچنين حدود 529 كيلومتر مربع لرزه‌نگاري </w:t>
      </w:r>
      <w:r w:rsidR="000813EA" w:rsidRPr="00E518B2">
        <w:rPr>
          <w:rFonts w:hint="cs"/>
          <w:bCs w:val="0"/>
          <w:sz w:val="26"/>
          <w:szCs w:val="26"/>
          <w:rtl/>
        </w:rPr>
        <w:t>سه‌</w:t>
      </w:r>
      <w:r w:rsidRPr="00E518B2">
        <w:rPr>
          <w:rFonts w:hint="cs"/>
          <w:bCs w:val="0"/>
          <w:sz w:val="26"/>
          <w:szCs w:val="26"/>
          <w:rtl/>
        </w:rPr>
        <w:t xml:space="preserve">بعدي در مناطق خشكي انجام </w:t>
      </w:r>
      <w:r w:rsidR="000813EA" w:rsidRPr="00E518B2">
        <w:rPr>
          <w:rFonts w:hint="cs"/>
          <w:bCs w:val="0"/>
          <w:sz w:val="26"/>
          <w:szCs w:val="26"/>
          <w:rtl/>
        </w:rPr>
        <w:t xml:space="preserve">شده </w:t>
      </w:r>
      <w:r w:rsidRPr="00E518B2">
        <w:rPr>
          <w:rFonts w:hint="cs"/>
          <w:bCs w:val="0"/>
          <w:sz w:val="26"/>
          <w:szCs w:val="26"/>
          <w:rtl/>
        </w:rPr>
        <w:t xml:space="preserve">است. همچنين در </w:t>
      </w:r>
      <w:r w:rsidR="000813EA" w:rsidRPr="00E518B2">
        <w:rPr>
          <w:rFonts w:hint="cs"/>
          <w:bCs w:val="0"/>
          <w:sz w:val="26"/>
          <w:szCs w:val="26"/>
          <w:rtl/>
        </w:rPr>
        <w:t xml:space="preserve">6 </w:t>
      </w:r>
      <w:r w:rsidRPr="00E518B2">
        <w:rPr>
          <w:rFonts w:hint="cs"/>
          <w:bCs w:val="0"/>
          <w:sz w:val="26"/>
          <w:szCs w:val="26"/>
          <w:rtl/>
        </w:rPr>
        <w:t xml:space="preserve">ماهه اول سال 1398 نيز معادل 6790 متر حفاري اكتشافي در مناطق خشكي و 1092 متر در خليج فارس انجام </w:t>
      </w:r>
      <w:r w:rsidR="000813EA" w:rsidRPr="00E518B2">
        <w:rPr>
          <w:rFonts w:hint="cs"/>
          <w:bCs w:val="0"/>
          <w:sz w:val="26"/>
          <w:szCs w:val="26"/>
          <w:rtl/>
        </w:rPr>
        <w:t xml:space="preserve">شده </w:t>
      </w:r>
      <w:r w:rsidRPr="00E518B2">
        <w:rPr>
          <w:rFonts w:hint="cs"/>
          <w:bCs w:val="0"/>
          <w:sz w:val="26"/>
          <w:szCs w:val="26"/>
          <w:rtl/>
        </w:rPr>
        <w:t>است.</w:t>
      </w:r>
    </w:p>
    <w:p w14:paraId="210B8000" w14:textId="192B4945" w:rsidR="00263F12" w:rsidRPr="00E518B2" w:rsidRDefault="00263F12" w:rsidP="00FD4B6A">
      <w:pPr>
        <w:widowControl w:val="0"/>
        <w:spacing w:line="276" w:lineRule="auto"/>
        <w:ind w:firstLine="397"/>
        <w:jc w:val="both"/>
        <w:rPr>
          <w:bCs w:val="0"/>
          <w:sz w:val="26"/>
          <w:szCs w:val="26"/>
          <w:rtl/>
        </w:rPr>
      </w:pPr>
      <w:r w:rsidRPr="00E518B2">
        <w:rPr>
          <w:rFonts w:hint="cs"/>
          <w:bCs w:val="0"/>
          <w:sz w:val="26"/>
          <w:szCs w:val="26"/>
          <w:rtl/>
        </w:rPr>
        <w:t xml:space="preserve">در اين راستا كشف ميدان نفتي </w:t>
      </w:r>
      <w:r w:rsidR="000813EA" w:rsidRPr="00E518B2">
        <w:rPr>
          <w:rFonts w:hint="cs"/>
          <w:bCs w:val="0"/>
          <w:sz w:val="26"/>
          <w:szCs w:val="26"/>
          <w:rtl/>
        </w:rPr>
        <w:t>نام‌</w:t>
      </w:r>
      <w:r w:rsidRPr="00E518B2">
        <w:rPr>
          <w:rFonts w:hint="cs"/>
          <w:bCs w:val="0"/>
          <w:sz w:val="26"/>
          <w:szCs w:val="26"/>
          <w:rtl/>
        </w:rPr>
        <w:t>آوران (مخزن ايلام در ميادين منصوري، آبتيمور، سوسنگرد، جفير، سپهر و دارخوين و همچنين ميدان گازي ارم در محدوده جنوب استان فارس از</w:t>
      </w:r>
      <w:r w:rsidR="00BC6D5E" w:rsidRPr="00E518B2">
        <w:rPr>
          <w:rFonts w:hint="cs"/>
          <w:bCs w:val="0"/>
          <w:sz w:val="26"/>
          <w:szCs w:val="26"/>
          <w:rtl/>
        </w:rPr>
        <w:t>‌</w:t>
      </w:r>
      <w:r w:rsidRPr="00E518B2">
        <w:rPr>
          <w:rFonts w:hint="cs"/>
          <w:bCs w:val="0"/>
          <w:sz w:val="26"/>
          <w:szCs w:val="26"/>
          <w:rtl/>
        </w:rPr>
        <w:t xml:space="preserve">جمله اكتشافات جديد سال </w:t>
      </w:r>
      <w:r w:rsidR="00BC6D5E" w:rsidRPr="00E518B2">
        <w:rPr>
          <w:rFonts w:hint="cs"/>
          <w:bCs w:val="0"/>
          <w:sz w:val="26"/>
          <w:szCs w:val="26"/>
          <w:rtl/>
        </w:rPr>
        <w:t>1398</w:t>
      </w:r>
      <w:r w:rsidRPr="00E518B2">
        <w:rPr>
          <w:rFonts w:hint="cs"/>
          <w:bCs w:val="0"/>
          <w:sz w:val="26"/>
          <w:szCs w:val="26"/>
          <w:rtl/>
        </w:rPr>
        <w:t xml:space="preserve"> در راستاي افزايش ذخاير هيدروكربوري كشور </w:t>
      </w:r>
      <w:r w:rsidR="000813EA" w:rsidRPr="00E518B2">
        <w:rPr>
          <w:rFonts w:hint="cs"/>
          <w:bCs w:val="0"/>
          <w:sz w:val="26"/>
          <w:szCs w:val="26"/>
          <w:rtl/>
        </w:rPr>
        <w:t>است</w:t>
      </w:r>
      <w:r w:rsidRPr="00E518B2">
        <w:rPr>
          <w:rFonts w:hint="cs"/>
          <w:bCs w:val="0"/>
          <w:sz w:val="26"/>
          <w:szCs w:val="26"/>
          <w:rtl/>
        </w:rPr>
        <w:t>.</w:t>
      </w:r>
    </w:p>
    <w:p w14:paraId="513A3C8B" w14:textId="7C9343EF" w:rsidR="00263F12" w:rsidRPr="00E518B2" w:rsidRDefault="00263F12" w:rsidP="00994CC2">
      <w:pPr>
        <w:widowControl w:val="0"/>
        <w:spacing w:line="276" w:lineRule="auto"/>
        <w:ind w:firstLine="397"/>
        <w:jc w:val="both"/>
        <w:rPr>
          <w:bCs w:val="0"/>
          <w:sz w:val="26"/>
          <w:szCs w:val="26"/>
          <w:rtl/>
        </w:rPr>
      </w:pPr>
      <w:r w:rsidRPr="00E518B2">
        <w:rPr>
          <w:rFonts w:hint="cs"/>
          <w:bCs w:val="0"/>
          <w:sz w:val="26"/>
          <w:szCs w:val="26"/>
          <w:rtl/>
        </w:rPr>
        <w:t xml:space="preserve">در حوزه مطالعات جديد مخازن، شركت ملي نفت ايران و شركت‌هاي معتبر بين‌المللي و داخلي </w:t>
      </w:r>
      <w:r w:rsidR="000813EA" w:rsidRPr="00E518B2">
        <w:rPr>
          <w:rFonts w:hint="cs"/>
          <w:bCs w:val="0"/>
          <w:sz w:val="26"/>
          <w:szCs w:val="26"/>
          <w:rtl/>
        </w:rPr>
        <w:t xml:space="preserve">براي </w:t>
      </w:r>
      <w:r w:rsidRPr="00E518B2">
        <w:rPr>
          <w:rFonts w:hint="cs"/>
          <w:bCs w:val="0"/>
          <w:sz w:val="26"/>
          <w:szCs w:val="26"/>
          <w:rtl/>
        </w:rPr>
        <w:t xml:space="preserve">انجام مطالعات ميادين نفتي و گازي تفام‌نامه‌هايي منعقد </w:t>
      </w:r>
      <w:r w:rsidR="000813EA" w:rsidRPr="00E518B2">
        <w:rPr>
          <w:rFonts w:hint="cs"/>
          <w:bCs w:val="0"/>
          <w:sz w:val="26"/>
          <w:szCs w:val="26"/>
          <w:rtl/>
        </w:rPr>
        <w:t>كرده‌اند</w:t>
      </w:r>
      <w:r w:rsidRPr="00E518B2">
        <w:rPr>
          <w:rFonts w:hint="cs"/>
          <w:bCs w:val="0"/>
          <w:sz w:val="26"/>
          <w:szCs w:val="26"/>
          <w:rtl/>
        </w:rPr>
        <w:t>. در سال 1396 نتايج مطالعات برخي از ميادين همچون لايه‌هاي نفتي ميدان مشترك پارس جنوبي، ميدان منصوري بنگستان، ميدان آبتيمور</w:t>
      </w:r>
      <w:r w:rsidR="00BC6D5E" w:rsidRPr="00E518B2">
        <w:rPr>
          <w:rFonts w:hint="cs"/>
          <w:bCs w:val="0"/>
          <w:sz w:val="26"/>
          <w:szCs w:val="26"/>
          <w:rtl/>
        </w:rPr>
        <w:t xml:space="preserve"> </w:t>
      </w:r>
      <w:r w:rsidRPr="00E518B2">
        <w:rPr>
          <w:rFonts w:hint="cs"/>
          <w:bCs w:val="0"/>
          <w:sz w:val="26"/>
          <w:szCs w:val="26"/>
          <w:rtl/>
        </w:rPr>
        <w:t>(بنگستان)، چنگوله، سهراب و سومار، چشمه خوش، دهلران، كرنج، آبان و پايدار غرب، بند</w:t>
      </w:r>
      <w:r w:rsidR="000813EA" w:rsidRPr="00E518B2">
        <w:rPr>
          <w:rFonts w:hint="cs"/>
          <w:bCs w:val="0"/>
          <w:sz w:val="26"/>
          <w:szCs w:val="26"/>
          <w:rtl/>
        </w:rPr>
        <w:t>ر</w:t>
      </w:r>
      <w:r w:rsidRPr="00E518B2">
        <w:rPr>
          <w:rFonts w:hint="cs"/>
          <w:bCs w:val="0"/>
          <w:sz w:val="26"/>
          <w:szCs w:val="26"/>
          <w:rtl/>
        </w:rPr>
        <w:t xml:space="preserve"> كرخه، سپهر و جفير، گلشن و فردوسي و ياران توسط شركت‌هاي طرف تفاهم</w:t>
      </w:r>
      <w:r w:rsidR="000813EA" w:rsidRPr="00E518B2">
        <w:rPr>
          <w:rFonts w:hint="cs"/>
          <w:bCs w:val="0"/>
          <w:sz w:val="26"/>
          <w:szCs w:val="26"/>
          <w:rtl/>
        </w:rPr>
        <w:t>،</w:t>
      </w:r>
      <w:r w:rsidRPr="00E518B2">
        <w:rPr>
          <w:rFonts w:hint="cs"/>
          <w:bCs w:val="0"/>
          <w:sz w:val="26"/>
          <w:szCs w:val="26"/>
          <w:rtl/>
        </w:rPr>
        <w:t xml:space="preserve"> نهايي </w:t>
      </w:r>
      <w:r w:rsidR="000813EA" w:rsidRPr="00E518B2">
        <w:rPr>
          <w:rFonts w:hint="cs"/>
          <w:bCs w:val="0"/>
          <w:sz w:val="26"/>
          <w:szCs w:val="26"/>
          <w:rtl/>
        </w:rPr>
        <w:t xml:space="preserve">شده </w:t>
      </w:r>
      <w:r w:rsidRPr="00E518B2">
        <w:rPr>
          <w:rFonts w:hint="cs"/>
          <w:bCs w:val="0"/>
          <w:sz w:val="26"/>
          <w:szCs w:val="26"/>
          <w:rtl/>
        </w:rPr>
        <w:t xml:space="preserve">و در كميته </w:t>
      </w:r>
      <w:r w:rsidR="000813EA" w:rsidRPr="00E518B2">
        <w:rPr>
          <w:rFonts w:hint="cs"/>
          <w:bCs w:val="0"/>
          <w:sz w:val="26"/>
          <w:szCs w:val="26"/>
          <w:rtl/>
        </w:rPr>
        <w:t xml:space="preserve">مشاوران </w:t>
      </w:r>
      <w:r w:rsidRPr="00E518B2">
        <w:rPr>
          <w:rFonts w:hint="cs"/>
          <w:bCs w:val="0"/>
          <w:sz w:val="26"/>
          <w:szCs w:val="26"/>
          <w:rtl/>
        </w:rPr>
        <w:t xml:space="preserve">مديريت مخازن شركت ملي نفت ايران نيز مطرح </w:t>
      </w:r>
      <w:r w:rsidR="000813EA" w:rsidRPr="00E518B2">
        <w:rPr>
          <w:rFonts w:hint="cs"/>
          <w:bCs w:val="0"/>
          <w:sz w:val="26"/>
          <w:szCs w:val="26"/>
          <w:rtl/>
        </w:rPr>
        <w:t xml:space="preserve">شده </w:t>
      </w:r>
      <w:r w:rsidR="00994CC2" w:rsidRPr="00E518B2">
        <w:rPr>
          <w:rFonts w:hint="cs"/>
          <w:bCs w:val="0"/>
          <w:sz w:val="26"/>
          <w:szCs w:val="26"/>
          <w:rtl/>
        </w:rPr>
        <w:t>است.</w:t>
      </w:r>
    </w:p>
    <w:p w14:paraId="42317158" w14:textId="6FD21B17" w:rsidR="00263F12" w:rsidRPr="00E518B2" w:rsidRDefault="00263F12" w:rsidP="00FD4B6A">
      <w:pPr>
        <w:widowControl w:val="0"/>
        <w:spacing w:line="276" w:lineRule="auto"/>
        <w:ind w:firstLine="397"/>
        <w:jc w:val="both"/>
        <w:rPr>
          <w:bCs w:val="0"/>
          <w:sz w:val="26"/>
          <w:szCs w:val="26"/>
          <w:rtl/>
        </w:rPr>
      </w:pPr>
      <w:r w:rsidRPr="00E518B2">
        <w:rPr>
          <w:rFonts w:hint="cs"/>
          <w:bCs w:val="0"/>
          <w:sz w:val="26"/>
          <w:szCs w:val="26"/>
          <w:rtl/>
        </w:rPr>
        <w:t xml:space="preserve">قرارداد توسعه فاز 11 ميدان مشترك گازي پارس جنوبي با كنسرسيومي به راهبري شركت توتال </w:t>
      </w:r>
      <w:r w:rsidRPr="00E518B2">
        <w:rPr>
          <w:rFonts w:hint="cs"/>
          <w:bCs w:val="0"/>
          <w:sz w:val="26"/>
          <w:szCs w:val="26"/>
          <w:rtl/>
        </w:rPr>
        <w:lastRenderedPageBreak/>
        <w:t xml:space="preserve">و نيز شركت چيني </w:t>
      </w:r>
      <w:r w:rsidRPr="00E518B2">
        <w:rPr>
          <w:bCs w:val="0"/>
          <w:sz w:val="26"/>
          <w:szCs w:val="26"/>
        </w:rPr>
        <w:t>CNPC</w:t>
      </w:r>
      <w:r w:rsidRPr="00E518B2">
        <w:rPr>
          <w:rFonts w:hint="cs"/>
          <w:bCs w:val="0"/>
          <w:sz w:val="26"/>
          <w:szCs w:val="26"/>
          <w:rtl/>
        </w:rPr>
        <w:t xml:space="preserve"> و شركت پتروپارس در تيرماه سال 1396 جهت افزايش توليد حدود 2 ميليارد فوت مكعب در روز منعقد شده است. همچنين در سال 1396 دو قرارداد بزرگ ديگر در بخش توسعه ميادين نفتي منعقد </w:t>
      </w:r>
      <w:r w:rsidR="000813EA" w:rsidRPr="00E518B2">
        <w:rPr>
          <w:rFonts w:hint="cs"/>
          <w:bCs w:val="0"/>
          <w:sz w:val="26"/>
          <w:szCs w:val="26"/>
          <w:rtl/>
        </w:rPr>
        <w:t xml:space="preserve">شده </w:t>
      </w:r>
      <w:r w:rsidRPr="00E518B2">
        <w:rPr>
          <w:rFonts w:hint="cs"/>
          <w:bCs w:val="0"/>
          <w:sz w:val="26"/>
          <w:szCs w:val="26"/>
          <w:rtl/>
        </w:rPr>
        <w:t>است. توسعه ميادين مشترك آبان و پايدار غرب در حوزه ميادين شركت نفت مناطق مركزي ايران با كنسرسيومي از شركت‌هاي زار و بژنفت و دانا انرژي و توسعه ميادين نفتي سپهر و جفير با شركت گسترش انرژي پاسارگاد ايران منعقد شد.</w:t>
      </w:r>
    </w:p>
    <w:p w14:paraId="19277585" w14:textId="41952DBA" w:rsidR="00263F12" w:rsidRPr="00E518B2" w:rsidRDefault="00263F12" w:rsidP="00D930FF">
      <w:pPr>
        <w:widowControl w:val="0"/>
        <w:spacing w:line="276" w:lineRule="auto"/>
        <w:ind w:firstLine="397"/>
        <w:jc w:val="both"/>
        <w:rPr>
          <w:bCs w:val="0"/>
          <w:sz w:val="26"/>
          <w:szCs w:val="26"/>
          <w:rtl/>
        </w:rPr>
      </w:pPr>
      <w:r w:rsidRPr="00E518B2">
        <w:rPr>
          <w:rFonts w:hint="cs"/>
          <w:bCs w:val="0"/>
          <w:sz w:val="26"/>
          <w:szCs w:val="26"/>
          <w:rtl/>
        </w:rPr>
        <w:t xml:space="preserve">در سال 1397 تفاهم‌نامه‌هايي </w:t>
      </w:r>
      <w:r w:rsidR="000813EA" w:rsidRPr="00E518B2">
        <w:rPr>
          <w:rFonts w:hint="cs"/>
          <w:bCs w:val="0"/>
          <w:sz w:val="26"/>
          <w:szCs w:val="26"/>
          <w:rtl/>
        </w:rPr>
        <w:t xml:space="preserve">براي </w:t>
      </w:r>
      <w:r w:rsidRPr="00E518B2">
        <w:rPr>
          <w:rFonts w:hint="cs"/>
          <w:bCs w:val="0"/>
          <w:sz w:val="26"/>
          <w:szCs w:val="26"/>
          <w:rtl/>
        </w:rPr>
        <w:t>انجام مطالعات ميادين لايه نفتي ميدان پارس جنوبي (شركت‌هاي توسعه صنعت ايران افق و آوانتگارد)، اسفنديار (شركت‌هاي آوانتگارد، اويك/ زاروبژنفت) مخزن خامي ميادين اهواز/مارون/</w:t>
      </w:r>
      <w:r w:rsidR="00BC6D5E" w:rsidRPr="00E518B2">
        <w:rPr>
          <w:rFonts w:hint="cs"/>
          <w:bCs w:val="0"/>
          <w:sz w:val="26"/>
          <w:szCs w:val="26"/>
          <w:rtl/>
        </w:rPr>
        <w:t xml:space="preserve"> </w:t>
      </w:r>
      <w:r w:rsidRPr="00E518B2">
        <w:rPr>
          <w:rFonts w:hint="cs"/>
          <w:bCs w:val="0"/>
          <w:sz w:val="26"/>
          <w:szCs w:val="26"/>
          <w:rtl/>
        </w:rPr>
        <w:t xml:space="preserve">پازنان (شركت سينوپك)، سوسنگرد (شركت‌هاي پارس پتروزاگرس، </w:t>
      </w:r>
      <w:r w:rsidR="000813EA" w:rsidRPr="00E518B2">
        <w:rPr>
          <w:rFonts w:hint="cs"/>
          <w:bCs w:val="0"/>
          <w:sz w:val="26"/>
          <w:szCs w:val="26"/>
          <w:rtl/>
        </w:rPr>
        <w:t>پترو‌</w:t>
      </w:r>
      <w:r w:rsidRPr="00E518B2">
        <w:rPr>
          <w:rFonts w:hint="cs"/>
          <w:bCs w:val="0"/>
          <w:sz w:val="26"/>
          <w:szCs w:val="26"/>
          <w:rtl/>
        </w:rPr>
        <w:t>ايران و ايدرو)، دانان (شركت‌هاي پتروپارس و پتروايران)، آذر و چمگونه (شركت اويك)، سهراب (شركت دانا انرژي)، سومار (شركت كيسون) و سهراب (مهندسي و ساخت ت</w:t>
      </w:r>
      <w:r w:rsidR="00BC6D5E" w:rsidRPr="00E518B2">
        <w:rPr>
          <w:rFonts w:hint="cs"/>
          <w:bCs w:val="0"/>
          <w:sz w:val="26"/>
          <w:szCs w:val="26"/>
          <w:rtl/>
        </w:rPr>
        <w:t>أ</w:t>
      </w:r>
      <w:r w:rsidRPr="00E518B2">
        <w:rPr>
          <w:rFonts w:hint="cs"/>
          <w:bCs w:val="0"/>
          <w:sz w:val="26"/>
          <w:szCs w:val="26"/>
          <w:rtl/>
        </w:rPr>
        <w:t xml:space="preserve">سيسات دريايي ايران) منعقد </w:t>
      </w:r>
      <w:r w:rsidR="00760EFB" w:rsidRPr="00E518B2">
        <w:rPr>
          <w:rFonts w:hint="cs"/>
          <w:bCs w:val="0"/>
          <w:sz w:val="26"/>
          <w:szCs w:val="26"/>
          <w:rtl/>
        </w:rPr>
        <w:t xml:space="preserve">شده </w:t>
      </w:r>
      <w:r w:rsidRPr="00E518B2">
        <w:rPr>
          <w:rFonts w:hint="cs"/>
          <w:bCs w:val="0"/>
          <w:sz w:val="26"/>
          <w:szCs w:val="26"/>
          <w:rtl/>
        </w:rPr>
        <w:t xml:space="preserve">است. </w:t>
      </w:r>
      <w:r w:rsidR="00D930FF" w:rsidRPr="00E518B2">
        <w:rPr>
          <w:rFonts w:hint="cs"/>
          <w:bCs w:val="0"/>
          <w:sz w:val="26"/>
          <w:szCs w:val="26"/>
          <w:rtl/>
        </w:rPr>
        <w:t>در ضمن،</w:t>
      </w:r>
      <w:r w:rsidRPr="00E518B2">
        <w:rPr>
          <w:rFonts w:hint="cs"/>
          <w:bCs w:val="0"/>
          <w:sz w:val="26"/>
          <w:szCs w:val="26"/>
          <w:rtl/>
        </w:rPr>
        <w:t xml:space="preserve"> در سال 1397 مطالعات نهايي شده </w:t>
      </w:r>
      <w:r w:rsidR="00760EFB" w:rsidRPr="00E518B2">
        <w:rPr>
          <w:rFonts w:hint="cs"/>
          <w:bCs w:val="0"/>
          <w:sz w:val="26"/>
          <w:szCs w:val="26"/>
          <w:rtl/>
        </w:rPr>
        <w:t xml:space="preserve">ازسوي </w:t>
      </w:r>
      <w:r w:rsidRPr="00E518B2">
        <w:rPr>
          <w:rFonts w:hint="cs"/>
          <w:bCs w:val="0"/>
          <w:sz w:val="26"/>
          <w:szCs w:val="26"/>
          <w:rtl/>
        </w:rPr>
        <w:t>شركت‌هاي طرف تفاهم</w:t>
      </w:r>
      <w:r w:rsidR="00BC6D5E" w:rsidRPr="00E518B2">
        <w:rPr>
          <w:rFonts w:hint="cs"/>
          <w:bCs w:val="0"/>
          <w:sz w:val="26"/>
          <w:szCs w:val="26"/>
          <w:rtl/>
        </w:rPr>
        <w:t>‌</w:t>
      </w:r>
      <w:r w:rsidRPr="00E518B2">
        <w:rPr>
          <w:rFonts w:hint="cs"/>
          <w:bCs w:val="0"/>
          <w:sz w:val="26"/>
          <w:szCs w:val="26"/>
          <w:rtl/>
        </w:rPr>
        <w:t xml:space="preserve">نامه در ميادين دارخوين، شادگان، سلمان گازي، پارس شمالي، كيش، اسفنديار، سوسنگرد، دالپري، چشمه خوش، پيدار شرق، پارسي/پرنج، ياران و سهراب در كميته </w:t>
      </w:r>
      <w:r w:rsidR="00760EFB" w:rsidRPr="00E518B2">
        <w:rPr>
          <w:rFonts w:hint="cs"/>
          <w:bCs w:val="0"/>
          <w:sz w:val="26"/>
          <w:szCs w:val="26"/>
          <w:rtl/>
        </w:rPr>
        <w:t xml:space="preserve">مشاوران </w:t>
      </w:r>
      <w:r w:rsidRPr="00E518B2">
        <w:rPr>
          <w:rFonts w:hint="cs"/>
          <w:bCs w:val="0"/>
          <w:sz w:val="26"/>
          <w:szCs w:val="26"/>
          <w:rtl/>
        </w:rPr>
        <w:t>مديريت مخازن شركت ملي نفت ايران مطرح شده است.</w:t>
      </w:r>
      <w:r w:rsidR="00D930FF" w:rsidRPr="00E518B2">
        <w:rPr>
          <w:rFonts w:hint="cs"/>
          <w:bCs w:val="0"/>
          <w:sz w:val="26"/>
          <w:szCs w:val="26"/>
          <w:rtl/>
        </w:rPr>
        <w:t xml:space="preserve"> همچنین، </w:t>
      </w:r>
      <w:r w:rsidRPr="00E518B2">
        <w:rPr>
          <w:rFonts w:hint="cs"/>
          <w:bCs w:val="0"/>
          <w:sz w:val="26"/>
          <w:szCs w:val="26"/>
          <w:rtl/>
        </w:rPr>
        <w:t xml:space="preserve">در سال 1397 قرارداد توسعه و بهره‌برداري ميادين چشمه خوش، پايدار شرق و دالپري با كنسرسيوم شركت‌هاي روسي و ايراني امضا </w:t>
      </w:r>
      <w:r w:rsidR="00760EFB" w:rsidRPr="00E518B2">
        <w:rPr>
          <w:rFonts w:hint="cs"/>
          <w:bCs w:val="0"/>
          <w:sz w:val="26"/>
          <w:szCs w:val="26"/>
          <w:rtl/>
        </w:rPr>
        <w:t xml:space="preserve">شد </w:t>
      </w:r>
      <w:r w:rsidRPr="00E518B2">
        <w:rPr>
          <w:rFonts w:hint="cs"/>
          <w:bCs w:val="0"/>
          <w:sz w:val="26"/>
          <w:szCs w:val="26"/>
          <w:rtl/>
        </w:rPr>
        <w:t>كه</w:t>
      </w:r>
      <w:r w:rsidR="00D930FF" w:rsidRPr="00E518B2">
        <w:rPr>
          <w:rFonts w:hint="cs"/>
          <w:bCs w:val="0"/>
          <w:sz w:val="26"/>
          <w:szCs w:val="26"/>
          <w:rtl/>
        </w:rPr>
        <w:t xml:space="preserve"> با اجراي این قرارداد</w:t>
      </w:r>
      <w:r w:rsidRPr="00E518B2">
        <w:rPr>
          <w:rFonts w:hint="cs"/>
          <w:bCs w:val="0"/>
          <w:sz w:val="26"/>
          <w:szCs w:val="26"/>
          <w:rtl/>
        </w:rPr>
        <w:t xml:space="preserve"> پيش</w:t>
      </w:r>
      <w:r w:rsidR="00BC6D5E" w:rsidRPr="00E518B2">
        <w:rPr>
          <w:rFonts w:hint="cs"/>
          <w:bCs w:val="0"/>
          <w:sz w:val="26"/>
          <w:szCs w:val="26"/>
          <w:rtl/>
        </w:rPr>
        <w:t>‌</w:t>
      </w:r>
      <w:r w:rsidRPr="00E518B2">
        <w:rPr>
          <w:rFonts w:hint="cs"/>
          <w:bCs w:val="0"/>
          <w:sz w:val="26"/>
          <w:szCs w:val="26"/>
          <w:rtl/>
        </w:rPr>
        <w:t>بيني مي</w:t>
      </w:r>
      <w:r w:rsidR="00BC6D5E" w:rsidRPr="00E518B2">
        <w:rPr>
          <w:rFonts w:hint="cs"/>
          <w:bCs w:val="0"/>
          <w:sz w:val="26"/>
          <w:szCs w:val="26"/>
          <w:rtl/>
        </w:rPr>
        <w:t>‌</w:t>
      </w:r>
      <w:r w:rsidRPr="00E518B2">
        <w:rPr>
          <w:rFonts w:hint="cs"/>
          <w:bCs w:val="0"/>
          <w:sz w:val="26"/>
          <w:szCs w:val="26"/>
          <w:rtl/>
        </w:rPr>
        <w:t>شود طي 10 سال 167 ميليون بشكه توليد انباشتي اضافي ب</w:t>
      </w:r>
      <w:r w:rsidR="00760EFB" w:rsidRPr="00E518B2">
        <w:rPr>
          <w:rFonts w:hint="cs"/>
          <w:bCs w:val="0"/>
          <w:sz w:val="26"/>
          <w:szCs w:val="26"/>
          <w:rtl/>
        </w:rPr>
        <w:t>ه‌</w:t>
      </w:r>
      <w:r w:rsidRPr="00E518B2">
        <w:rPr>
          <w:rFonts w:hint="cs"/>
          <w:bCs w:val="0"/>
          <w:sz w:val="26"/>
          <w:szCs w:val="26"/>
          <w:rtl/>
        </w:rPr>
        <w:t>دست آيد.</w:t>
      </w:r>
    </w:p>
    <w:p w14:paraId="4905EF4A" w14:textId="392DC4B3" w:rsidR="00763744" w:rsidRPr="00E518B2" w:rsidRDefault="00263F12" w:rsidP="00E54167">
      <w:pPr>
        <w:spacing w:line="276" w:lineRule="auto"/>
        <w:jc w:val="both"/>
        <w:rPr>
          <w:rFonts w:ascii="Calibri" w:eastAsia="Calibri" w:hAnsi="Calibri"/>
          <w:b/>
          <w:bCs w:val="0"/>
          <w:sz w:val="26"/>
          <w:szCs w:val="26"/>
          <w:rtl/>
        </w:rPr>
      </w:pPr>
      <w:r w:rsidRPr="00E518B2">
        <w:rPr>
          <w:rFonts w:hint="eastAsia"/>
          <w:b/>
          <w:sz w:val="26"/>
          <w:szCs w:val="26"/>
          <w:u w:val="single"/>
          <w:rtl/>
        </w:rPr>
        <w:t>اظهارنظر</w:t>
      </w:r>
      <w:r w:rsidRPr="00E518B2">
        <w:rPr>
          <w:b/>
          <w:sz w:val="26"/>
          <w:szCs w:val="26"/>
          <w:u w:val="single"/>
          <w:rtl/>
        </w:rPr>
        <w:t xml:space="preserve"> </w:t>
      </w:r>
      <w:r w:rsidRPr="00E518B2">
        <w:rPr>
          <w:rFonts w:hint="eastAsia"/>
          <w:b/>
          <w:sz w:val="26"/>
          <w:szCs w:val="26"/>
          <w:u w:val="single"/>
          <w:rtl/>
        </w:rPr>
        <w:t>كارشناسي</w:t>
      </w:r>
      <w:r w:rsidRPr="00E518B2">
        <w:rPr>
          <w:b/>
          <w:sz w:val="26"/>
          <w:szCs w:val="26"/>
          <w:u w:val="single"/>
          <w:rtl/>
        </w:rPr>
        <w:t>:</w:t>
      </w:r>
      <w:r w:rsidRPr="00E518B2">
        <w:rPr>
          <w:rFonts w:hint="cs"/>
          <w:bCs w:val="0"/>
          <w:sz w:val="26"/>
          <w:szCs w:val="26"/>
          <w:u w:val="single"/>
          <w:rtl/>
        </w:rPr>
        <w:t xml:space="preserve"> </w:t>
      </w:r>
      <w:r w:rsidR="00EC442A" w:rsidRPr="00E518B2">
        <w:rPr>
          <w:rFonts w:hint="cs"/>
          <w:bCs w:val="0"/>
          <w:sz w:val="26"/>
          <w:szCs w:val="26"/>
          <w:rtl/>
        </w:rPr>
        <w:t>در اين بند وزارت نفت موظف است</w:t>
      </w:r>
      <w:r w:rsidRPr="00E518B2">
        <w:rPr>
          <w:rFonts w:hint="cs"/>
          <w:bCs w:val="0"/>
          <w:sz w:val="26"/>
          <w:szCs w:val="26"/>
          <w:rtl/>
        </w:rPr>
        <w:t xml:space="preserve"> تمهيدات لازم را براي استفاده از ظرفيت</w:t>
      </w:r>
      <w:r w:rsidR="00BC6D5E" w:rsidRPr="00E518B2">
        <w:rPr>
          <w:rFonts w:hint="cs"/>
          <w:bCs w:val="0"/>
          <w:sz w:val="26"/>
          <w:szCs w:val="26"/>
          <w:rtl/>
        </w:rPr>
        <w:t>‌</w:t>
      </w:r>
      <w:r w:rsidRPr="00E518B2">
        <w:rPr>
          <w:rFonts w:hint="cs"/>
          <w:bCs w:val="0"/>
          <w:sz w:val="26"/>
          <w:szCs w:val="26"/>
          <w:rtl/>
        </w:rPr>
        <w:t>ها و توانمندي‌هاي شركت‌هاي بخش خصوصي و تعاوني و نهادهاي عمومي غيردولتي براي سرمايه‌گذاري در فعاليت</w:t>
      </w:r>
      <w:r w:rsidR="00BC6D5E" w:rsidRPr="00E518B2">
        <w:rPr>
          <w:rFonts w:hint="cs"/>
          <w:bCs w:val="0"/>
          <w:sz w:val="26"/>
          <w:szCs w:val="26"/>
          <w:rtl/>
        </w:rPr>
        <w:t>‌</w:t>
      </w:r>
      <w:r w:rsidRPr="00E518B2">
        <w:rPr>
          <w:rFonts w:hint="cs"/>
          <w:bCs w:val="0"/>
          <w:sz w:val="26"/>
          <w:szCs w:val="26"/>
          <w:rtl/>
        </w:rPr>
        <w:t xml:space="preserve">هاي اكتشاف، توليد و بهره‌برداري (نه مالكيت) ميادين نفت و گاز به‌ويژه ميادين مشترك </w:t>
      </w:r>
      <w:r w:rsidR="00760EFB" w:rsidRPr="00E518B2">
        <w:rPr>
          <w:rFonts w:hint="cs"/>
          <w:bCs w:val="0"/>
          <w:sz w:val="26"/>
          <w:szCs w:val="26"/>
          <w:rtl/>
        </w:rPr>
        <w:t>به‌</w:t>
      </w:r>
      <w:r w:rsidRPr="00E518B2">
        <w:rPr>
          <w:rFonts w:hint="cs"/>
          <w:bCs w:val="0"/>
          <w:sz w:val="26"/>
          <w:szCs w:val="26"/>
          <w:rtl/>
        </w:rPr>
        <w:t xml:space="preserve">عمل آورد. </w:t>
      </w:r>
      <w:r w:rsidRPr="00E518B2">
        <w:rPr>
          <w:rFonts w:hint="cs"/>
          <w:bCs w:val="0"/>
          <w:color w:val="000000"/>
          <w:sz w:val="26"/>
          <w:szCs w:val="26"/>
          <w:rtl/>
        </w:rPr>
        <w:t xml:space="preserve">در شرايطي که اولويت اصلي وزارت نفت و </w:t>
      </w:r>
      <w:r w:rsidR="00760EFB" w:rsidRPr="00E518B2">
        <w:rPr>
          <w:rFonts w:hint="cs"/>
          <w:bCs w:val="0"/>
          <w:color w:val="000000"/>
          <w:sz w:val="26"/>
          <w:szCs w:val="26"/>
          <w:rtl/>
        </w:rPr>
        <w:t>به‌</w:t>
      </w:r>
      <w:r w:rsidRPr="00E518B2">
        <w:rPr>
          <w:rFonts w:hint="cs"/>
          <w:bCs w:val="0"/>
          <w:color w:val="000000"/>
          <w:sz w:val="26"/>
          <w:szCs w:val="26"/>
          <w:rtl/>
        </w:rPr>
        <w:t>تبع آن، شرکت ملي نفت، مي</w:t>
      </w:r>
      <w:r w:rsidR="00BC6D5E" w:rsidRPr="00E518B2">
        <w:rPr>
          <w:rFonts w:hint="cs"/>
          <w:bCs w:val="0"/>
          <w:color w:val="000000"/>
          <w:sz w:val="26"/>
          <w:szCs w:val="26"/>
          <w:rtl/>
        </w:rPr>
        <w:t>‌</w:t>
      </w:r>
      <w:r w:rsidRPr="00E518B2">
        <w:rPr>
          <w:rFonts w:hint="cs"/>
          <w:bCs w:val="0"/>
          <w:color w:val="000000"/>
          <w:sz w:val="26"/>
          <w:szCs w:val="26"/>
          <w:rtl/>
        </w:rPr>
        <w:t>بايست توسعه و بهره</w:t>
      </w:r>
      <w:r w:rsidR="00746198" w:rsidRPr="00E518B2">
        <w:rPr>
          <w:rFonts w:hint="cs"/>
          <w:bCs w:val="0"/>
          <w:color w:val="000000"/>
          <w:sz w:val="26"/>
          <w:szCs w:val="26"/>
          <w:rtl/>
        </w:rPr>
        <w:t>‌</w:t>
      </w:r>
      <w:r w:rsidRPr="00E518B2">
        <w:rPr>
          <w:rFonts w:hint="cs"/>
          <w:bCs w:val="0"/>
          <w:color w:val="000000"/>
          <w:sz w:val="26"/>
          <w:szCs w:val="26"/>
          <w:rtl/>
        </w:rPr>
        <w:t xml:space="preserve">برداري بهنگام و با برنامه از ميادين مشترک باشد، </w:t>
      </w:r>
      <w:r w:rsidR="00D930FF" w:rsidRPr="00E518B2">
        <w:rPr>
          <w:rFonts w:hint="cs"/>
          <w:bCs w:val="0"/>
          <w:color w:val="000000"/>
          <w:sz w:val="26"/>
          <w:szCs w:val="26"/>
          <w:rtl/>
        </w:rPr>
        <w:t xml:space="preserve">گزارش </w:t>
      </w:r>
      <w:r w:rsidRPr="00E518B2">
        <w:rPr>
          <w:rFonts w:hint="cs"/>
          <w:bCs w:val="0"/>
          <w:color w:val="000000"/>
          <w:sz w:val="26"/>
          <w:szCs w:val="26"/>
          <w:rtl/>
        </w:rPr>
        <w:t>عملکرد</w:t>
      </w:r>
      <w:r w:rsidR="00D930FF" w:rsidRPr="00E518B2">
        <w:rPr>
          <w:rFonts w:hint="cs"/>
          <w:bCs w:val="0"/>
          <w:color w:val="000000"/>
          <w:sz w:val="26"/>
          <w:szCs w:val="26"/>
          <w:rtl/>
        </w:rPr>
        <w:t xml:space="preserve"> فوق </w:t>
      </w:r>
      <w:r w:rsidRPr="00E518B2">
        <w:rPr>
          <w:rFonts w:hint="cs"/>
          <w:bCs w:val="0"/>
          <w:color w:val="000000"/>
          <w:sz w:val="26"/>
          <w:szCs w:val="26"/>
          <w:rtl/>
        </w:rPr>
        <w:t>حاکي از روند</w:t>
      </w:r>
      <w:r w:rsidR="00D930FF" w:rsidRPr="00E518B2">
        <w:rPr>
          <w:rFonts w:hint="cs"/>
          <w:bCs w:val="0"/>
          <w:color w:val="000000"/>
          <w:sz w:val="26"/>
          <w:szCs w:val="26"/>
          <w:rtl/>
        </w:rPr>
        <w:t xml:space="preserve"> پراکنده</w:t>
      </w:r>
      <w:r w:rsidR="00E54167" w:rsidRPr="00E518B2">
        <w:rPr>
          <w:rFonts w:hint="cs"/>
          <w:bCs w:val="0"/>
          <w:color w:val="000000"/>
          <w:sz w:val="26"/>
          <w:szCs w:val="26"/>
          <w:rtl/>
        </w:rPr>
        <w:t xml:space="preserve"> به میادین</w:t>
      </w:r>
      <w:r w:rsidR="00D930FF" w:rsidRPr="00E518B2">
        <w:rPr>
          <w:rFonts w:hint="cs"/>
          <w:bCs w:val="0"/>
          <w:color w:val="000000"/>
          <w:sz w:val="26"/>
          <w:szCs w:val="26"/>
          <w:rtl/>
        </w:rPr>
        <w:t>، بدون ارزیابی کمی و اغلب در قالب تفاهم نامه است</w:t>
      </w:r>
      <w:r w:rsidRPr="00E518B2">
        <w:rPr>
          <w:rFonts w:hint="cs"/>
          <w:bCs w:val="0"/>
          <w:color w:val="000000"/>
          <w:sz w:val="26"/>
          <w:szCs w:val="26"/>
          <w:rtl/>
        </w:rPr>
        <w:t>. با</w:t>
      </w:r>
      <w:r w:rsidR="00760EFB" w:rsidRPr="00E518B2">
        <w:rPr>
          <w:rFonts w:hint="cs"/>
          <w:bCs w:val="0"/>
          <w:color w:val="000000"/>
          <w:sz w:val="26"/>
          <w:szCs w:val="26"/>
          <w:rtl/>
        </w:rPr>
        <w:t xml:space="preserve"> </w:t>
      </w:r>
      <w:r w:rsidRPr="00E518B2">
        <w:rPr>
          <w:rFonts w:hint="cs"/>
          <w:bCs w:val="0"/>
          <w:color w:val="000000"/>
          <w:sz w:val="26"/>
          <w:szCs w:val="26"/>
          <w:rtl/>
        </w:rPr>
        <w:t xml:space="preserve">وجود تعدد ميادين مشترک نفت و گاز کشور، حجم بالاي ذخاير و </w:t>
      </w:r>
      <w:r w:rsidR="00D930FF" w:rsidRPr="00E518B2">
        <w:rPr>
          <w:rFonts w:hint="cs"/>
          <w:bCs w:val="0"/>
          <w:color w:val="000000"/>
          <w:sz w:val="26"/>
          <w:szCs w:val="26"/>
          <w:rtl/>
        </w:rPr>
        <w:t xml:space="preserve">تسریع </w:t>
      </w:r>
      <w:r w:rsidRPr="00E518B2">
        <w:rPr>
          <w:rFonts w:hint="cs"/>
          <w:bCs w:val="0"/>
          <w:color w:val="000000"/>
          <w:sz w:val="26"/>
          <w:szCs w:val="26"/>
          <w:rtl/>
        </w:rPr>
        <w:t>بهره</w:t>
      </w:r>
      <w:r w:rsidR="00746198" w:rsidRPr="00E518B2">
        <w:rPr>
          <w:rFonts w:hint="cs"/>
          <w:bCs w:val="0"/>
          <w:color w:val="000000"/>
          <w:sz w:val="26"/>
          <w:szCs w:val="26"/>
          <w:rtl/>
        </w:rPr>
        <w:t>‌</w:t>
      </w:r>
      <w:r w:rsidRPr="00E518B2">
        <w:rPr>
          <w:rFonts w:hint="cs"/>
          <w:bCs w:val="0"/>
          <w:color w:val="000000"/>
          <w:sz w:val="26"/>
          <w:szCs w:val="26"/>
          <w:rtl/>
        </w:rPr>
        <w:t xml:space="preserve">برداري كشور همسايه از بخش </w:t>
      </w:r>
      <w:r w:rsidR="00760EFB" w:rsidRPr="00E518B2">
        <w:rPr>
          <w:rFonts w:hint="cs"/>
          <w:bCs w:val="0"/>
          <w:color w:val="000000"/>
          <w:sz w:val="26"/>
          <w:szCs w:val="26"/>
          <w:rtl/>
        </w:rPr>
        <w:t>چشمگيري</w:t>
      </w:r>
      <w:r w:rsidRPr="00E518B2">
        <w:rPr>
          <w:rFonts w:hint="cs"/>
          <w:bCs w:val="0"/>
          <w:color w:val="000000"/>
          <w:sz w:val="26"/>
          <w:szCs w:val="26"/>
          <w:rtl/>
        </w:rPr>
        <w:t xml:space="preserve"> از اين ميادين و مخازن، </w:t>
      </w:r>
      <w:r w:rsidR="00760EFB" w:rsidRPr="00E518B2">
        <w:rPr>
          <w:rFonts w:hint="cs"/>
          <w:bCs w:val="0"/>
          <w:color w:val="000000"/>
          <w:sz w:val="26"/>
          <w:szCs w:val="26"/>
          <w:rtl/>
        </w:rPr>
        <w:t xml:space="preserve">اقدام‌هاي </w:t>
      </w:r>
      <w:r w:rsidRPr="00E518B2">
        <w:rPr>
          <w:rFonts w:hint="cs"/>
          <w:bCs w:val="0"/>
          <w:color w:val="000000"/>
          <w:sz w:val="26"/>
          <w:szCs w:val="26"/>
          <w:rtl/>
        </w:rPr>
        <w:t>انجام شده براي توسعه و بهره</w:t>
      </w:r>
      <w:r w:rsidR="00746198" w:rsidRPr="00E518B2">
        <w:rPr>
          <w:rFonts w:hint="cs"/>
          <w:bCs w:val="0"/>
          <w:color w:val="000000"/>
          <w:sz w:val="26"/>
          <w:szCs w:val="26"/>
          <w:rtl/>
        </w:rPr>
        <w:t>‌</w:t>
      </w:r>
      <w:r w:rsidRPr="00E518B2">
        <w:rPr>
          <w:rFonts w:hint="cs"/>
          <w:bCs w:val="0"/>
          <w:color w:val="000000"/>
          <w:sz w:val="26"/>
          <w:szCs w:val="26"/>
          <w:rtl/>
        </w:rPr>
        <w:t xml:space="preserve">برداري از اين ميادين </w:t>
      </w:r>
      <w:r w:rsidR="00D930FF" w:rsidRPr="00E518B2">
        <w:rPr>
          <w:rFonts w:hint="cs"/>
          <w:bCs w:val="0"/>
          <w:color w:val="000000"/>
          <w:sz w:val="26"/>
          <w:szCs w:val="26"/>
          <w:rtl/>
        </w:rPr>
        <w:t>غیر قابل قبول</w:t>
      </w:r>
      <w:r w:rsidRPr="00E518B2">
        <w:rPr>
          <w:rFonts w:hint="cs"/>
          <w:bCs w:val="0"/>
          <w:color w:val="000000"/>
          <w:sz w:val="26"/>
          <w:szCs w:val="26"/>
          <w:rtl/>
        </w:rPr>
        <w:t xml:space="preserve"> است.</w:t>
      </w:r>
      <w:r w:rsidR="00763744" w:rsidRPr="00E518B2">
        <w:rPr>
          <w:rFonts w:ascii="Calibri" w:eastAsia="Calibri" w:hAnsi="Calibri" w:hint="cs"/>
          <w:b/>
          <w:bCs w:val="0"/>
          <w:sz w:val="26"/>
          <w:szCs w:val="26"/>
          <w:rtl/>
        </w:rPr>
        <w:t xml:space="preserve"> </w:t>
      </w:r>
    </w:p>
    <w:p w14:paraId="78559A35" w14:textId="2F1AA1A5" w:rsidR="00E54167" w:rsidRDefault="00E54167" w:rsidP="000C3171">
      <w:pPr>
        <w:spacing w:line="276" w:lineRule="auto"/>
        <w:ind w:firstLine="397"/>
        <w:jc w:val="both"/>
        <w:rPr>
          <w:rFonts w:ascii="Calibri" w:eastAsia="Calibri" w:hAnsi="Calibri"/>
          <w:bCs w:val="0"/>
          <w:sz w:val="26"/>
          <w:szCs w:val="26"/>
          <w:rtl/>
          <w:lang w:bidi="fa-IR"/>
        </w:rPr>
      </w:pPr>
      <w:r w:rsidRPr="00E518B2">
        <w:rPr>
          <w:rFonts w:ascii="Calibri" w:eastAsia="Calibri" w:hAnsi="Calibri" w:hint="cs"/>
          <w:b/>
          <w:bCs w:val="0"/>
          <w:sz w:val="26"/>
          <w:szCs w:val="26"/>
          <w:rtl/>
        </w:rPr>
        <w:t>آنچه از گزارش عملکرد وزارت نفت بر می‌آید تحرک وزارت نفت بعد از گشایش</w:t>
      </w:r>
      <w:r w:rsidR="00212A94">
        <w:rPr>
          <w:rFonts w:ascii="Calibri" w:eastAsia="Calibri" w:hAnsi="Calibri" w:hint="cs"/>
          <w:b/>
          <w:bCs w:val="0"/>
          <w:sz w:val="26"/>
          <w:szCs w:val="26"/>
          <w:rtl/>
        </w:rPr>
        <w:t>‌های</w:t>
      </w:r>
      <w:r w:rsidRPr="00E518B2">
        <w:rPr>
          <w:rFonts w:ascii="Calibri" w:eastAsia="Calibri" w:hAnsi="Calibri" w:hint="cs"/>
          <w:b/>
          <w:bCs w:val="0"/>
          <w:sz w:val="26"/>
          <w:szCs w:val="26"/>
          <w:rtl/>
        </w:rPr>
        <w:t xml:space="preserve"> ب</w:t>
      </w:r>
      <w:r w:rsidR="00D460A7">
        <w:rPr>
          <w:rFonts w:ascii="Calibri" w:eastAsia="Calibri" w:hAnsi="Calibri" w:hint="cs"/>
          <w:b/>
          <w:bCs w:val="0"/>
          <w:sz w:val="26"/>
          <w:szCs w:val="26"/>
          <w:rtl/>
        </w:rPr>
        <w:t>ه‌</w:t>
      </w:r>
      <w:r w:rsidRPr="00E518B2">
        <w:rPr>
          <w:rFonts w:ascii="Calibri" w:eastAsia="Calibri" w:hAnsi="Calibri" w:hint="cs"/>
          <w:b/>
          <w:bCs w:val="0"/>
          <w:sz w:val="26"/>
          <w:szCs w:val="26"/>
          <w:rtl/>
        </w:rPr>
        <w:t>وجود آمده بعد از توافق برجام است تا با استفاده از ظرفیت فناوری و فاینانس شرکت</w:t>
      </w:r>
      <w:r w:rsidR="00D460A7">
        <w:rPr>
          <w:rFonts w:ascii="Calibri" w:eastAsia="Calibri" w:hAnsi="Calibri" w:hint="cs"/>
          <w:b/>
          <w:bCs w:val="0"/>
          <w:sz w:val="26"/>
          <w:szCs w:val="26"/>
          <w:rtl/>
        </w:rPr>
        <w:t>‌</w:t>
      </w:r>
      <w:r w:rsidRPr="00E518B2">
        <w:rPr>
          <w:rFonts w:ascii="Calibri" w:eastAsia="Calibri" w:hAnsi="Calibri" w:hint="cs"/>
          <w:b/>
          <w:bCs w:val="0"/>
          <w:sz w:val="26"/>
          <w:szCs w:val="26"/>
          <w:rtl/>
        </w:rPr>
        <w:t>های خارجی بتواند گامی جهت تحقق این بند از مواد برنامه ششم توسعه بردارد. اما با خروج آمریکا از توافق برجام و به تبع آن خروج شرکت</w:t>
      </w:r>
      <w:r w:rsidR="00D460A7">
        <w:rPr>
          <w:rFonts w:ascii="Calibri" w:eastAsia="Calibri" w:hAnsi="Calibri" w:hint="cs"/>
          <w:b/>
          <w:bCs w:val="0"/>
          <w:sz w:val="26"/>
          <w:szCs w:val="26"/>
          <w:rtl/>
        </w:rPr>
        <w:t>‌</w:t>
      </w:r>
      <w:r w:rsidRPr="00E518B2">
        <w:rPr>
          <w:rFonts w:ascii="Calibri" w:eastAsia="Calibri" w:hAnsi="Calibri" w:hint="cs"/>
          <w:b/>
          <w:bCs w:val="0"/>
          <w:sz w:val="26"/>
          <w:szCs w:val="26"/>
          <w:rtl/>
        </w:rPr>
        <w:t xml:space="preserve">های طرف تفاهم یا قرارداد همه چیز متوقف می‌شود. </w:t>
      </w:r>
      <w:r w:rsidR="00A12493">
        <w:rPr>
          <w:rFonts w:ascii="Calibri" w:eastAsia="Calibri" w:hAnsi="Calibri" w:hint="cs"/>
          <w:b/>
          <w:bCs w:val="0"/>
          <w:sz w:val="26"/>
          <w:szCs w:val="26"/>
          <w:rtl/>
        </w:rPr>
        <w:t>به</w:t>
      </w:r>
      <w:r w:rsidR="00D460A7">
        <w:rPr>
          <w:rFonts w:ascii="Calibri" w:eastAsia="Calibri" w:hAnsi="Calibri" w:hint="cs"/>
          <w:b/>
          <w:bCs w:val="0"/>
          <w:sz w:val="26"/>
          <w:szCs w:val="26"/>
          <w:rtl/>
        </w:rPr>
        <w:t>‌</w:t>
      </w:r>
      <w:r w:rsidR="00A12493">
        <w:rPr>
          <w:rFonts w:ascii="Calibri" w:eastAsia="Calibri" w:hAnsi="Calibri" w:hint="cs"/>
          <w:b/>
          <w:bCs w:val="0"/>
          <w:sz w:val="26"/>
          <w:szCs w:val="26"/>
          <w:rtl/>
        </w:rPr>
        <w:t>ع</w:t>
      </w:r>
      <w:r w:rsidR="000C6052">
        <w:rPr>
          <w:rFonts w:ascii="Calibri" w:eastAsia="Calibri" w:hAnsi="Calibri" w:hint="cs"/>
          <w:b/>
          <w:bCs w:val="0"/>
          <w:sz w:val="26"/>
          <w:szCs w:val="26"/>
          <w:rtl/>
        </w:rPr>
        <w:t>نوان مثال در فاز 11 پارس جنوبي كه در حد فاصل سال‌هاي 1379 الي 13</w:t>
      </w:r>
      <w:r w:rsidR="00607DCB">
        <w:rPr>
          <w:rFonts w:ascii="Calibri" w:eastAsia="Calibri" w:hAnsi="Calibri" w:hint="cs"/>
          <w:b/>
          <w:bCs w:val="0"/>
          <w:sz w:val="26"/>
          <w:szCs w:val="26"/>
          <w:rtl/>
        </w:rPr>
        <w:t>90 تجربه دو بار لغو قرار</w:t>
      </w:r>
      <w:r w:rsidR="000C6052">
        <w:rPr>
          <w:rFonts w:ascii="Calibri" w:eastAsia="Calibri" w:hAnsi="Calibri" w:hint="cs"/>
          <w:b/>
          <w:bCs w:val="0"/>
          <w:sz w:val="26"/>
          <w:szCs w:val="26"/>
          <w:rtl/>
        </w:rPr>
        <w:t>داد</w:t>
      </w:r>
      <w:r w:rsidR="00607DCB">
        <w:rPr>
          <w:rFonts w:ascii="Calibri" w:eastAsia="Calibri" w:hAnsi="Calibri" w:hint="cs"/>
          <w:b/>
          <w:bCs w:val="0"/>
          <w:sz w:val="26"/>
          <w:szCs w:val="26"/>
          <w:rtl/>
        </w:rPr>
        <w:t xml:space="preserve"> يا خروج</w:t>
      </w:r>
      <w:r w:rsidR="00390F26">
        <w:rPr>
          <w:rFonts w:ascii="Calibri" w:eastAsia="Calibri" w:hAnsi="Calibri" w:hint="cs"/>
          <w:b/>
          <w:bCs w:val="0"/>
          <w:sz w:val="26"/>
          <w:szCs w:val="26"/>
          <w:rtl/>
        </w:rPr>
        <w:t xml:space="preserve"> شركت‌هاي خارجي را دارد، </w:t>
      </w:r>
      <w:r w:rsidR="00390F26" w:rsidRPr="00390F26">
        <w:rPr>
          <w:rFonts w:ascii="Calibri" w:eastAsia="Calibri" w:hAnsi="Calibri"/>
          <w:b/>
          <w:bCs w:val="0"/>
          <w:sz w:val="26"/>
          <w:szCs w:val="26"/>
          <w:rtl/>
        </w:rPr>
        <w:lastRenderedPageBreak/>
        <w:t>با خروج آمر</w:t>
      </w:r>
      <w:r w:rsidR="00390F26" w:rsidRPr="00390F26">
        <w:rPr>
          <w:rFonts w:ascii="Calibri" w:eastAsia="Calibri" w:hAnsi="Calibri" w:hint="cs"/>
          <w:b/>
          <w:bCs w:val="0"/>
          <w:sz w:val="26"/>
          <w:szCs w:val="26"/>
          <w:rtl/>
        </w:rPr>
        <w:t>ی</w:t>
      </w:r>
      <w:r w:rsidR="00390F26" w:rsidRPr="00390F26">
        <w:rPr>
          <w:rFonts w:ascii="Calibri" w:eastAsia="Calibri" w:hAnsi="Calibri" w:hint="eastAsia"/>
          <w:b/>
          <w:bCs w:val="0"/>
          <w:sz w:val="26"/>
          <w:szCs w:val="26"/>
          <w:rtl/>
        </w:rPr>
        <w:t>کا</w:t>
      </w:r>
      <w:r w:rsidR="00390F26" w:rsidRPr="00390F26">
        <w:rPr>
          <w:rFonts w:ascii="Calibri" w:eastAsia="Calibri" w:hAnsi="Calibri"/>
          <w:b/>
          <w:bCs w:val="0"/>
          <w:sz w:val="26"/>
          <w:szCs w:val="26"/>
          <w:rtl/>
        </w:rPr>
        <w:t xml:space="preserve"> از برجام و اعمال تحر</w:t>
      </w:r>
      <w:r w:rsidR="00390F26" w:rsidRPr="00390F26">
        <w:rPr>
          <w:rFonts w:ascii="Calibri" w:eastAsia="Calibri" w:hAnsi="Calibri" w:hint="cs"/>
          <w:b/>
          <w:bCs w:val="0"/>
          <w:sz w:val="26"/>
          <w:szCs w:val="26"/>
          <w:rtl/>
        </w:rPr>
        <w:t>ی</w:t>
      </w:r>
      <w:r w:rsidR="000C3171">
        <w:rPr>
          <w:rFonts w:ascii="Calibri" w:eastAsia="Calibri" w:hAnsi="Calibri" w:hint="cs"/>
          <w:b/>
          <w:bCs w:val="0"/>
          <w:sz w:val="26"/>
          <w:szCs w:val="26"/>
          <w:rtl/>
        </w:rPr>
        <w:t>م‌</w:t>
      </w:r>
      <w:r w:rsidR="00390F26" w:rsidRPr="00390F26">
        <w:rPr>
          <w:rFonts w:ascii="Calibri" w:eastAsia="Calibri" w:hAnsi="Calibri" w:hint="eastAsia"/>
          <w:b/>
          <w:bCs w:val="0"/>
          <w:sz w:val="26"/>
          <w:szCs w:val="26"/>
          <w:rtl/>
        </w:rPr>
        <w:t>ها</w:t>
      </w:r>
      <w:r w:rsidR="00390F26" w:rsidRPr="00390F26">
        <w:rPr>
          <w:rFonts w:ascii="Calibri" w:eastAsia="Calibri" w:hAnsi="Calibri" w:hint="cs"/>
          <w:b/>
          <w:bCs w:val="0"/>
          <w:sz w:val="26"/>
          <w:szCs w:val="26"/>
          <w:rtl/>
        </w:rPr>
        <w:t>ی</w:t>
      </w:r>
      <w:r w:rsidR="00390F26" w:rsidRPr="00390F26">
        <w:rPr>
          <w:rFonts w:ascii="Calibri" w:eastAsia="Calibri" w:hAnsi="Calibri"/>
          <w:b/>
          <w:bCs w:val="0"/>
          <w:sz w:val="26"/>
          <w:szCs w:val="26"/>
          <w:rtl/>
        </w:rPr>
        <w:t xml:space="preserve"> مجدد عل</w:t>
      </w:r>
      <w:r w:rsidR="00390F26" w:rsidRPr="00390F26">
        <w:rPr>
          <w:rFonts w:ascii="Calibri" w:eastAsia="Calibri" w:hAnsi="Calibri" w:hint="cs"/>
          <w:b/>
          <w:bCs w:val="0"/>
          <w:sz w:val="26"/>
          <w:szCs w:val="26"/>
          <w:rtl/>
        </w:rPr>
        <w:t>ی</w:t>
      </w:r>
      <w:r w:rsidR="00390F26" w:rsidRPr="00390F26">
        <w:rPr>
          <w:rFonts w:ascii="Calibri" w:eastAsia="Calibri" w:hAnsi="Calibri" w:hint="eastAsia"/>
          <w:b/>
          <w:bCs w:val="0"/>
          <w:sz w:val="26"/>
          <w:szCs w:val="26"/>
          <w:rtl/>
        </w:rPr>
        <w:t>ه</w:t>
      </w:r>
      <w:r w:rsidR="00390F26" w:rsidRPr="00390F26">
        <w:rPr>
          <w:rFonts w:ascii="Calibri" w:eastAsia="Calibri" w:hAnsi="Calibri"/>
          <w:b/>
          <w:bCs w:val="0"/>
          <w:sz w:val="26"/>
          <w:szCs w:val="26"/>
          <w:rtl/>
        </w:rPr>
        <w:t xml:space="preserve"> جمهور</w:t>
      </w:r>
      <w:r w:rsidR="00390F26" w:rsidRPr="00390F26">
        <w:rPr>
          <w:rFonts w:ascii="Calibri" w:eastAsia="Calibri" w:hAnsi="Calibri" w:hint="cs"/>
          <w:b/>
          <w:bCs w:val="0"/>
          <w:sz w:val="26"/>
          <w:szCs w:val="26"/>
          <w:rtl/>
        </w:rPr>
        <w:t>ی</w:t>
      </w:r>
      <w:r w:rsidR="00390F26">
        <w:rPr>
          <w:rFonts w:ascii="Calibri" w:eastAsia="Calibri" w:hAnsi="Calibri"/>
          <w:b/>
          <w:bCs w:val="0"/>
          <w:sz w:val="26"/>
          <w:szCs w:val="26"/>
          <w:rtl/>
        </w:rPr>
        <w:t xml:space="preserve"> اس</w:t>
      </w:r>
      <w:r w:rsidR="00390F26">
        <w:rPr>
          <w:rFonts w:ascii="Calibri" w:eastAsia="Calibri" w:hAnsi="Calibri" w:hint="cs"/>
          <w:b/>
          <w:bCs w:val="0"/>
          <w:sz w:val="26"/>
          <w:szCs w:val="26"/>
          <w:rtl/>
        </w:rPr>
        <w:t>لا</w:t>
      </w:r>
      <w:r w:rsidR="00390F26" w:rsidRPr="00390F26">
        <w:rPr>
          <w:rFonts w:ascii="Calibri" w:eastAsia="Calibri" w:hAnsi="Calibri"/>
          <w:b/>
          <w:bCs w:val="0"/>
          <w:sz w:val="26"/>
          <w:szCs w:val="26"/>
          <w:rtl/>
        </w:rPr>
        <w:t>م</w:t>
      </w:r>
      <w:r w:rsidR="00390F26" w:rsidRPr="00390F26">
        <w:rPr>
          <w:rFonts w:ascii="Calibri" w:eastAsia="Calibri" w:hAnsi="Calibri" w:hint="cs"/>
          <w:b/>
          <w:bCs w:val="0"/>
          <w:sz w:val="26"/>
          <w:szCs w:val="26"/>
          <w:rtl/>
        </w:rPr>
        <w:t>ی</w:t>
      </w:r>
      <w:r w:rsidR="00390F26" w:rsidRPr="00390F26">
        <w:rPr>
          <w:rFonts w:ascii="Calibri" w:eastAsia="Calibri" w:hAnsi="Calibri"/>
          <w:b/>
          <w:bCs w:val="0"/>
          <w:sz w:val="26"/>
          <w:szCs w:val="26"/>
          <w:rtl/>
        </w:rPr>
        <w:t xml:space="preserve"> ا</w:t>
      </w:r>
      <w:r w:rsidR="00390F26" w:rsidRPr="00390F26">
        <w:rPr>
          <w:rFonts w:ascii="Calibri" w:eastAsia="Calibri" w:hAnsi="Calibri" w:hint="cs"/>
          <w:b/>
          <w:bCs w:val="0"/>
          <w:sz w:val="26"/>
          <w:szCs w:val="26"/>
          <w:rtl/>
        </w:rPr>
        <w:t>ی</w:t>
      </w:r>
      <w:r w:rsidR="00390F26" w:rsidRPr="00390F26">
        <w:rPr>
          <w:rFonts w:ascii="Calibri" w:eastAsia="Calibri" w:hAnsi="Calibri" w:hint="eastAsia"/>
          <w:b/>
          <w:bCs w:val="0"/>
          <w:sz w:val="26"/>
          <w:szCs w:val="26"/>
          <w:rtl/>
        </w:rPr>
        <w:t>ران،</w:t>
      </w:r>
      <w:r w:rsidR="00390F26">
        <w:rPr>
          <w:rFonts w:ascii="Calibri" w:eastAsia="Calibri" w:hAnsi="Calibri"/>
          <w:b/>
          <w:bCs w:val="0"/>
          <w:sz w:val="26"/>
          <w:szCs w:val="26"/>
          <w:rtl/>
        </w:rPr>
        <w:t xml:space="preserve"> توتال</w:t>
      </w:r>
      <w:r w:rsidR="00D905CF">
        <w:rPr>
          <w:rFonts w:ascii="Calibri" w:eastAsia="Calibri" w:hAnsi="Calibri" w:hint="cs"/>
          <w:b/>
          <w:bCs w:val="0"/>
          <w:sz w:val="26"/>
          <w:szCs w:val="26"/>
          <w:rtl/>
        </w:rPr>
        <w:t xml:space="preserve"> و سپس شركت ملي نفت چين</w:t>
      </w:r>
      <w:r w:rsidR="00390F26" w:rsidRPr="00390F26">
        <w:rPr>
          <w:rFonts w:ascii="Calibri" w:eastAsia="Calibri" w:hAnsi="Calibri"/>
          <w:b/>
          <w:bCs w:val="0"/>
          <w:sz w:val="26"/>
          <w:szCs w:val="26"/>
          <w:rtl/>
        </w:rPr>
        <w:t xml:space="preserve"> </w:t>
      </w:r>
      <w:r w:rsidR="00D905CF">
        <w:rPr>
          <w:rFonts w:ascii="Calibri" w:eastAsia="Calibri" w:hAnsi="Calibri" w:hint="cs"/>
          <w:b/>
          <w:bCs w:val="0"/>
          <w:sz w:val="26"/>
          <w:szCs w:val="26"/>
          <w:rtl/>
        </w:rPr>
        <w:t>از</w:t>
      </w:r>
      <w:r w:rsidR="00D905CF" w:rsidRPr="00D905CF">
        <w:rPr>
          <w:rFonts w:ascii="Calibri" w:eastAsia="Calibri" w:hAnsi="Calibri"/>
          <w:b/>
          <w:bCs w:val="0"/>
          <w:sz w:val="26"/>
          <w:szCs w:val="26"/>
          <w:rtl/>
        </w:rPr>
        <w:t xml:space="preserve"> </w:t>
      </w:r>
      <w:r w:rsidR="00D905CF" w:rsidRPr="00390F26">
        <w:rPr>
          <w:rFonts w:ascii="Calibri" w:eastAsia="Calibri" w:hAnsi="Calibri"/>
          <w:b/>
          <w:bCs w:val="0"/>
          <w:sz w:val="26"/>
          <w:szCs w:val="26"/>
          <w:rtl/>
        </w:rPr>
        <w:t>کنسرس</w:t>
      </w:r>
      <w:r w:rsidR="00D905CF" w:rsidRPr="00390F26">
        <w:rPr>
          <w:rFonts w:ascii="Calibri" w:eastAsia="Calibri" w:hAnsi="Calibri" w:hint="cs"/>
          <w:b/>
          <w:bCs w:val="0"/>
          <w:sz w:val="26"/>
          <w:szCs w:val="26"/>
          <w:rtl/>
        </w:rPr>
        <w:t>ی</w:t>
      </w:r>
      <w:r w:rsidR="00D905CF" w:rsidRPr="00390F26">
        <w:rPr>
          <w:rFonts w:ascii="Calibri" w:eastAsia="Calibri" w:hAnsi="Calibri" w:hint="eastAsia"/>
          <w:b/>
          <w:bCs w:val="0"/>
          <w:sz w:val="26"/>
          <w:szCs w:val="26"/>
          <w:rtl/>
        </w:rPr>
        <w:t>وم</w:t>
      </w:r>
      <w:r w:rsidR="00D905CF" w:rsidRPr="00390F26">
        <w:rPr>
          <w:rFonts w:ascii="Calibri" w:eastAsia="Calibri" w:hAnsi="Calibri"/>
          <w:b/>
          <w:bCs w:val="0"/>
          <w:sz w:val="26"/>
          <w:szCs w:val="26"/>
          <w:rtl/>
        </w:rPr>
        <w:t xml:space="preserve"> طرح توسعه فاز 11</w:t>
      </w:r>
      <w:r w:rsidR="00D905CF">
        <w:rPr>
          <w:rFonts w:ascii="Calibri" w:eastAsia="Calibri" w:hAnsi="Calibri" w:hint="cs"/>
          <w:b/>
          <w:bCs w:val="0"/>
          <w:sz w:val="26"/>
          <w:szCs w:val="26"/>
          <w:rtl/>
        </w:rPr>
        <w:t xml:space="preserve"> كه در سال 1395 منعقد شده بود خارج شدند.</w:t>
      </w:r>
      <w:r w:rsidR="001C7F96">
        <w:rPr>
          <w:rFonts w:ascii="Calibri" w:eastAsia="Calibri" w:hAnsi="Calibri" w:hint="cs"/>
          <w:b/>
          <w:bCs w:val="0"/>
          <w:sz w:val="26"/>
          <w:szCs w:val="26"/>
          <w:rtl/>
        </w:rPr>
        <w:t xml:space="preserve"> در حال حاضر </w:t>
      </w:r>
      <w:r w:rsidR="001B53CA">
        <w:rPr>
          <w:rFonts w:ascii="Calibri" w:eastAsia="Calibri" w:hAnsi="Calibri" w:hint="cs"/>
          <w:b/>
          <w:bCs w:val="0"/>
          <w:sz w:val="26"/>
          <w:szCs w:val="26"/>
          <w:rtl/>
        </w:rPr>
        <w:t xml:space="preserve">تمامي فازهاي </w:t>
      </w:r>
      <w:r w:rsidR="0090548C">
        <w:rPr>
          <w:rFonts w:ascii="Calibri" w:eastAsia="Calibri" w:hAnsi="Calibri" w:hint="cs"/>
          <w:b/>
          <w:bCs w:val="0"/>
          <w:sz w:val="26"/>
          <w:szCs w:val="26"/>
          <w:rtl/>
        </w:rPr>
        <w:t>پارس جنوبي توسعه يافته و فاز 11 در حال توسعه است.</w:t>
      </w:r>
      <w:r w:rsidR="00041C2B">
        <w:rPr>
          <w:rFonts w:ascii="Calibri" w:eastAsia="Calibri" w:hAnsi="Calibri" w:hint="cs"/>
          <w:b/>
          <w:bCs w:val="0"/>
          <w:sz w:val="26"/>
          <w:szCs w:val="26"/>
          <w:rtl/>
        </w:rPr>
        <w:t xml:space="preserve"> </w:t>
      </w:r>
      <w:r w:rsidR="00E814E6" w:rsidRPr="00E518B2">
        <w:rPr>
          <w:rFonts w:ascii="Calibri" w:eastAsia="Calibri" w:hAnsi="Calibri" w:hint="cs"/>
          <w:b/>
          <w:bCs w:val="0"/>
          <w:sz w:val="26"/>
          <w:szCs w:val="26"/>
          <w:rtl/>
        </w:rPr>
        <w:t>تنها نقطه قوت عملکرد این بخش توسعه فاز</w:t>
      </w:r>
      <w:r w:rsidR="00212A94">
        <w:rPr>
          <w:rFonts w:ascii="Calibri" w:eastAsia="Calibri" w:hAnsi="Calibri" w:hint="cs"/>
          <w:b/>
          <w:bCs w:val="0"/>
          <w:sz w:val="26"/>
          <w:szCs w:val="26"/>
          <w:rtl/>
        </w:rPr>
        <w:t>‌های</w:t>
      </w:r>
      <w:r w:rsidR="00E814E6" w:rsidRPr="00E518B2">
        <w:rPr>
          <w:rFonts w:ascii="Calibri" w:eastAsia="Calibri" w:hAnsi="Calibri" w:hint="cs"/>
          <w:b/>
          <w:bCs w:val="0"/>
          <w:sz w:val="26"/>
          <w:szCs w:val="26"/>
          <w:rtl/>
        </w:rPr>
        <w:t xml:space="preserve"> پارس جنوبی و پیشی گرفتن برداشت ایران از قطر است. </w:t>
      </w:r>
    </w:p>
    <w:p w14:paraId="3A32A607" w14:textId="16BDB561" w:rsidR="00996FA1" w:rsidRPr="00F73675" w:rsidRDefault="00996FA1" w:rsidP="008F44AA">
      <w:pPr>
        <w:spacing w:line="276" w:lineRule="auto"/>
        <w:ind w:firstLine="397"/>
        <w:jc w:val="both"/>
        <w:rPr>
          <w:rFonts w:ascii="Calibri" w:eastAsia="Calibri" w:hAnsi="Calibri"/>
          <w:b/>
          <w:bCs w:val="0"/>
          <w:spacing w:val="-4"/>
          <w:sz w:val="26"/>
          <w:szCs w:val="26"/>
          <w:rtl/>
        </w:rPr>
      </w:pPr>
      <w:r w:rsidRPr="00F73675">
        <w:rPr>
          <w:rFonts w:ascii="Calibri" w:eastAsia="Calibri" w:hAnsi="Calibri" w:hint="cs"/>
          <w:b/>
          <w:bCs w:val="0"/>
          <w:spacing w:val="-4"/>
          <w:sz w:val="26"/>
          <w:szCs w:val="26"/>
          <w:rtl/>
        </w:rPr>
        <w:t>اما در سایر میادین، به علت خروج شرکت</w:t>
      </w:r>
      <w:r w:rsidR="00212A94" w:rsidRPr="00F73675">
        <w:rPr>
          <w:rFonts w:ascii="Calibri" w:eastAsia="Calibri" w:hAnsi="Calibri" w:hint="cs"/>
          <w:b/>
          <w:bCs w:val="0"/>
          <w:spacing w:val="-4"/>
          <w:sz w:val="26"/>
          <w:szCs w:val="26"/>
          <w:rtl/>
        </w:rPr>
        <w:t>‌های</w:t>
      </w:r>
      <w:r w:rsidRPr="00F73675">
        <w:rPr>
          <w:rFonts w:ascii="Calibri" w:eastAsia="Calibri" w:hAnsi="Calibri" w:hint="cs"/>
          <w:b/>
          <w:bCs w:val="0"/>
          <w:spacing w:val="-4"/>
          <w:sz w:val="26"/>
          <w:szCs w:val="26"/>
          <w:rtl/>
        </w:rPr>
        <w:t xml:space="preserve"> خارجی توسعه یا متوقف و یا به کندی پیش رفته است.</w:t>
      </w:r>
    </w:p>
    <w:p w14:paraId="19D43707" w14:textId="40EF5F95" w:rsidR="00263F12" w:rsidRPr="00E518B2" w:rsidRDefault="00763744" w:rsidP="008F44AA">
      <w:pPr>
        <w:spacing w:line="276" w:lineRule="auto"/>
        <w:ind w:firstLine="397"/>
        <w:jc w:val="both"/>
        <w:rPr>
          <w:rFonts w:ascii="Calibri" w:eastAsia="Calibri" w:hAnsi="Calibri"/>
          <w:bCs w:val="0"/>
          <w:sz w:val="26"/>
          <w:szCs w:val="26"/>
          <w:rtl/>
          <w:lang w:bidi="fa-IR"/>
        </w:rPr>
      </w:pPr>
      <w:r w:rsidRPr="00E518B2">
        <w:rPr>
          <w:rFonts w:ascii="Calibri" w:eastAsia="Calibri" w:hAnsi="Calibri" w:hint="cs"/>
          <w:b/>
          <w:bCs w:val="0"/>
          <w:sz w:val="26"/>
          <w:szCs w:val="26"/>
          <w:rtl/>
        </w:rPr>
        <w:t>عدم توسعه ميادين</w:t>
      </w:r>
      <w:r w:rsidR="0025196A" w:rsidRPr="00E518B2">
        <w:rPr>
          <w:rFonts w:ascii="Calibri" w:eastAsia="Calibri" w:hAnsi="Calibri" w:hint="cs"/>
          <w:b/>
          <w:bCs w:val="0"/>
          <w:sz w:val="26"/>
          <w:szCs w:val="26"/>
          <w:rtl/>
        </w:rPr>
        <w:t>،</w:t>
      </w:r>
      <w:r w:rsidRPr="00E518B2">
        <w:rPr>
          <w:rFonts w:ascii="Calibri" w:eastAsia="Calibri" w:hAnsi="Calibri" w:hint="cs"/>
          <w:b/>
          <w:bCs w:val="0"/>
          <w:sz w:val="26"/>
          <w:szCs w:val="26"/>
          <w:rtl/>
        </w:rPr>
        <w:t xml:space="preserve"> نظير فاز دوم ميادين يادآوران و آزادگان شمالي و عدم تكميل فاز اول آزادگان جنوبي </w:t>
      </w:r>
      <w:r w:rsidR="00E814E6" w:rsidRPr="00E518B2">
        <w:rPr>
          <w:rFonts w:ascii="Calibri" w:eastAsia="Calibri" w:hAnsi="Calibri" w:hint="cs"/>
          <w:b/>
          <w:bCs w:val="0"/>
          <w:sz w:val="26"/>
          <w:szCs w:val="26"/>
          <w:rtl/>
        </w:rPr>
        <w:t xml:space="preserve">را می توان به عدم پایندی شرکت چینی </w:t>
      </w:r>
      <w:r w:rsidR="00E814E6" w:rsidRPr="008F44AA">
        <w:rPr>
          <w:rFonts w:asciiTheme="majorBidi" w:eastAsia="Calibri" w:hAnsiTheme="majorBidi" w:cstheme="majorBidi"/>
          <w:sz w:val="26"/>
          <w:szCs w:val="26"/>
        </w:rPr>
        <w:t>CNPC</w:t>
      </w:r>
      <w:r w:rsidR="00E814E6" w:rsidRPr="00E518B2">
        <w:rPr>
          <w:rFonts w:asciiTheme="minorHAnsi" w:eastAsia="Calibri" w:hAnsiTheme="minorHAnsi" w:cstheme="minorHAnsi"/>
          <w:sz w:val="26"/>
          <w:szCs w:val="26"/>
          <w:rtl/>
          <w:lang w:bidi="fa-IR"/>
        </w:rPr>
        <w:t>‌</w:t>
      </w:r>
      <w:r w:rsidR="00E814E6" w:rsidRPr="00E518B2">
        <w:rPr>
          <w:rFonts w:ascii="Calibri" w:eastAsia="Calibri" w:hAnsi="Calibri" w:hint="cs"/>
          <w:b/>
          <w:bCs w:val="0"/>
          <w:sz w:val="26"/>
          <w:szCs w:val="26"/>
          <w:rtl/>
          <w:lang w:bidi="fa-IR"/>
        </w:rPr>
        <w:t xml:space="preserve"> به تعهدات خود دانست. </w:t>
      </w:r>
      <w:r w:rsidR="00E814E6" w:rsidRPr="00E518B2">
        <w:rPr>
          <w:rFonts w:ascii="Calibri" w:eastAsia="Calibri" w:hAnsi="Calibri" w:hint="cs"/>
          <w:b/>
          <w:bCs w:val="0"/>
          <w:sz w:val="26"/>
          <w:szCs w:val="26"/>
          <w:rtl/>
        </w:rPr>
        <w:t>توجه به توان داخل و اجرای توسعه این میادین توسط شرکت مهندسی و توسعه نفت م</w:t>
      </w:r>
      <w:r w:rsidR="00764D14" w:rsidRPr="00E518B2">
        <w:rPr>
          <w:rFonts w:ascii="Calibri" w:eastAsia="Calibri" w:hAnsi="Calibri" w:hint="cs"/>
          <w:b/>
          <w:bCs w:val="0"/>
          <w:sz w:val="26"/>
          <w:szCs w:val="26"/>
          <w:rtl/>
        </w:rPr>
        <w:t xml:space="preserve">وجب ارتقا تولید در این میادین شده است. </w:t>
      </w:r>
      <w:r w:rsidRPr="00E518B2">
        <w:rPr>
          <w:rFonts w:ascii="Calibri" w:eastAsia="Calibri" w:hAnsi="Calibri" w:hint="cs"/>
          <w:b/>
          <w:bCs w:val="0"/>
          <w:sz w:val="26"/>
          <w:szCs w:val="26"/>
          <w:rtl/>
        </w:rPr>
        <w:t>آبگرفتگي و خسارات ناشي از سيل فصل اول سال 1398 در حوزه غرب كارون نيز از ديگر عوامل عدم تحقق اهداف كمي برنامه در خصوص توسعه ميادين مشترك نفتي است.</w:t>
      </w:r>
    </w:p>
    <w:p w14:paraId="75CC6BBD" w14:textId="02C5CB62" w:rsidR="00263F12" w:rsidRPr="00E518B2" w:rsidRDefault="00263F12" w:rsidP="00932C55">
      <w:pPr>
        <w:widowControl w:val="0"/>
        <w:spacing w:line="276" w:lineRule="auto"/>
        <w:ind w:firstLine="397"/>
        <w:jc w:val="both"/>
        <w:rPr>
          <w:bCs w:val="0"/>
          <w:color w:val="000000"/>
          <w:sz w:val="26"/>
          <w:szCs w:val="26"/>
          <w:rtl/>
        </w:rPr>
      </w:pPr>
      <w:r w:rsidRPr="00E518B2">
        <w:rPr>
          <w:rFonts w:hint="cs"/>
          <w:bCs w:val="0"/>
          <w:color w:val="000000"/>
          <w:sz w:val="26"/>
          <w:szCs w:val="26"/>
          <w:rtl/>
        </w:rPr>
        <w:t>همچنين در</w:t>
      </w:r>
      <w:r w:rsidR="00746198" w:rsidRPr="00E518B2">
        <w:rPr>
          <w:rFonts w:hint="cs"/>
          <w:bCs w:val="0"/>
          <w:color w:val="000000"/>
          <w:sz w:val="26"/>
          <w:szCs w:val="26"/>
          <w:rtl/>
        </w:rPr>
        <w:t>‌</w:t>
      </w:r>
      <w:r w:rsidRPr="00E518B2">
        <w:rPr>
          <w:rFonts w:hint="cs"/>
          <w:bCs w:val="0"/>
          <w:color w:val="000000"/>
          <w:sz w:val="26"/>
          <w:szCs w:val="26"/>
          <w:rtl/>
        </w:rPr>
        <w:t>خصوص ميدان گازي فرزاد</w:t>
      </w:r>
      <w:r w:rsidR="00746198" w:rsidRPr="00E518B2">
        <w:rPr>
          <w:rFonts w:hint="cs"/>
          <w:bCs w:val="0"/>
          <w:color w:val="000000"/>
          <w:sz w:val="26"/>
          <w:szCs w:val="26"/>
          <w:rtl/>
        </w:rPr>
        <w:t xml:space="preserve"> </w:t>
      </w:r>
      <w:r w:rsidR="00932C55" w:rsidRPr="00E518B2">
        <w:rPr>
          <w:rFonts w:hint="cs"/>
          <w:bCs w:val="0"/>
          <w:color w:val="000000"/>
          <w:sz w:val="26"/>
          <w:szCs w:val="26"/>
          <w:rtl/>
        </w:rPr>
        <w:t>(ب) که</w:t>
      </w:r>
      <w:r w:rsidRPr="00E518B2">
        <w:rPr>
          <w:rFonts w:hint="cs"/>
          <w:bCs w:val="0"/>
          <w:color w:val="000000"/>
          <w:sz w:val="26"/>
          <w:szCs w:val="26"/>
          <w:rtl/>
        </w:rPr>
        <w:t xml:space="preserve"> </w:t>
      </w:r>
      <w:r w:rsidR="00932C55" w:rsidRPr="00E518B2">
        <w:rPr>
          <w:rFonts w:hint="cs"/>
          <w:bCs w:val="0"/>
          <w:color w:val="000000"/>
          <w:sz w:val="26"/>
          <w:szCs w:val="26"/>
          <w:rtl/>
        </w:rPr>
        <w:t xml:space="preserve">مشترک با عربستان سعودي است، </w:t>
      </w:r>
      <w:r w:rsidRPr="00E518B2">
        <w:rPr>
          <w:rFonts w:hint="cs"/>
          <w:bCs w:val="0"/>
          <w:color w:val="000000"/>
          <w:sz w:val="26"/>
          <w:szCs w:val="26"/>
          <w:rtl/>
        </w:rPr>
        <w:t>با وجود آغاز برداشت از اين ميدان و تمايل کنسرسيوم هندي به توسعه آن براي ايران، وزارت نفت نتوانسته به توافقي براي توسعه اين ميدان برسد.</w:t>
      </w:r>
    </w:p>
    <w:p w14:paraId="0DB5E0BC" w14:textId="2EC09A2E" w:rsidR="00752E43" w:rsidRPr="00E518B2" w:rsidRDefault="00752E43" w:rsidP="00932C55">
      <w:pPr>
        <w:spacing w:line="276" w:lineRule="auto"/>
        <w:ind w:firstLine="397"/>
        <w:jc w:val="both"/>
        <w:rPr>
          <w:bCs w:val="0"/>
          <w:color w:val="000000"/>
          <w:sz w:val="26"/>
          <w:szCs w:val="26"/>
          <w:rtl/>
          <w:lang w:bidi="fa-IR"/>
        </w:rPr>
      </w:pPr>
      <w:r w:rsidRPr="00E518B2">
        <w:rPr>
          <w:rFonts w:hint="cs"/>
          <w:bCs w:val="0"/>
          <w:color w:val="000000"/>
          <w:sz w:val="26"/>
          <w:szCs w:val="26"/>
          <w:rtl/>
        </w:rPr>
        <w:t>يكي از راهكارهاي توليد از ميادين مشترك، همکاری ایران با کشورهای همسایه در توسعه میادین مشترک در چارچوب</w:t>
      </w:r>
      <w:r w:rsidR="007F49FF" w:rsidRPr="00E518B2">
        <w:rPr>
          <w:rFonts w:hint="cs"/>
          <w:bCs w:val="0"/>
          <w:color w:val="000000"/>
          <w:sz w:val="26"/>
          <w:szCs w:val="26"/>
          <w:rtl/>
          <w:lang w:bidi="fa-IR"/>
        </w:rPr>
        <w:t xml:space="preserve"> </w:t>
      </w:r>
      <w:r w:rsidRPr="00E518B2">
        <w:rPr>
          <w:rFonts w:hint="cs"/>
          <w:bCs w:val="0"/>
          <w:color w:val="000000"/>
          <w:sz w:val="26"/>
          <w:szCs w:val="26"/>
          <w:rtl/>
        </w:rPr>
        <w:t xml:space="preserve"> </w:t>
      </w:r>
      <w:r w:rsidR="007F49FF" w:rsidRPr="00E518B2">
        <w:rPr>
          <w:rFonts w:hint="cs"/>
          <w:bCs w:val="0"/>
          <w:color w:val="000000"/>
          <w:sz w:val="26"/>
          <w:szCs w:val="26"/>
          <w:rtl/>
          <w:lang w:bidi="fa-IR"/>
        </w:rPr>
        <w:t xml:space="preserve">يكپارچه‌سازي </w:t>
      </w:r>
      <w:r w:rsidRPr="00E518B2">
        <w:rPr>
          <w:rFonts w:hint="cs"/>
          <w:bCs w:val="0"/>
          <w:color w:val="000000"/>
          <w:sz w:val="26"/>
          <w:szCs w:val="26"/>
          <w:rtl/>
          <w:lang w:bidi="fa-IR"/>
        </w:rPr>
        <w:t xml:space="preserve">است که با تحقق تولید صیانتی </w:t>
      </w:r>
      <w:r w:rsidR="00760EFB" w:rsidRPr="00E518B2">
        <w:rPr>
          <w:rFonts w:hint="cs"/>
          <w:bCs w:val="0"/>
          <w:color w:val="000000"/>
          <w:sz w:val="26"/>
          <w:szCs w:val="26"/>
          <w:rtl/>
          <w:lang w:bidi="fa-IR"/>
        </w:rPr>
        <w:t>به‌</w:t>
      </w:r>
      <w:r w:rsidRPr="00E518B2">
        <w:rPr>
          <w:rFonts w:hint="cs"/>
          <w:bCs w:val="0"/>
          <w:color w:val="000000"/>
          <w:sz w:val="26"/>
          <w:szCs w:val="26"/>
          <w:rtl/>
          <w:lang w:bidi="fa-IR"/>
        </w:rPr>
        <w:t>جای تولید حداکثری و غیر</w:t>
      </w:r>
      <w:r w:rsidR="00F02B5C" w:rsidRPr="00E518B2">
        <w:rPr>
          <w:rFonts w:hint="cs"/>
          <w:bCs w:val="0"/>
          <w:color w:val="000000"/>
          <w:sz w:val="26"/>
          <w:szCs w:val="26"/>
          <w:rtl/>
          <w:lang w:bidi="fa-IR"/>
        </w:rPr>
        <w:t>‌</w:t>
      </w:r>
      <w:r w:rsidRPr="00E518B2">
        <w:rPr>
          <w:rFonts w:hint="cs"/>
          <w:bCs w:val="0"/>
          <w:color w:val="000000"/>
          <w:sz w:val="26"/>
          <w:szCs w:val="26"/>
          <w:rtl/>
          <w:lang w:bidi="fa-IR"/>
        </w:rPr>
        <w:t>صیانتی از میدان</w:t>
      </w:r>
      <w:r w:rsidR="00F02B5C" w:rsidRPr="00E518B2">
        <w:rPr>
          <w:rFonts w:hint="cs"/>
          <w:bCs w:val="0"/>
          <w:color w:val="000000"/>
          <w:sz w:val="26"/>
          <w:szCs w:val="26"/>
          <w:rtl/>
          <w:lang w:bidi="fa-IR"/>
        </w:rPr>
        <w:t>‌</w:t>
      </w:r>
      <w:r w:rsidRPr="00E518B2">
        <w:rPr>
          <w:rFonts w:hint="cs"/>
          <w:bCs w:val="0"/>
          <w:color w:val="000000"/>
          <w:sz w:val="26"/>
          <w:szCs w:val="26"/>
          <w:rtl/>
          <w:lang w:bidi="fa-IR"/>
        </w:rPr>
        <w:t>های مشترک در بلندمدت جلوي زیان</w:t>
      </w:r>
      <w:r w:rsidR="00F02B5C" w:rsidRPr="00E518B2">
        <w:rPr>
          <w:rFonts w:hint="cs"/>
          <w:bCs w:val="0"/>
          <w:color w:val="000000"/>
          <w:sz w:val="26"/>
          <w:szCs w:val="26"/>
          <w:rtl/>
          <w:lang w:bidi="fa-IR"/>
        </w:rPr>
        <w:t>‌</w:t>
      </w:r>
      <w:r w:rsidRPr="00E518B2">
        <w:rPr>
          <w:rFonts w:hint="cs"/>
          <w:bCs w:val="0"/>
          <w:color w:val="000000"/>
          <w:sz w:val="26"/>
          <w:szCs w:val="26"/>
          <w:rtl/>
          <w:lang w:bidi="fa-IR"/>
        </w:rPr>
        <w:t>های جبران</w:t>
      </w:r>
      <w:r w:rsidR="00F02B5C" w:rsidRPr="00E518B2">
        <w:rPr>
          <w:rFonts w:hint="cs"/>
          <w:bCs w:val="0"/>
          <w:color w:val="000000"/>
          <w:sz w:val="26"/>
          <w:szCs w:val="26"/>
          <w:rtl/>
          <w:lang w:bidi="fa-IR"/>
        </w:rPr>
        <w:t>‌</w:t>
      </w:r>
      <w:r w:rsidRPr="00E518B2">
        <w:rPr>
          <w:rFonts w:hint="cs"/>
          <w:bCs w:val="0"/>
          <w:color w:val="000000"/>
          <w:sz w:val="26"/>
          <w:szCs w:val="26"/>
          <w:rtl/>
          <w:lang w:bidi="fa-IR"/>
        </w:rPr>
        <w:t>ناپذیر بر صنعت نفت و اقتصاد ملی را خواهد گرفت. درخصوص میدان گازي پارس جنوبی نیز که با میدان گنبد شمالی قطر مشترک است، با</w:t>
      </w:r>
      <w:r w:rsidR="00760EFB" w:rsidRPr="00E518B2">
        <w:rPr>
          <w:rFonts w:hint="cs"/>
          <w:bCs w:val="0"/>
          <w:color w:val="000000"/>
          <w:sz w:val="26"/>
          <w:szCs w:val="26"/>
          <w:rtl/>
          <w:lang w:bidi="fa-IR"/>
        </w:rPr>
        <w:t xml:space="preserve"> </w:t>
      </w:r>
      <w:r w:rsidRPr="00E518B2">
        <w:rPr>
          <w:rFonts w:hint="cs"/>
          <w:bCs w:val="0"/>
          <w:color w:val="000000"/>
          <w:sz w:val="26"/>
          <w:szCs w:val="26"/>
          <w:rtl/>
          <w:lang w:bidi="fa-IR"/>
        </w:rPr>
        <w:t>توجه به برابر شدن میزان تولید گاز طبیعی ایران از پارس جنوبی با قطر و پیش</w:t>
      </w:r>
      <w:r w:rsidR="00F02B5C" w:rsidRPr="00E518B2">
        <w:rPr>
          <w:rFonts w:hint="cs"/>
          <w:bCs w:val="0"/>
          <w:color w:val="000000"/>
          <w:sz w:val="26"/>
          <w:szCs w:val="26"/>
          <w:rtl/>
          <w:lang w:bidi="fa-IR"/>
        </w:rPr>
        <w:t>‌</w:t>
      </w:r>
      <w:r w:rsidRPr="00E518B2">
        <w:rPr>
          <w:rFonts w:hint="cs"/>
          <w:bCs w:val="0"/>
          <w:color w:val="000000"/>
          <w:sz w:val="26"/>
          <w:szCs w:val="26"/>
          <w:rtl/>
          <w:lang w:bidi="fa-IR"/>
        </w:rPr>
        <w:t>بیني افت فشار میدان در سال</w:t>
      </w:r>
      <w:r w:rsidR="00F02B5C" w:rsidRPr="00E518B2">
        <w:rPr>
          <w:rFonts w:hint="cs"/>
          <w:bCs w:val="0"/>
          <w:color w:val="000000"/>
          <w:sz w:val="26"/>
          <w:szCs w:val="26"/>
          <w:rtl/>
          <w:lang w:bidi="fa-IR"/>
        </w:rPr>
        <w:t>‌</w:t>
      </w:r>
      <w:r w:rsidRPr="00E518B2">
        <w:rPr>
          <w:rFonts w:hint="cs"/>
          <w:bCs w:val="0"/>
          <w:color w:val="000000"/>
          <w:sz w:val="26"/>
          <w:szCs w:val="26"/>
          <w:rtl/>
          <w:lang w:bidi="fa-IR"/>
        </w:rPr>
        <w:t>های آتی و ضرورت نگهداشت توان تولید این میدان مهم، با بررسي پیشنهاد وزارت انرژي قطر مبنی</w:t>
      </w:r>
      <w:r w:rsidR="00F02B5C" w:rsidRPr="00E518B2">
        <w:rPr>
          <w:rFonts w:hint="cs"/>
          <w:bCs w:val="0"/>
          <w:color w:val="000000"/>
          <w:sz w:val="26"/>
          <w:szCs w:val="26"/>
          <w:rtl/>
          <w:lang w:bidi="fa-IR"/>
        </w:rPr>
        <w:t>‌</w:t>
      </w:r>
      <w:r w:rsidRPr="00E518B2">
        <w:rPr>
          <w:rFonts w:hint="cs"/>
          <w:bCs w:val="0"/>
          <w:color w:val="000000"/>
          <w:sz w:val="26"/>
          <w:szCs w:val="26"/>
          <w:rtl/>
          <w:lang w:bidi="fa-IR"/>
        </w:rPr>
        <w:t>بر تولید صیانتی در چارچوب بهره</w:t>
      </w:r>
      <w:r w:rsidR="00F02B5C" w:rsidRPr="00E518B2">
        <w:rPr>
          <w:rFonts w:hint="cs"/>
          <w:bCs w:val="0"/>
          <w:color w:val="000000"/>
          <w:sz w:val="26"/>
          <w:szCs w:val="26"/>
          <w:rtl/>
          <w:lang w:bidi="fa-IR"/>
        </w:rPr>
        <w:t>‌</w:t>
      </w:r>
      <w:r w:rsidRPr="00E518B2">
        <w:rPr>
          <w:rFonts w:hint="cs"/>
          <w:bCs w:val="0"/>
          <w:color w:val="000000"/>
          <w:sz w:val="26"/>
          <w:szCs w:val="26"/>
          <w:rtl/>
          <w:lang w:bidi="fa-IR"/>
        </w:rPr>
        <w:t xml:space="preserve">برداری مشترک، </w:t>
      </w:r>
      <w:r w:rsidR="00932C55" w:rsidRPr="00E518B2">
        <w:rPr>
          <w:rFonts w:hint="cs"/>
          <w:bCs w:val="0"/>
          <w:color w:val="000000"/>
          <w:sz w:val="26"/>
          <w:szCs w:val="26"/>
          <w:rtl/>
          <w:lang w:bidi="fa-IR"/>
        </w:rPr>
        <w:t xml:space="preserve">به نظر </w:t>
      </w:r>
      <w:r w:rsidRPr="00E518B2">
        <w:rPr>
          <w:rFonts w:hint="cs"/>
          <w:bCs w:val="0"/>
          <w:color w:val="000000"/>
          <w:sz w:val="26"/>
          <w:szCs w:val="26"/>
          <w:rtl/>
          <w:lang w:bidi="fa-IR"/>
        </w:rPr>
        <w:t>نبايد</w:t>
      </w:r>
      <w:r w:rsidR="00F02B5C" w:rsidRPr="00E518B2">
        <w:rPr>
          <w:rFonts w:hint="cs"/>
          <w:bCs w:val="0"/>
          <w:color w:val="000000"/>
          <w:sz w:val="26"/>
          <w:szCs w:val="26"/>
          <w:rtl/>
          <w:lang w:bidi="fa-IR"/>
        </w:rPr>
        <w:t xml:space="preserve"> </w:t>
      </w:r>
      <w:r w:rsidRPr="00E518B2">
        <w:rPr>
          <w:rFonts w:hint="cs"/>
          <w:bCs w:val="0"/>
          <w:color w:val="000000"/>
          <w:sz w:val="26"/>
          <w:szCs w:val="26"/>
          <w:rtl/>
          <w:lang w:bidi="fa-IR"/>
        </w:rPr>
        <w:t>طرف قطری را به افزایش تولید از این میدان با طرح</w:t>
      </w:r>
      <w:r w:rsidR="00F02B5C" w:rsidRPr="00E518B2">
        <w:rPr>
          <w:rFonts w:hint="cs"/>
          <w:bCs w:val="0"/>
          <w:color w:val="000000"/>
          <w:sz w:val="26"/>
          <w:szCs w:val="26"/>
          <w:rtl/>
          <w:lang w:bidi="fa-IR"/>
        </w:rPr>
        <w:t>‌</w:t>
      </w:r>
      <w:r w:rsidRPr="00E518B2">
        <w:rPr>
          <w:rFonts w:hint="cs"/>
          <w:bCs w:val="0"/>
          <w:color w:val="000000"/>
          <w:sz w:val="26"/>
          <w:szCs w:val="26"/>
          <w:rtl/>
          <w:lang w:bidi="fa-IR"/>
        </w:rPr>
        <w:t xml:space="preserve">های توسعه جدید ترغیب </w:t>
      </w:r>
      <w:r w:rsidR="00760EFB" w:rsidRPr="00E518B2">
        <w:rPr>
          <w:rFonts w:hint="cs"/>
          <w:bCs w:val="0"/>
          <w:color w:val="000000"/>
          <w:sz w:val="26"/>
          <w:szCs w:val="26"/>
          <w:rtl/>
          <w:lang w:bidi="fa-IR"/>
        </w:rPr>
        <w:t>كرد</w:t>
      </w:r>
      <w:r w:rsidRPr="00E518B2">
        <w:rPr>
          <w:rFonts w:hint="cs"/>
          <w:bCs w:val="0"/>
          <w:color w:val="000000"/>
          <w:sz w:val="26"/>
          <w:szCs w:val="26"/>
          <w:rtl/>
          <w:lang w:bidi="fa-IR"/>
        </w:rPr>
        <w:t xml:space="preserve">. </w:t>
      </w:r>
    </w:p>
    <w:p w14:paraId="157B4279" w14:textId="67B846D2" w:rsidR="00752E43" w:rsidRDefault="00752E43" w:rsidP="002747F9">
      <w:pPr>
        <w:spacing w:line="276" w:lineRule="auto"/>
        <w:ind w:firstLine="397"/>
        <w:jc w:val="both"/>
        <w:rPr>
          <w:bCs w:val="0"/>
          <w:color w:val="000000"/>
          <w:sz w:val="26"/>
          <w:szCs w:val="26"/>
          <w:rtl/>
        </w:rPr>
      </w:pPr>
      <w:r w:rsidRPr="00E518B2">
        <w:rPr>
          <w:rFonts w:hint="cs"/>
          <w:bCs w:val="0"/>
          <w:color w:val="000000"/>
          <w:sz w:val="26"/>
          <w:szCs w:val="26"/>
          <w:rtl/>
          <w:lang w:bidi="fa-IR"/>
        </w:rPr>
        <w:t>قطری</w:t>
      </w:r>
      <w:r w:rsidR="00F02B5C" w:rsidRPr="00E518B2">
        <w:rPr>
          <w:rFonts w:hint="cs"/>
          <w:bCs w:val="0"/>
          <w:color w:val="000000"/>
          <w:sz w:val="26"/>
          <w:szCs w:val="26"/>
          <w:rtl/>
          <w:lang w:bidi="fa-IR"/>
        </w:rPr>
        <w:t>‌</w:t>
      </w:r>
      <w:r w:rsidRPr="00E518B2">
        <w:rPr>
          <w:rFonts w:hint="cs"/>
          <w:bCs w:val="0"/>
          <w:color w:val="000000"/>
          <w:sz w:val="26"/>
          <w:szCs w:val="26"/>
          <w:rtl/>
          <w:lang w:bidi="fa-IR"/>
        </w:rPr>
        <w:t>ها از سال 2006 میلادی به</w:t>
      </w:r>
      <w:r w:rsidR="00F02B5C" w:rsidRPr="00E518B2">
        <w:rPr>
          <w:rFonts w:hint="cs"/>
          <w:bCs w:val="0"/>
          <w:color w:val="000000"/>
          <w:sz w:val="26"/>
          <w:szCs w:val="26"/>
          <w:rtl/>
          <w:lang w:bidi="fa-IR"/>
        </w:rPr>
        <w:t>‌</w:t>
      </w:r>
      <w:r w:rsidRPr="00E518B2">
        <w:rPr>
          <w:rFonts w:hint="cs"/>
          <w:bCs w:val="0"/>
          <w:color w:val="000000"/>
          <w:sz w:val="26"/>
          <w:szCs w:val="26"/>
          <w:rtl/>
          <w:lang w:bidi="fa-IR"/>
        </w:rPr>
        <w:t>دلیل جلوگیری از افت فشار گاز در مخزن و کاهش تولید، هر</w:t>
      </w:r>
      <w:r w:rsidR="00F02B5C" w:rsidRPr="00E518B2">
        <w:rPr>
          <w:rFonts w:hint="cs"/>
          <w:bCs w:val="0"/>
          <w:color w:val="000000"/>
          <w:sz w:val="26"/>
          <w:szCs w:val="26"/>
          <w:rtl/>
          <w:lang w:bidi="fa-IR"/>
        </w:rPr>
        <w:t>‌</w:t>
      </w:r>
      <w:r w:rsidRPr="00E518B2">
        <w:rPr>
          <w:rFonts w:hint="cs"/>
          <w:bCs w:val="0"/>
          <w:color w:val="000000"/>
          <w:sz w:val="26"/>
          <w:szCs w:val="26"/>
          <w:rtl/>
          <w:lang w:bidi="fa-IR"/>
        </w:rPr>
        <w:t xml:space="preserve">گونه طرح توسعه از میدان گنبد شمالی را متوقف </w:t>
      </w:r>
      <w:r w:rsidR="00760EFB" w:rsidRPr="00E518B2">
        <w:rPr>
          <w:rFonts w:hint="cs"/>
          <w:bCs w:val="0"/>
          <w:color w:val="000000"/>
          <w:sz w:val="26"/>
          <w:szCs w:val="26"/>
          <w:rtl/>
          <w:lang w:bidi="fa-IR"/>
        </w:rPr>
        <w:t xml:space="preserve">كرده </w:t>
      </w:r>
      <w:r w:rsidRPr="00E518B2">
        <w:rPr>
          <w:rFonts w:hint="cs"/>
          <w:bCs w:val="0"/>
          <w:color w:val="000000"/>
          <w:sz w:val="26"/>
          <w:szCs w:val="26"/>
          <w:rtl/>
          <w:lang w:bidi="fa-IR"/>
        </w:rPr>
        <w:t>بودند. بدون</w:t>
      </w:r>
      <w:r w:rsidR="00F02B5C" w:rsidRPr="00E518B2">
        <w:rPr>
          <w:rFonts w:hint="cs"/>
          <w:bCs w:val="0"/>
          <w:color w:val="000000"/>
          <w:sz w:val="26"/>
          <w:szCs w:val="26"/>
          <w:rtl/>
          <w:lang w:bidi="fa-IR"/>
        </w:rPr>
        <w:t>‌</w:t>
      </w:r>
      <w:r w:rsidRPr="00E518B2">
        <w:rPr>
          <w:rFonts w:hint="cs"/>
          <w:bCs w:val="0"/>
          <w:color w:val="000000"/>
          <w:sz w:val="26"/>
          <w:szCs w:val="26"/>
          <w:rtl/>
          <w:lang w:bidi="fa-IR"/>
        </w:rPr>
        <w:t>شک اجرایی شدن سیاست قطری</w:t>
      </w:r>
      <w:r w:rsidR="00F02B5C" w:rsidRPr="00E518B2">
        <w:rPr>
          <w:rFonts w:hint="cs"/>
          <w:bCs w:val="0"/>
          <w:color w:val="000000"/>
          <w:sz w:val="26"/>
          <w:szCs w:val="26"/>
          <w:rtl/>
          <w:lang w:bidi="fa-IR"/>
        </w:rPr>
        <w:t>‌</w:t>
      </w:r>
      <w:r w:rsidRPr="00E518B2">
        <w:rPr>
          <w:rFonts w:hint="cs"/>
          <w:bCs w:val="0"/>
          <w:color w:val="000000"/>
          <w:sz w:val="26"/>
          <w:szCs w:val="26"/>
          <w:rtl/>
          <w:lang w:bidi="fa-IR"/>
        </w:rPr>
        <w:t>ها و رقابت دو کشور برای بهره</w:t>
      </w:r>
      <w:r w:rsidR="00F02B5C" w:rsidRPr="00E518B2">
        <w:rPr>
          <w:rFonts w:hint="cs"/>
          <w:bCs w:val="0"/>
          <w:color w:val="000000"/>
          <w:sz w:val="26"/>
          <w:szCs w:val="26"/>
          <w:rtl/>
          <w:lang w:bidi="fa-IR"/>
        </w:rPr>
        <w:t>‌</w:t>
      </w:r>
      <w:r w:rsidRPr="00E518B2">
        <w:rPr>
          <w:rFonts w:hint="cs"/>
          <w:bCs w:val="0"/>
          <w:color w:val="000000"/>
          <w:sz w:val="26"/>
          <w:szCs w:val="26"/>
          <w:rtl/>
          <w:lang w:bidi="fa-IR"/>
        </w:rPr>
        <w:t xml:space="preserve">برداری حداکثری و </w:t>
      </w:r>
      <w:r w:rsidR="00760EFB" w:rsidRPr="00E518B2">
        <w:rPr>
          <w:rFonts w:hint="cs"/>
          <w:bCs w:val="0"/>
          <w:color w:val="000000"/>
          <w:sz w:val="26"/>
          <w:szCs w:val="26"/>
          <w:rtl/>
          <w:lang w:bidi="fa-IR"/>
        </w:rPr>
        <w:t>غیر‌</w:t>
      </w:r>
      <w:r w:rsidRPr="00E518B2">
        <w:rPr>
          <w:rFonts w:hint="cs"/>
          <w:bCs w:val="0"/>
          <w:color w:val="000000"/>
          <w:sz w:val="26"/>
          <w:szCs w:val="26"/>
          <w:rtl/>
          <w:lang w:bidi="fa-IR"/>
        </w:rPr>
        <w:t>صیانتی موجب افزایش هزینه تولید به</w:t>
      </w:r>
      <w:r w:rsidR="00F02B5C" w:rsidRPr="00E518B2">
        <w:rPr>
          <w:rFonts w:hint="cs"/>
          <w:bCs w:val="0"/>
          <w:color w:val="000000"/>
          <w:sz w:val="26"/>
          <w:szCs w:val="26"/>
          <w:rtl/>
          <w:lang w:bidi="fa-IR"/>
        </w:rPr>
        <w:t>‌</w:t>
      </w:r>
      <w:r w:rsidRPr="00E518B2">
        <w:rPr>
          <w:rFonts w:hint="cs"/>
          <w:bCs w:val="0"/>
          <w:color w:val="000000"/>
          <w:sz w:val="26"/>
          <w:szCs w:val="26"/>
          <w:rtl/>
          <w:lang w:bidi="fa-IR"/>
        </w:rPr>
        <w:t>دلیل ضرورت نصب کمپرسورهای متعدد برای فازهای مختلف، وارد شدن آسیب</w:t>
      </w:r>
      <w:r w:rsidR="00F02B5C" w:rsidRPr="00E518B2">
        <w:rPr>
          <w:rFonts w:hint="cs"/>
          <w:bCs w:val="0"/>
          <w:color w:val="000000"/>
          <w:sz w:val="26"/>
          <w:szCs w:val="26"/>
          <w:rtl/>
          <w:lang w:bidi="fa-IR"/>
        </w:rPr>
        <w:t>‌</w:t>
      </w:r>
      <w:r w:rsidRPr="00E518B2">
        <w:rPr>
          <w:rFonts w:hint="cs"/>
          <w:bCs w:val="0"/>
          <w:color w:val="000000"/>
          <w:sz w:val="26"/>
          <w:szCs w:val="26"/>
          <w:rtl/>
          <w:lang w:bidi="fa-IR"/>
        </w:rPr>
        <w:t xml:space="preserve">های جدی در آینده به مخزن و کاهش قابل توجه و زودتر از موعد تولید گاز طبیعی و محبوس شدن بخش معتنابهی از هیدروکربورهای مایع </w:t>
      </w:r>
      <w:r w:rsidR="00760EFB" w:rsidRPr="00E518B2">
        <w:rPr>
          <w:rFonts w:hint="cs"/>
          <w:bCs w:val="0"/>
          <w:color w:val="000000"/>
          <w:sz w:val="26"/>
          <w:szCs w:val="26"/>
          <w:rtl/>
          <w:lang w:bidi="fa-IR"/>
        </w:rPr>
        <w:t xml:space="preserve">به‌خصوص </w:t>
      </w:r>
      <w:r w:rsidRPr="00E518B2">
        <w:rPr>
          <w:rFonts w:hint="cs"/>
          <w:bCs w:val="0"/>
          <w:color w:val="000000"/>
          <w:sz w:val="26"/>
          <w:szCs w:val="26"/>
          <w:rtl/>
          <w:lang w:bidi="fa-IR"/>
        </w:rPr>
        <w:t>میعانات گازی و زیان اقتصادی قابل</w:t>
      </w:r>
      <w:r w:rsidRPr="00752E43">
        <w:rPr>
          <w:rFonts w:hint="cs"/>
          <w:bCs w:val="0"/>
          <w:color w:val="000000"/>
          <w:sz w:val="26"/>
          <w:szCs w:val="26"/>
          <w:rtl/>
          <w:lang w:bidi="fa-IR"/>
        </w:rPr>
        <w:t xml:space="preserve"> ملاحظه به طرفین خواهد شد.</w:t>
      </w:r>
      <w:r w:rsidR="0083769C">
        <w:rPr>
          <w:rStyle w:val="FootnoteReference"/>
          <w:bCs w:val="0"/>
          <w:color w:val="000000"/>
          <w:sz w:val="26"/>
          <w:szCs w:val="26"/>
          <w:rtl/>
        </w:rPr>
        <w:footnoteReference w:id="24"/>
      </w:r>
    </w:p>
    <w:p w14:paraId="52EB085B" w14:textId="448C3D86" w:rsidR="004E4FCB" w:rsidRPr="00F477A4" w:rsidRDefault="003D1588" w:rsidP="00C67ECA">
      <w:pPr>
        <w:spacing w:line="276" w:lineRule="auto"/>
        <w:ind w:firstLine="397"/>
        <w:jc w:val="both"/>
        <w:rPr>
          <w:rFonts w:ascii="Calibri" w:eastAsia="Calibri" w:hAnsi="Calibri"/>
          <w:bCs w:val="0"/>
          <w:sz w:val="26"/>
          <w:szCs w:val="26"/>
          <w:rtl/>
          <w:lang w:bidi="fa-IR"/>
        </w:rPr>
      </w:pPr>
      <w:r w:rsidRPr="00CF7A2A">
        <w:rPr>
          <w:rFonts w:hint="cs"/>
          <w:bCs w:val="0"/>
          <w:color w:val="000000"/>
          <w:sz w:val="26"/>
          <w:szCs w:val="26"/>
          <w:rtl/>
        </w:rPr>
        <w:t>در جدول</w:t>
      </w:r>
      <w:r w:rsidR="00C67ECA" w:rsidRPr="00CF7A2A">
        <w:rPr>
          <w:rFonts w:hint="cs"/>
          <w:bCs w:val="0"/>
          <w:color w:val="000000"/>
          <w:sz w:val="26"/>
          <w:szCs w:val="26"/>
          <w:rtl/>
        </w:rPr>
        <w:t xml:space="preserve"> 13</w:t>
      </w:r>
      <w:r w:rsidRPr="00CF7A2A">
        <w:rPr>
          <w:rFonts w:hint="cs"/>
          <w:bCs w:val="0"/>
          <w:color w:val="000000"/>
          <w:sz w:val="26"/>
          <w:szCs w:val="26"/>
          <w:rtl/>
        </w:rPr>
        <w:t xml:space="preserve"> عملكرد توسعه و </w:t>
      </w:r>
      <w:r w:rsidR="00760EFB" w:rsidRPr="00CF7A2A">
        <w:rPr>
          <w:rFonts w:hint="cs"/>
          <w:bCs w:val="0"/>
          <w:color w:val="000000"/>
          <w:sz w:val="26"/>
          <w:szCs w:val="26"/>
          <w:rtl/>
        </w:rPr>
        <w:t>بهره‌</w:t>
      </w:r>
      <w:r w:rsidRPr="00CF7A2A">
        <w:rPr>
          <w:rFonts w:hint="cs"/>
          <w:bCs w:val="0"/>
          <w:color w:val="000000"/>
          <w:sz w:val="26"/>
          <w:szCs w:val="26"/>
          <w:rtl/>
        </w:rPr>
        <w:t>برداري از ميادين مشترك نفتي و گازي با توجه به اهداف</w:t>
      </w:r>
      <w:r w:rsidR="003532EF" w:rsidRPr="00CF7A2A">
        <w:rPr>
          <w:rFonts w:hint="cs"/>
          <w:bCs w:val="0"/>
          <w:color w:val="000000"/>
          <w:sz w:val="26"/>
          <w:szCs w:val="26"/>
          <w:rtl/>
        </w:rPr>
        <w:t xml:space="preserve"> كمي برنامه ششم و حكم ماده مذكور آمده است.</w:t>
      </w:r>
      <w:r w:rsidR="00633525" w:rsidRPr="00CF7A2A">
        <w:rPr>
          <w:rFonts w:ascii="Calibri" w:eastAsia="Calibri" w:hAnsi="Calibri" w:hint="cs"/>
          <w:b/>
          <w:bCs w:val="0"/>
          <w:sz w:val="26"/>
          <w:szCs w:val="26"/>
          <w:rtl/>
        </w:rPr>
        <w:t xml:space="preserve"> </w:t>
      </w:r>
      <w:r w:rsidR="004E4FCB" w:rsidRPr="00CF7A2A">
        <w:rPr>
          <w:rFonts w:ascii="Calibri" w:eastAsia="Calibri" w:hAnsi="Calibri" w:hint="cs"/>
          <w:bCs w:val="0"/>
          <w:sz w:val="26"/>
          <w:szCs w:val="26"/>
          <w:rtl/>
          <w:lang w:bidi="fa-IR"/>
        </w:rPr>
        <w:t>همان</w:t>
      </w:r>
      <w:r w:rsidR="00760EFB" w:rsidRPr="00CF7A2A">
        <w:rPr>
          <w:rFonts w:ascii="Calibri" w:eastAsia="Calibri" w:hAnsi="Calibri" w:hint="cs"/>
          <w:bCs w:val="0"/>
          <w:sz w:val="26"/>
          <w:szCs w:val="26"/>
          <w:rtl/>
          <w:lang w:bidi="fa-IR"/>
        </w:rPr>
        <w:t>‌</w:t>
      </w:r>
      <w:r w:rsidR="004E4FCB" w:rsidRPr="00CF7A2A">
        <w:rPr>
          <w:rFonts w:ascii="Calibri" w:eastAsia="Calibri" w:hAnsi="Calibri" w:hint="cs"/>
          <w:bCs w:val="0"/>
          <w:sz w:val="26"/>
          <w:szCs w:val="26"/>
          <w:rtl/>
          <w:lang w:bidi="fa-IR"/>
        </w:rPr>
        <w:t>طور كه در جدول</w:t>
      </w:r>
      <w:r w:rsidR="00C7222A" w:rsidRPr="00CF7A2A">
        <w:rPr>
          <w:rFonts w:ascii="Calibri" w:eastAsia="Calibri" w:hAnsi="Calibri" w:hint="cs"/>
          <w:bCs w:val="0"/>
          <w:sz w:val="26"/>
          <w:szCs w:val="26"/>
          <w:rtl/>
          <w:lang w:bidi="fa-IR"/>
        </w:rPr>
        <w:t xml:space="preserve"> </w:t>
      </w:r>
      <w:r w:rsidR="00C67ECA" w:rsidRPr="00CF7A2A">
        <w:rPr>
          <w:rFonts w:ascii="Calibri" w:eastAsia="Calibri" w:hAnsi="Calibri" w:hint="cs"/>
          <w:bCs w:val="0"/>
          <w:sz w:val="26"/>
          <w:szCs w:val="26"/>
          <w:rtl/>
          <w:lang w:bidi="fa-IR"/>
        </w:rPr>
        <w:t>13</w:t>
      </w:r>
      <w:r w:rsidR="00CD712F" w:rsidRPr="00CF7A2A">
        <w:rPr>
          <w:rFonts w:ascii="Calibri" w:eastAsia="Calibri" w:hAnsi="Calibri" w:hint="cs"/>
          <w:bCs w:val="0"/>
          <w:sz w:val="26"/>
          <w:szCs w:val="26"/>
          <w:rtl/>
          <w:lang w:bidi="fa-IR"/>
        </w:rPr>
        <w:t xml:space="preserve"> </w:t>
      </w:r>
      <w:r w:rsidR="004E4FCB" w:rsidRPr="00CF7A2A">
        <w:rPr>
          <w:rFonts w:ascii="Calibri" w:eastAsia="Calibri" w:hAnsi="Calibri" w:hint="cs"/>
          <w:bCs w:val="0"/>
          <w:sz w:val="26"/>
          <w:szCs w:val="26"/>
          <w:rtl/>
          <w:lang w:bidi="fa-IR"/>
        </w:rPr>
        <w:t>مشاهده مي</w:t>
      </w:r>
      <w:r w:rsidR="00C7222A" w:rsidRPr="00CF7A2A">
        <w:rPr>
          <w:rFonts w:ascii="Calibri" w:eastAsia="Calibri" w:hAnsi="Calibri" w:hint="cs"/>
          <w:bCs w:val="0"/>
          <w:sz w:val="26"/>
          <w:szCs w:val="26"/>
          <w:rtl/>
          <w:lang w:bidi="fa-IR"/>
        </w:rPr>
        <w:t>‌</w:t>
      </w:r>
      <w:r w:rsidR="004E4FCB" w:rsidRPr="00CF7A2A">
        <w:rPr>
          <w:rFonts w:ascii="Calibri" w:eastAsia="Calibri" w:hAnsi="Calibri" w:hint="cs"/>
          <w:bCs w:val="0"/>
          <w:sz w:val="26"/>
          <w:szCs w:val="26"/>
          <w:rtl/>
          <w:lang w:bidi="fa-IR"/>
        </w:rPr>
        <w:t xml:space="preserve">شود ميزان تحقق </w:t>
      </w:r>
      <w:r w:rsidR="004E4FCB" w:rsidRPr="00CF7A2A">
        <w:rPr>
          <w:rFonts w:ascii="Calibri" w:eastAsia="Calibri" w:hAnsi="Calibri" w:hint="cs"/>
          <w:bCs w:val="0"/>
          <w:sz w:val="26"/>
          <w:szCs w:val="26"/>
          <w:rtl/>
          <w:lang w:bidi="fa-IR"/>
        </w:rPr>
        <w:lastRenderedPageBreak/>
        <w:t>توليد نفت و گاز از ميادين مشترك در سال 1398 نسبت به اهداف</w:t>
      </w:r>
      <w:r w:rsidR="006656F8" w:rsidRPr="00CF7A2A">
        <w:rPr>
          <w:rFonts w:ascii="Calibri" w:eastAsia="Calibri" w:hAnsi="Calibri" w:hint="cs"/>
          <w:bCs w:val="0"/>
          <w:sz w:val="26"/>
          <w:szCs w:val="26"/>
          <w:rtl/>
          <w:lang w:bidi="fa-IR"/>
        </w:rPr>
        <w:t xml:space="preserve"> كمي</w:t>
      </w:r>
      <w:r w:rsidR="004E4FCB" w:rsidRPr="00CF7A2A">
        <w:rPr>
          <w:rFonts w:ascii="Calibri" w:eastAsia="Calibri" w:hAnsi="Calibri" w:hint="cs"/>
          <w:bCs w:val="0"/>
          <w:sz w:val="26"/>
          <w:szCs w:val="26"/>
          <w:rtl/>
          <w:lang w:bidi="fa-IR"/>
        </w:rPr>
        <w:t xml:space="preserve"> برنامه ششم توسعه </w:t>
      </w:r>
      <w:r w:rsidR="00760EFB" w:rsidRPr="00CF7A2A">
        <w:rPr>
          <w:rFonts w:ascii="Calibri" w:eastAsia="Calibri" w:hAnsi="Calibri" w:hint="cs"/>
          <w:bCs w:val="0"/>
          <w:sz w:val="26"/>
          <w:szCs w:val="26"/>
          <w:rtl/>
          <w:lang w:bidi="fa-IR"/>
        </w:rPr>
        <w:t>به‌</w:t>
      </w:r>
      <w:r w:rsidR="004E4FCB" w:rsidRPr="00CF7A2A">
        <w:rPr>
          <w:rFonts w:ascii="Calibri" w:eastAsia="Calibri" w:hAnsi="Calibri" w:hint="cs"/>
          <w:bCs w:val="0"/>
          <w:sz w:val="26"/>
          <w:szCs w:val="26"/>
          <w:rtl/>
          <w:lang w:bidi="fa-IR"/>
        </w:rPr>
        <w:t xml:space="preserve">ترتيب </w:t>
      </w:r>
      <w:r w:rsidR="00547DFC" w:rsidRPr="00CF7A2A">
        <w:rPr>
          <w:rFonts w:ascii="Calibri" w:eastAsia="Calibri" w:hAnsi="Calibri" w:hint="cs"/>
          <w:bCs w:val="0"/>
          <w:sz w:val="26"/>
          <w:szCs w:val="26"/>
          <w:rtl/>
          <w:lang w:bidi="fa-IR"/>
        </w:rPr>
        <w:t>حدود 57</w:t>
      </w:r>
      <w:r w:rsidR="004E4FCB" w:rsidRPr="00CF7A2A">
        <w:rPr>
          <w:rFonts w:ascii="Calibri" w:eastAsia="Calibri" w:hAnsi="Calibri" w:hint="cs"/>
          <w:bCs w:val="0"/>
          <w:sz w:val="26"/>
          <w:szCs w:val="26"/>
          <w:rtl/>
          <w:lang w:bidi="fa-IR"/>
        </w:rPr>
        <w:t xml:space="preserve"> و </w:t>
      </w:r>
      <w:r w:rsidR="00547DFC" w:rsidRPr="00CF7A2A">
        <w:rPr>
          <w:rFonts w:ascii="Calibri" w:eastAsia="Calibri" w:hAnsi="Calibri" w:hint="cs"/>
          <w:bCs w:val="0"/>
          <w:sz w:val="26"/>
          <w:szCs w:val="26"/>
          <w:rtl/>
          <w:lang w:bidi="fa-IR"/>
        </w:rPr>
        <w:t>6/55</w:t>
      </w:r>
      <w:r w:rsidR="004E4FCB" w:rsidRPr="00CF7A2A">
        <w:rPr>
          <w:rFonts w:ascii="Calibri" w:eastAsia="Calibri" w:hAnsi="Calibri" w:hint="cs"/>
          <w:bCs w:val="0"/>
          <w:sz w:val="26"/>
          <w:szCs w:val="26"/>
          <w:rtl/>
          <w:lang w:bidi="fa-IR"/>
        </w:rPr>
        <w:t xml:space="preserve"> درصد بوده است.</w:t>
      </w:r>
      <w:r w:rsidR="00F477A4" w:rsidRPr="00F477A4">
        <w:rPr>
          <w:rFonts w:hint="cs"/>
          <w:sz w:val="26"/>
          <w:szCs w:val="26"/>
          <w:rtl/>
        </w:rPr>
        <w:t xml:space="preserve"> </w:t>
      </w:r>
    </w:p>
    <w:p w14:paraId="0801CA4D" w14:textId="77777777" w:rsidR="004E4FCB" w:rsidRPr="00815763" w:rsidRDefault="004E4FCB" w:rsidP="00F319DC">
      <w:pPr>
        <w:widowControl w:val="0"/>
        <w:spacing w:line="276" w:lineRule="auto"/>
        <w:jc w:val="both"/>
        <w:rPr>
          <w:bCs w:val="0"/>
          <w:sz w:val="26"/>
          <w:szCs w:val="26"/>
          <w:rtl/>
        </w:rPr>
      </w:pPr>
    </w:p>
    <w:tbl>
      <w:tblPr>
        <w:tblStyle w:val="TableGrid"/>
        <w:bidiVisual/>
        <w:tblW w:w="0" w:type="auto"/>
        <w:tblLook w:val="04A0" w:firstRow="1" w:lastRow="0" w:firstColumn="1" w:lastColumn="0" w:noHBand="0" w:noVBand="1"/>
      </w:tblPr>
      <w:tblGrid>
        <w:gridCol w:w="7926"/>
      </w:tblGrid>
      <w:tr w:rsidR="00815763" w14:paraId="7A3C783C" w14:textId="77777777" w:rsidTr="0007470E">
        <w:tc>
          <w:tcPr>
            <w:tcW w:w="7926" w:type="dxa"/>
            <w:shd w:val="clear" w:color="auto" w:fill="auto"/>
          </w:tcPr>
          <w:p w14:paraId="35A6ED37" w14:textId="15ECAE8E" w:rsidR="00E0730E" w:rsidRPr="00C5667B" w:rsidRDefault="0007470E" w:rsidP="00715425">
            <w:pPr>
              <w:widowControl w:val="0"/>
              <w:spacing w:line="276" w:lineRule="auto"/>
              <w:rPr>
                <w:b/>
                <w:sz w:val="26"/>
                <w:szCs w:val="26"/>
              </w:rPr>
            </w:pPr>
            <w:r w:rsidRPr="00760EFB">
              <w:rPr>
                <w:rFonts w:hint="eastAsia"/>
                <w:b/>
                <w:sz w:val="26"/>
                <w:szCs w:val="26"/>
                <w:rtl/>
              </w:rPr>
              <w:t>ماده</w:t>
            </w:r>
            <w:r w:rsidRPr="00760EFB">
              <w:rPr>
                <w:b/>
                <w:sz w:val="26"/>
                <w:szCs w:val="26"/>
                <w:rtl/>
              </w:rPr>
              <w:t xml:space="preserve"> </w:t>
            </w:r>
            <w:r w:rsidR="00760EFB" w:rsidRPr="00C5667B">
              <w:rPr>
                <w:b/>
                <w:sz w:val="26"/>
                <w:szCs w:val="26"/>
                <w:rtl/>
              </w:rPr>
              <w:t>(120)</w:t>
            </w:r>
          </w:p>
          <w:p w14:paraId="5FE724E7" w14:textId="469248E2" w:rsidR="00E0730E" w:rsidRPr="00E0730E" w:rsidRDefault="00E0730E" w:rsidP="00715425">
            <w:pPr>
              <w:widowControl w:val="0"/>
              <w:spacing w:line="276" w:lineRule="auto"/>
              <w:jc w:val="both"/>
              <w:rPr>
                <w:bCs w:val="0"/>
                <w:sz w:val="26"/>
                <w:szCs w:val="26"/>
              </w:rPr>
            </w:pPr>
            <w:r w:rsidRPr="00E0730E">
              <w:rPr>
                <w:rFonts w:hint="cs"/>
                <w:bCs w:val="0"/>
                <w:sz w:val="26"/>
                <w:szCs w:val="26"/>
                <w:rtl/>
                <w:lang w:bidi="fa-IR"/>
              </w:rPr>
              <w:t>الف</w:t>
            </w:r>
            <w:r w:rsidR="00760EFB">
              <w:rPr>
                <w:rFonts w:hint="cs"/>
                <w:bCs w:val="0"/>
                <w:sz w:val="26"/>
                <w:szCs w:val="26"/>
                <w:rtl/>
                <w:lang w:bidi="fa-IR"/>
              </w:rPr>
              <w:t>)</w:t>
            </w:r>
            <w:r w:rsidR="00760EFB" w:rsidRPr="00E0730E">
              <w:rPr>
                <w:rFonts w:hint="cs"/>
                <w:bCs w:val="0"/>
                <w:sz w:val="26"/>
                <w:szCs w:val="26"/>
                <w:rtl/>
                <w:lang w:bidi="fa-IR"/>
              </w:rPr>
              <w:t xml:space="preserve"> </w:t>
            </w:r>
            <w:r w:rsidRPr="00E0730E">
              <w:rPr>
                <w:rFonts w:hint="cs"/>
                <w:bCs w:val="0"/>
                <w:sz w:val="26"/>
                <w:szCs w:val="26"/>
                <w:rtl/>
                <w:lang w:bidi="fa-IR"/>
              </w:rPr>
              <w:t xml:space="preserve">دولت موظف است تا پایان سال دوم اجرای قانون برنامه اسناد ذیل را با رعایت قوانین و مقررات مربوطه تهیه و به تصویب </w:t>
            </w:r>
            <w:r w:rsidR="00760EFB" w:rsidRPr="00E0730E">
              <w:rPr>
                <w:rFonts w:hint="cs"/>
                <w:bCs w:val="0"/>
                <w:sz w:val="26"/>
                <w:szCs w:val="26"/>
                <w:rtl/>
                <w:lang w:bidi="fa-IR"/>
              </w:rPr>
              <w:t>هی</w:t>
            </w:r>
            <w:r w:rsidR="00760EFB">
              <w:rPr>
                <w:rFonts w:hint="cs"/>
                <w:bCs w:val="0"/>
                <w:sz w:val="26"/>
                <w:szCs w:val="26"/>
                <w:rtl/>
                <w:lang w:bidi="fa-IR"/>
              </w:rPr>
              <w:t>ئ</w:t>
            </w:r>
            <w:r w:rsidR="00760EFB" w:rsidRPr="00E0730E">
              <w:rPr>
                <w:rFonts w:hint="cs"/>
                <w:bCs w:val="0"/>
                <w:sz w:val="26"/>
                <w:szCs w:val="26"/>
                <w:rtl/>
                <w:lang w:bidi="fa-IR"/>
              </w:rPr>
              <w:t xml:space="preserve">ت </w:t>
            </w:r>
            <w:r w:rsidRPr="00E0730E">
              <w:rPr>
                <w:rFonts w:hint="cs"/>
                <w:bCs w:val="0"/>
                <w:sz w:val="26"/>
                <w:szCs w:val="26"/>
                <w:rtl/>
                <w:lang w:bidi="fa-IR"/>
              </w:rPr>
              <w:t>وزیران برساند</w:t>
            </w:r>
            <w:r w:rsidRPr="00E0730E">
              <w:rPr>
                <w:rFonts w:hint="cs"/>
                <w:bCs w:val="0"/>
                <w:sz w:val="26"/>
                <w:szCs w:val="26"/>
              </w:rPr>
              <w:t>:</w:t>
            </w:r>
          </w:p>
          <w:p w14:paraId="417FAE86" w14:textId="08450A06" w:rsidR="00E0730E" w:rsidRPr="00E0730E" w:rsidRDefault="00760EFB" w:rsidP="00E0730E">
            <w:pPr>
              <w:widowControl w:val="0"/>
              <w:spacing w:line="276" w:lineRule="auto"/>
              <w:jc w:val="both"/>
              <w:rPr>
                <w:bCs w:val="0"/>
                <w:sz w:val="26"/>
                <w:szCs w:val="26"/>
              </w:rPr>
            </w:pPr>
            <w:r>
              <w:rPr>
                <w:rFonts w:hint="cs"/>
                <w:bCs w:val="0"/>
                <w:sz w:val="26"/>
                <w:szCs w:val="26"/>
                <w:rtl/>
                <w:lang w:bidi="fa-IR"/>
              </w:rPr>
              <w:t xml:space="preserve">1. </w:t>
            </w:r>
            <w:r w:rsidR="00E0730E" w:rsidRPr="00E0730E">
              <w:rPr>
                <w:rFonts w:hint="cs"/>
                <w:bCs w:val="0"/>
                <w:sz w:val="26"/>
                <w:szCs w:val="26"/>
                <w:rtl/>
                <w:lang w:bidi="fa-IR"/>
              </w:rPr>
              <w:t>سند ملی کار شایسته</w:t>
            </w:r>
          </w:p>
          <w:p w14:paraId="5A572724" w14:textId="5B9E325D" w:rsidR="00E0730E" w:rsidRPr="00E0730E" w:rsidRDefault="00760EFB" w:rsidP="00E0730E">
            <w:pPr>
              <w:widowControl w:val="0"/>
              <w:spacing w:line="276" w:lineRule="auto"/>
              <w:jc w:val="both"/>
              <w:rPr>
                <w:bCs w:val="0"/>
                <w:sz w:val="26"/>
                <w:szCs w:val="26"/>
              </w:rPr>
            </w:pPr>
            <w:r>
              <w:rPr>
                <w:rFonts w:hint="cs"/>
                <w:bCs w:val="0"/>
                <w:sz w:val="26"/>
                <w:szCs w:val="26"/>
                <w:rtl/>
              </w:rPr>
              <w:t>2.</w:t>
            </w:r>
            <w:r w:rsidR="00E0730E" w:rsidRPr="00E0730E">
              <w:rPr>
                <w:rFonts w:hint="cs"/>
                <w:bCs w:val="0"/>
                <w:sz w:val="26"/>
                <w:szCs w:val="26"/>
              </w:rPr>
              <w:t xml:space="preserve"> </w:t>
            </w:r>
            <w:r w:rsidR="00E0730E" w:rsidRPr="00E0730E">
              <w:rPr>
                <w:rFonts w:hint="cs"/>
                <w:bCs w:val="0"/>
                <w:sz w:val="26"/>
                <w:szCs w:val="26"/>
                <w:rtl/>
                <w:lang w:bidi="fa-IR"/>
              </w:rPr>
              <w:t>سند ملی راهبرد انرژی کشور</w:t>
            </w:r>
          </w:p>
          <w:p w14:paraId="18E73DD9" w14:textId="5EFEFDBD" w:rsidR="00815763" w:rsidRDefault="00760EFB" w:rsidP="00E0730E">
            <w:pPr>
              <w:widowControl w:val="0"/>
              <w:spacing w:line="276" w:lineRule="auto"/>
              <w:jc w:val="both"/>
              <w:rPr>
                <w:bCs w:val="0"/>
                <w:sz w:val="26"/>
                <w:szCs w:val="26"/>
                <w:rtl/>
              </w:rPr>
            </w:pPr>
            <w:r>
              <w:rPr>
                <w:rFonts w:hint="cs"/>
                <w:bCs w:val="0"/>
                <w:sz w:val="26"/>
                <w:szCs w:val="26"/>
                <w:rtl/>
              </w:rPr>
              <w:t>3.</w:t>
            </w:r>
            <w:r w:rsidR="00E0730E" w:rsidRPr="00E0730E">
              <w:rPr>
                <w:rFonts w:hint="cs"/>
                <w:bCs w:val="0"/>
                <w:sz w:val="26"/>
                <w:szCs w:val="26"/>
              </w:rPr>
              <w:t xml:space="preserve"> </w:t>
            </w:r>
            <w:r w:rsidR="00E0730E" w:rsidRPr="00E0730E">
              <w:rPr>
                <w:rFonts w:hint="cs"/>
                <w:bCs w:val="0"/>
                <w:sz w:val="26"/>
                <w:szCs w:val="26"/>
                <w:rtl/>
                <w:lang w:bidi="fa-IR"/>
              </w:rPr>
              <w:t>سند ملی توانمندسازی و سامان</w:t>
            </w:r>
            <w:r>
              <w:rPr>
                <w:rFonts w:hint="cs"/>
                <w:bCs w:val="0"/>
                <w:sz w:val="26"/>
                <w:szCs w:val="26"/>
                <w:rtl/>
                <w:lang w:bidi="fa-IR"/>
              </w:rPr>
              <w:t>‌</w:t>
            </w:r>
            <w:r w:rsidR="00E0730E" w:rsidRPr="00E0730E">
              <w:rPr>
                <w:rFonts w:hint="cs"/>
                <w:bCs w:val="0"/>
                <w:sz w:val="26"/>
                <w:szCs w:val="26"/>
                <w:rtl/>
                <w:lang w:bidi="fa-IR"/>
              </w:rPr>
              <w:t>دهی و توانمندسازی سکونتگاه</w:t>
            </w:r>
            <w:r>
              <w:rPr>
                <w:rFonts w:hint="cs"/>
                <w:bCs w:val="0"/>
                <w:sz w:val="26"/>
                <w:szCs w:val="26"/>
                <w:rtl/>
                <w:lang w:bidi="fa-IR"/>
              </w:rPr>
              <w:t>‌</w:t>
            </w:r>
            <w:r w:rsidR="00E0730E" w:rsidRPr="00E0730E">
              <w:rPr>
                <w:rFonts w:hint="cs"/>
                <w:bCs w:val="0"/>
                <w:sz w:val="26"/>
                <w:szCs w:val="26"/>
                <w:rtl/>
                <w:lang w:bidi="fa-IR"/>
              </w:rPr>
              <w:t>های غیررسمی</w:t>
            </w:r>
          </w:p>
        </w:tc>
      </w:tr>
    </w:tbl>
    <w:p w14:paraId="332DA9DE" w14:textId="33ECB888" w:rsidR="00815763" w:rsidRPr="00815763" w:rsidRDefault="00815763" w:rsidP="00815763">
      <w:pPr>
        <w:widowControl w:val="0"/>
        <w:spacing w:line="276" w:lineRule="auto"/>
        <w:jc w:val="both"/>
        <w:rPr>
          <w:bCs w:val="0"/>
          <w:sz w:val="26"/>
          <w:szCs w:val="26"/>
          <w:rtl/>
          <w:lang w:bidi="fa-IR"/>
        </w:rPr>
      </w:pPr>
    </w:p>
    <w:p w14:paraId="79DA68F6" w14:textId="77777777" w:rsidR="00815763" w:rsidRPr="00815763" w:rsidRDefault="00815763" w:rsidP="00C5667B">
      <w:pPr>
        <w:widowControl w:val="0"/>
        <w:spacing w:line="276" w:lineRule="auto"/>
        <w:ind w:firstLine="397"/>
        <w:jc w:val="both"/>
        <w:rPr>
          <w:b/>
          <w:sz w:val="26"/>
          <w:szCs w:val="26"/>
          <w:u w:val="single"/>
          <w:rtl/>
        </w:rPr>
      </w:pPr>
      <w:r w:rsidRPr="00815763">
        <w:rPr>
          <w:rFonts w:hint="eastAsia"/>
          <w:b/>
          <w:sz w:val="26"/>
          <w:szCs w:val="26"/>
          <w:u w:val="single"/>
          <w:rtl/>
        </w:rPr>
        <w:t>اهداف</w:t>
      </w:r>
      <w:r w:rsidRPr="00815763">
        <w:rPr>
          <w:b/>
          <w:sz w:val="26"/>
          <w:szCs w:val="26"/>
          <w:u w:val="single"/>
          <w:rtl/>
        </w:rPr>
        <w:t xml:space="preserve"> </w:t>
      </w:r>
      <w:r w:rsidRPr="00815763">
        <w:rPr>
          <w:rFonts w:hint="eastAsia"/>
          <w:b/>
          <w:sz w:val="26"/>
          <w:szCs w:val="26"/>
          <w:u w:val="single"/>
          <w:rtl/>
        </w:rPr>
        <w:t>قانون</w:t>
      </w:r>
      <w:r w:rsidRPr="00815763">
        <w:rPr>
          <w:rFonts w:hint="cs"/>
          <w:b/>
          <w:sz w:val="26"/>
          <w:szCs w:val="26"/>
          <w:u w:val="single"/>
          <w:rtl/>
        </w:rPr>
        <w:t>:</w:t>
      </w:r>
      <w:r w:rsidRPr="00815763">
        <w:rPr>
          <w:bCs w:val="0"/>
          <w:sz w:val="26"/>
          <w:szCs w:val="26"/>
          <w:rtl/>
        </w:rPr>
        <w:t xml:space="preserve"> تدوين سند ملي راهبردي</w:t>
      </w:r>
    </w:p>
    <w:p w14:paraId="4AF991DD" w14:textId="289334A3" w:rsidR="00815763" w:rsidRPr="00CF7A2A" w:rsidRDefault="00815763" w:rsidP="00F716BA">
      <w:pPr>
        <w:widowControl w:val="0"/>
        <w:spacing w:line="276" w:lineRule="auto"/>
        <w:ind w:firstLine="397"/>
        <w:jc w:val="both"/>
        <w:rPr>
          <w:b/>
          <w:sz w:val="26"/>
          <w:szCs w:val="26"/>
          <w:u w:val="single"/>
          <w:rtl/>
        </w:rPr>
      </w:pPr>
      <w:r w:rsidRPr="00CF7A2A">
        <w:rPr>
          <w:rFonts w:hint="eastAsia"/>
          <w:b/>
          <w:sz w:val="26"/>
          <w:szCs w:val="26"/>
          <w:u w:val="single"/>
          <w:rtl/>
        </w:rPr>
        <w:t>عملكرد</w:t>
      </w:r>
      <w:r w:rsidRPr="00CF7A2A">
        <w:rPr>
          <w:bCs w:val="0"/>
          <w:sz w:val="26"/>
          <w:szCs w:val="26"/>
          <w:rtl/>
        </w:rPr>
        <w:t xml:space="preserve">: </w:t>
      </w:r>
      <w:r w:rsidR="00F716BA" w:rsidRPr="00CF7A2A">
        <w:rPr>
          <w:rFonts w:hint="eastAsia"/>
          <w:bCs w:val="0"/>
          <w:sz w:val="26"/>
          <w:szCs w:val="26"/>
          <w:rtl/>
        </w:rPr>
        <w:t>سند</w:t>
      </w:r>
      <w:r w:rsidR="00F716BA" w:rsidRPr="00CF7A2A">
        <w:rPr>
          <w:bCs w:val="0"/>
          <w:sz w:val="26"/>
          <w:szCs w:val="26"/>
          <w:rtl/>
        </w:rPr>
        <w:t xml:space="preserve"> </w:t>
      </w:r>
      <w:r w:rsidR="00F716BA" w:rsidRPr="00CF7A2A">
        <w:rPr>
          <w:rFonts w:hint="eastAsia"/>
          <w:bCs w:val="0"/>
          <w:sz w:val="26"/>
          <w:szCs w:val="26"/>
          <w:rtl/>
        </w:rPr>
        <w:t>مل</w:t>
      </w:r>
      <w:r w:rsidR="00F716BA" w:rsidRPr="00CF7A2A">
        <w:rPr>
          <w:rFonts w:hint="cs"/>
          <w:bCs w:val="0"/>
          <w:sz w:val="26"/>
          <w:szCs w:val="26"/>
          <w:rtl/>
        </w:rPr>
        <w:t>ی</w:t>
      </w:r>
      <w:r w:rsidR="00F716BA" w:rsidRPr="00CF7A2A">
        <w:rPr>
          <w:bCs w:val="0"/>
          <w:sz w:val="26"/>
          <w:szCs w:val="26"/>
          <w:rtl/>
        </w:rPr>
        <w:t xml:space="preserve"> </w:t>
      </w:r>
      <w:r w:rsidR="00F716BA" w:rsidRPr="00CF7A2A">
        <w:rPr>
          <w:rFonts w:hint="eastAsia"/>
          <w:bCs w:val="0"/>
          <w:sz w:val="26"/>
          <w:szCs w:val="26"/>
          <w:rtl/>
        </w:rPr>
        <w:t>راهبرد</w:t>
      </w:r>
      <w:r w:rsidR="00F716BA" w:rsidRPr="00CF7A2A">
        <w:rPr>
          <w:rFonts w:hint="cs"/>
          <w:bCs w:val="0"/>
          <w:sz w:val="26"/>
          <w:szCs w:val="26"/>
          <w:rtl/>
        </w:rPr>
        <w:t>ی</w:t>
      </w:r>
      <w:r w:rsidR="00F716BA" w:rsidRPr="00CF7A2A">
        <w:rPr>
          <w:bCs w:val="0"/>
          <w:sz w:val="26"/>
          <w:szCs w:val="26"/>
          <w:rtl/>
        </w:rPr>
        <w:t xml:space="preserve"> </w:t>
      </w:r>
      <w:r w:rsidR="00F716BA" w:rsidRPr="00CF7A2A">
        <w:rPr>
          <w:rFonts w:hint="eastAsia"/>
          <w:bCs w:val="0"/>
          <w:sz w:val="26"/>
          <w:szCs w:val="26"/>
          <w:rtl/>
        </w:rPr>
        <w:t>انرژ</w:t>
      </w:r>
      <w:r w:rsidR="00F716BA" w:rsidRPr="00CF7A2A">
        <w:rPr>
          <w:rFonts w:hint="cs"/>
          <w:bCs w:val="0"/>
          <w:sz w:val="26"/>
          <w:szCs w:val="26"/>
          <w:rtl/>
        </w:rPr>
        <w:t>ی</w:t>
      </w:r>
      <w:r w:rsidR="00F716BA" w:rsidRPr="00CF7A2A">
        <w:rPr>
          <w:bCs w:val="0"/>
          <w:sz w:val="26"/>
          <w:szCs w:val="26"/>
          <w:rtl/>
        </w:rPr>
        <w:t xml:space="preserve"> </w:t>
      </w:r>
      <w:r w:rsidR="00F716BA" w:rsidRPr="00CF7A2A">
        <w:rPr>
          <w:rFonts w:hint="eastAsia"/>
          <w:bCs w:val="0"/>
          <w:sz w:val="26"/>
          <w:szCs w:val="26"/>
          <w:rtl/>
        </w:rPr>
        <w:t>مصوبه</w:t>
      </w:r>
      <w:r w:rsidR="00F716BA" w:rsidRPr="00CF7A2A">
        <w:rPr>
          <w:bCs w:val="0"/>
          <w:sz w:val="26"/>
          <w:szCs w:val="26"/>
          <w:rtl/>
        </w:rPr>
        <w:t xml:space="preserve"> </w:t>
      </w:r>
      <w:r w:rsidR="00F716BA" w:rsidRPr="00CF7A2A">
        <w:rPr>
          <w:rFonts w:hint="cs"/>
          <w:bCs w:val="0"/>
          <w:sz w:val="26"/>
          <w:szCs w:val="26"/>
          <w:rtl/>
        </w:rPr>
        <w:t xml:space="preserve">23/1/1395 </w:t>
      </w:r>
      <w:r w:rsidR="00F716BA" w:rsidRPr="00CF7A2A">
        <w:rPr>
          <w:rFonts w:hint="eastAsia"/>
          <w:bCs w:val="0"/>
          <w:sz w:val="26"/>
          <w:szCs w:val="26"/>
          <w:rtl/>
        </w:rPr>
        <w:t>شورا</w:t>
      </w:r>
      <w:r w:rsidR="00F716BA" w:rsidRPr="00CF7A2A">
        <w:rPr>
          <w:rFonts w:hint="cs"/>
          <w:bCs w:val="0"/>
          <w:sz w:val="26"/>
          <w:szCs w:val="26"/>
          <w:rtl/>
        </w:rPr>
        <w:t>ی</w:t>
      </w:r>
      <w:r w:rsidR="00F716BA" w:rsidRPr="00CF7A2A">
        <w:rPr>
          <w:bCs w:val="0"/>
          <w:sz w:val="26"/>
          <w:szCs w:val="26"/>
          <w:rtl/>
        </w:rPr>
        <w:t xml:space="preserve"> </w:t>
      </w:r>
      <w:r w:rsidR="00F716BA" w:rsidRPr="00CF7A2A">
        <w:rPr>
          <w:rFonts w:hint="eastAsia"/>
          <w:bCs w:val="0"/>
          <w:sz w:val="26"/>
          <w:szCs w:val="26"/>
          <w:rtl/>
        </w:rPr>
        <w:t>عال</w:t>
      </w:r>
      <w:r w:rsidR="00F716BA" w:rsidRPr="00CF7A2A">
        <w:rPr>
          <w:rFonts w:hint="cs"/>
          <w:bCs w:val="0"/>
          <w:sz w:val="26"/>
          <w:szCs w:val="26"/>
          <w:rtl/>
        </w:rPr>
        <w:t>ی</w:t>
      </w:r>
      <w:r w:rsidR="00F716BA" w:rsidRPr="00CF7A2A">
        <w:rPr>
          <w:bCs w:val="0"/>
          <w:sz w:val="26"/>
          <w:szCs w:val="26"/>
          <w:rtl/>
        </w:rPr>
        <w:t xml:space="preserve"> </w:t>
      </w:r>
      <w:r w:rsidR="00F716BA" w:rsidRPr="00CF7A2A">
        <w:rPr>
          <w:rFonts w:hint="eastAsia"/>
          <w:bCs w:val="0"/>
          <w:sz w:val="26"/>
          <w:szCs w:val="26"/>
          <w:rtl/>
        </w:rPr>
        <w:t>انرژ</w:t>
      </w:r>
      <w:r w:rsidR="00F716BA" w:rsidRPr="00CF7A2A">
        <w:rPr>
          <w:rFonts w:hint="cs"/>
          <w:bCs w:val="0"/>
          <w:sz w:val="26"/>
          <w:szCs w:val="26"/>
          <w:rtl/>
        </w:rPr>
        <w:t>ی</w:t>
      </w:r>
      <w:r w:rsidR="00F716BA" w:rsidRPr="00CF7A2A">
        <w:rPr>
          <w:bCs w:val="0"/>
          <w:sz w:val="26"/>
          <w:szCs w:val="26"/>
          <w:rtl/>
        </w:rPr>
        <w:t xml:space="preserve"> </w:t>
      </w:r>
      <w:r w:rsidR="00F716BA" w:rsidRPr="00CF7A2A">
        <w:rPr>
          <w:rFonts w:hint="eastAsia"/>
          <w:bCs w:val="0"/>
          <w:sz w:val="26"/>
          <w:szCs w:val="26"/>
          <w:rtl/>
        </w:rPr>
        <w:t>و</w:t>
      </w:r>
      <w:r w:rsidR="00F716BA" w:rsidRPr="00CF7A2A">
        <w:rPr>
          <w:bCs w:val="0"/>
          <w:sz w:val="26"/>
          <w:szCs w:val="26"/>
          <w:rtl/>
        </w:rPr>
        <w:t xml:space="preserve"> </w:t>
      </w:r>
      <w:r w:rsidR="00F716BA" w:rsidRPr="00CF7A2A">
        <w:rPr>
          <w:rFonts w:hint="eastAsia"/>
          <w:bCs w:val="0"/>
          <w:sz w:val="26"/>
          <w:szCs w:val="26"/>
          <w:rtl/>
        </w:rPr>
        <w:t>مصوبه</w:t>
      </w:r>
      <w:r w:rsidR="00F716BA" w:rsidRPr="00CF7A2A">
        <w:rPr>
          <w:bCs w:val="0"/>
          <w:sz w:val="26"/>
          <w:szCs w:val="26"/>
          <w:rtl/>
        </w:rPr>
        <w:t xml:space="preserve"> 28/4/96 </w:t>
      </w:r>
      <w:r w:rsidR="00F716BA" w:rsidRPr="00CF7A2A">
        <w:rPr>
          <w:rFonts w:hint="eastAsia"/>
          <w:bCs w:val="0"/>
          <w:sz w:val="26"/>
          <w:szCs w:val="26"/>
          <w:rtl/>
        </w:rPr>
        <w:t>ه</w:t>
      </w:r>
      <w:r w:rsidR="00F716BA" w:rsidRPr="00CF7A2A">
        <w:rPr>
          <w:rFonts w:hint="cs"/>
          <w:bCs w:val="0"/>
          <w:sz w:val="26"/>
          <w:szCs w:val="26"/>
          <w:rtl/>
        </w:rPr>
        <w:t>ی</w:t>
      </w:r>
      <w:r w:rsidR="00F716BA" w:rsidRPr="00CF7A2A">
        <w:rPr>
          <w:rFonts w:hint="eastAsia"/>
          <w:bCs w:val="0"/>
          <w:sz w:val="26"/>
          <w:szCs w:val="26"/>
          <w:rtl/>
        </w:rPr>
        <w:t>ئت</w:t>
      </w:r>
      <w:r w:rsidR="00F716BA" w:rsidRPr="00CF7A2A">
        <w:rPr>
          <w:bCs w:val="0"/>
          <w:sz w:val="26"/>
          <w:szCs w:val="26"/>
          <w:rtl/>
        </w:rPr>
        <w:t xml:space="preserve"> </w:t>
      </w:r>
      <w:r w:rsidR="00F716BA" w:rsidRPr="00CF7A2A">
        <w:rPr>
          <w:rFonts w:hint="eastAsia"/>
          <w:bCs w:val="0"/>
          <w:sz w:val="26"/>
          <w:szCs w:val="26"/>
          <w:rtl/>
        </w:rPr>
        <w:t>وز</w:t>
      </w:r>
      <w:r w:rsidR="00F716BA" w:rsidRPr="00CF7A2A">
        <w:rPr>
          <w:rFonts w:hint="cs"/>
          <w:bCs w:val="0"/>
          <w:sz w:val="26"/>
          <w:szCs w:val="26"/>
          <w:rtl/>
        </w:rPr>
        <w:t>ی</w:t>
      </w:r>
      <w:r w:rsidR="00F716BA" w:rsidRPr="00CF7A2A">
        <w:rPr>
          <w:rFonts w:hint="eastAsia"/>
          <w:bCs w:val="0"/>
          <w:sz w:val="26"/>
          <w:szCs w:val="26"/>
          <w:rtl/>
        </w:rPr>
        <w:t>ران</w:t>
      </w:r>
      <w:r w:rsidR="00F716BA" w:rsidRPr="00CF7A2A">
        <w:rPr>
          <w:bCs w:val="0"/>
          <w:sz w:val="26"/>
          <w:szCs w:val="26"/>
          <w:rtl/>
        </w:rPr>
        <w:t xml:space="preserve"> </w:t>
      </w:r>
      <w:r w:rsidR="00F716BA" w:rsidRPr="00CF7A2A">
        <w:rPr>
          <w:rFonts w:hint="eastAsia"/>
          <w:bCs w:val="0"/>
          <w:sz w:val="26"/>
          <w:szCs w:val="26"/>
          <w:rtl/>
        </w:rPr>
        <w:t>است</w:t>
      </w:r>
      <w:r w:rsidR="00F716BA" w:rsidRPr="00CF7A2A">
        <w:rPr>
          <w:bCs w:val="0"/>
          <w:sz w:val="26"/>
          <w:szCs w:val="26"/>
          <w:rtl/>
        </w:rPr>
        <w:t>.</w:t>
      </w:r>
    </w:p>
    <w:p w14:paraId="635DA5B9" w14:textId="3ADF4458" w:rsidR="00815763" w:rsidRPr="00CF7A2A" w:rsidRDefault="00760EFB" w:rsidP="00F716BA">
      <w:pPr>
        <w:widowControl w:val="0"/>
        <w:spacing w:line="276" w:lineRule="auto"/>
        <w:ind w:firstLine="360"/>
        <w:jc w:val="both"/>
        <w:rPr>
          <w:b/>
          <w:sz w:val="26"/>
          <w:szCs w:val="26"/>
          <w:u w:val="single"/>
          <w:rtl/>
        </w:rPr>
      </w:pPr>
      <w:r w:rsidRPr="00CF7A2A">
        <w:rPr>
          <w:rFonts w:hint="eastAsia"/>
          <w:b/>
          <w:sz w:val="26"/>
          <w:szCs w:val="26"/>
          <w:u w:val="single"/>
          <w:rtl/>
        </w:rPr>
        <w:t>اظهار</w:t>
      </w:r>
      <w:r w:rsidRPr="00CF7A2A">
        <w:rPr>
          <w:rFonts w:hint="cs"/>
          <w:b/>
          <w:sz w:val="26"/>
          <w:szCs w:val="26"/>
          <w:u w:val="single"/>
          <w:rtl/>
        </w:rPr>
        <w:t>‌</w:t>
      </w:r>
      <w:r w:rsidR="00815763" w:rsidRPr="00CF7A2A">
        <w:rPr>
          <w:rFonts w:hint="eastAsia"/>
          <w:b/>
          <w:sz w:val="26"/>
          <w:szCs w:val="26"/>
          <w:u w:val="single"/>
          <w:rtl/>
        </w:rPr>
        <w:t>نظر</w:t>
      </w:r>
      <w:r w:rsidR="00815763" w:rsidRPr="00CF7A2A">
        <w:rPr>
          <w:b/>
          <w:sz w:val="26"/>
          <w:szCs w:val="26"/>
          <w:u w:val="single"/>
          <w:rtl/>
        </w:rPr>
        <w:t xml:space="preserve"> </w:t>
      </w:r>
      <w:r w:rsidR="00815763" w:rsidRPr="00CF7A2A">
        <w:rPr>
          <w:rFonts w:hint="eastAsia"/>
          <w:b/>
          <w:sz w:val="26"/>
          <w:szCs w:val="26"/>
          <w:u w:val="single"/>
          <w:rtl/>
        </w:rPr>
        <w:t>كارشناسي</w:t>
      </w:r>
      <w:r w:rsidR="00815763" w:rsidRPr="00CF7A2A">
        <w:rPr>
          <w:rFonts w:hint="cs"/>
          <w:b/>
          <w:sz w:val="26"/>
          <w:szCs w:val="26"/>
          <w:u w:val="single"/>
          <w:rtl/>
        </w:rPr>
        <w:t>:</w:t>
      </w:r>
      <w:r w:rsidR="00E0730E" w:rsidRPr="00CF7A2A">
        <w:rPr>
          <w:rFonts w:hint="eastAsia"/>
          <w:bCs w:val="0"/>
          <w:sz w:val="26"/>
          <w:szCs w:val="26"/>
          <w:rtl/>
        </w:rPr>
        <w:t xml:space="preserve"> طبق</w:t>
      </w:r>
      <w:r w:rsidR="00E0730E" w:rsidRPr="00CF7A2A">
        <w:rPr>
          <w:bCs w:val="0"/>
          <w:sz w:val="26"/>
          <w:szCs w:val="26"/>
          <w:rtl/>
        </w:rPr>
        <w:t xml:space="preserve"> </w:t>
      </w:r>
      <w:r w:rsidR="00E0730E" w:rsidRPr="00CF7A2A">
        <w:rPr>
          <w:rFonts w:hint="eastAsia"/>
          <w:bCs w:val="0"/>
          <w:sz w:val="26"/>
          <w:szCs w:val="26"/>
          <w:rtl/>
        </w:rPr>
        <w:t>بند</w:t>
      </w:r>
      <w:r w:rsidR="00E0730E" w:rsidRPr="00CF7A2A">
        <w:rPr>
          <w:bCs w:val="0"/>
          <w:sz w:val="26"/>
          <w:szCs w:val="26"/>
          <w:rtl/>
        </w:rPr>
        <w:t xml:space="preserve"> </w:t>
      </w:r>
      <w:r w:rsidR="00E0730E" w:rsidRPr="00CF7A2A">
        <w:rPr>
          <w:rFonts w:hint="cs"/>
          <w:bCs w:val="0"/>
          <w:sz w:val="26"/>
          <w:szCs w:val="26"/>
          <w:rtl/>
        </w:rPr>
        <w:t>«</w:t>
      </w:r>
      <w:r w:rsidR="00E0730E" w:rsidRPr="00CF7A2A">
        <w:rPr>
          <w:rFonts w:hint="eastAsia"/>
          <w:bCs w:val="0"/>
          <w:sz w:val="26"/>
          <w:szCs w:val="26"/>
          <w:rtl/>
        </w:rPr>
        <w:t>الف</w:t>
      </w:r>
      <w:r w:rsidR="00E0730E" w:rsidRPr="00CF7A2A">
        <w:rPr>
          <w:rFonts w:hint="cs"/>
          <w:bCs w:val="0"/>
          <w:sz w:val="26"/>
          <w:szCs w:val="26"/>
          <w:rtl/>
        </w:rPr>
        <w:t>»</w:t>
      </w:r>
      <w:r w:rsidR="00E0730E" w:rsidRPr="00CF7A2A">
        <w:rPr>
          <w:bCs w:val="0"/>
          <w:sz w:val="26"/>
          <w:szCs w:val="26"/>
          <w:rtl/>
        </w:rPr>
        <w:t xml:space="preserve"> </w:t>
      </w:r>
      <w:r w:rsidR="00E0730E" w:rsidRPr="00CF7A2A">
        <w:rPr>
          <w:rFonts w:hint="eastAsia"/>
          <w:bCs w:val="0"/>
          <w:sz w:val="26"/>
          <w:szCs w:val="26"/>
          <w:rtl/>
        </w:rPr>
        <w:t>ماده</w:t>
      </w:r>
      <w:r w:rsidR="00E0730E" w:rsidRPr="00CF7A2A">
        <w:rPr>
          <w:bCs w:val="0"/>
          <w:sz w:val="26"/>
          <w:szCs w:val="26"/>
          <w:rtl/>
        </w:rPr>
        <w:t xml:space="preserve"> </w:t>
      </w:r>
      <w:r w:rsidR="00E0730E" w:rsidRPr="00CF7A2A">
        <w:rPr>
          <w:rFonts w:hint="cs"/>
          <w:bCs w:val="0"/>
          <w:sz w:val="26"/>
          <w:szCs w:val="26"/>
          <w:rtl/>
        </w:rPr>
        <w:t>(</w:t>
      </w:r>
      <w:r w:rsidR="00E0730E" w:rsidRPr="00CF7A2A">
        <w:rPr>
          <w:bCs w:val="0"/>
          <w:sz w:val="26"/>
          <w:szCs w:val="26"/>
          <w:rtl/>
        </w:rPr>
        <w:t>120</w:t>
      </w:r>
      <w:r w:rsidR="00E0730E" w:rsidRPr="00CF7A2A">
        <w:rPr>
          <w:rFonts w:hint="cs"/>
          <w:bCs w:val="0"/>
          <w:sz w:val="26"/>
          <w:szCs w:val="26"/>
          <w:rtl/>
        </w:rPr>
        <w:t>)</w:t>
      </w:r>
      <w:r w:rsidR="00E0730E" w:rsidRPr="00CF7A2A">
        <w:rPr>
          <w:bCs w:val="0"/>
          <w:sz w:val="26"/>
          <w:szCs w:val="26"/>
          <w:rtl/>
        </w:rPr>
        <w:t xml:space="preserve"> </w:t>
      </w:r>
      <w:r w:rsidR="00E0730E" w:rsidRPr="00CF7A2A">
        <w:rPr>
          <w:rFonts w:hint="eastAsia"/>
          <w:bCs w:val="0"/>
          <w:sz w:val="26"/>
          <w:szCs w:val="26"/>
          <w:rtl/>
        </w:rPr>
        <w:t>برنامه</w:t>
      </w:r>
      <w:r w:rsidR="00E0730E" w:rsidRPr="00CF7A2A">
        <w:rPr>
          <w:bCs w:val="0"/>
          <w:sz w:val="26"/>
          <w:szCs w:val="26"/>
          <w:rtl/>
        </w:rPr>
        <w:t xml:space="preserve"> </w:t>
      </w:r>
      <w:r w:rsidRPr="00CF7A2A">
        <w:rPr>
          <w:rFonts w:hint="eastAsia"/>
          <w:bCs w:val="0"/>
          <w:sz w:val="26"/>
          <w:szCs w:val="26"/>
          <w:rtl/>
        </w:rPr>
        <w:t>پنج</w:t>
      </w:r>
      <w:r w:rsidRPr="00CF7A2A">
        <w:rPr>
          <w:rFonts w:hint="cs"/>
          <w:bCs w:val="0"/>
          <w:sz w:val="26"/>
          <w:szCs w:val="26"/>
          <w:rtl/>
        </w:rPr>
        <w:t>‌</w:t>
      </w:r>
      <w:r w:rsidR="00E0730E" w:rsidRPr="00CF7A2A">
        <w:rPr>
          <w:rFonts w:hint="eastAsia"/>
          <w:bCs w:val="0"/>
          <w:sz w:val="26"/>
          <w:szCs w:val="26"/>
          <w:rtl/>
        </w:rPr>
        <w:t>ساله</w:t>
      </w:r>
      <w:r w:rsidR="00E0730E" w:rsidRPr="00CF7A2A">
        <w:rPr>
          <w:bCs w:val="0"/>
          <w:sz w:val="26"/>
          <w:szCs w:val="26"/>
          <w:rtl/>
        </w:rPr>
        <w:t xml:space="preserve"> </w:t>
      </w:r>
      <w:r w:rsidR="00E0730E" w:rsidRPr="00CF7A2A">
        <w:rPr>
          <w:rFonts w:hint="eastAsia"/>
          <w:bCs w:val="0"/>
          <w:sz w:val="26"/>
          <w:szCs w:val="26"/>
          <w:rtl/>
        </w:rPr>
        <w:t>توسعه</w:t>
      </w:r>
      <w:r w:rsidR="00E0730E" w:rsidRPr="00CF7A2A">
        <w:rPr>
          <w:bCs w:val="0"/>
          <w:sz w:val="26"/>
          <w:szCs w:val="26"/>
          <w:rtl/>
        </w:rPr>
        <w:t xml:space="preserve"> </w:t>
      </w:r>
      <w:r w:rsidR="00E0730E" w:rsidRPr="00CF7A2A">
        <w:rPr>
          <w:rFonts w:hint="eastAsia"/>
          <w:bCs w:val="0"/>
          <w:sz w:val="26"/>
          <w:szCs w:val="26"/>
          <w:rtl/>
        </w:rPr>
        <w:t>ششم،</w:t>
      </w:r>
      <w:r w:rsidR="00E0730E" w:rsidRPr="00CF7A2A">
        <w:rPr>
          <w:bCs w:val="0"/>
          <w:sz w:val="26"/>
          <w:szCs w:val="26"/>
          <w:rtl/>
        </w:rPr>
        <w:t xml:space="preserve"> </w:t>
      </w:r>
      <w:r w:rsidR="00E0730E" w:rsidRPr="00CF7A2A">
        <w:rPr>
          <w:rFonts w:hint="eastAsia"/>
          <w:bCs w:val="0"/>
          <w:sz w:val="26"/>
          <w:szCs w:val="26"/>
          <w:rtl/>
        </w:rPr>
        <w:t>دولت</w:t>
      </w:r>
      <w:r w:rsidR="00E0730E" w:rsidRPr="00CF7A2A">
        <w:rPr>
          <w:bCs w:val="0"/>
          <w:sz w:val="26"/>
          <w:szCs w:val="26"/>
        </w:rPr>
        <w:t xml:space="preserve"> </w:t>
      </w:r>
      <w:r w:rsidR="00E0730E" w:rsidRPr="00CF7A2A">
        <w:rPr>
          <w:rFonts w:hint="eastAsia"/>
          <w:bCs w:val="0"/>
          <w:sz w:val="26"/>
          <w:szCs w:val="26"/>
          <w:rtl/>
        </w:rPr>
        <w:t>موظف</w:t>
      </w:r>
      <w:r w:rsidR="00E0730E" w:rsidRPr="00CF7A2A">
        <w:rPr>
          <w:bCs w:val="0"/>
          <w:sz w:val="26"/>
          <w:szCs w:val="26"/>
        </w:rPr>
        <w:t xml:space="preserve"> </w:t>
      </w:r>
      <w:r w:rsidR="00E0730E" w:rsidRPr="00CF7A2A">
        <w:rPr>
          <w:rFonts w:hint="eastAsia"/>
          <w:bCs w:val="0"/>
          <w:sz w:val="26"/>
          <w:szCs w:val="26"/>
          <w:rtl/>
        </w:rPr>
        <w:t>است</w:t>
      </w:r>
      <w:r w:rsidR="00E0730E" w:rsidRPr="00CF7A2A">
        <w:rPr>
          <w:bCs w:val="0"/>
          <w:sz w:val="26"/>
          <w:szCs w:val="26"/>
        </w:rPr>
        <w:t xml:space="preserve"> </w:t>
      </w:r>
      <w:r w:rsidR="00E0730E" w:rsidRPr="00CF7A2A">
        <w:rPr>
          <w:rFonts w:hint="eastAsia"/>
          <w:bCs w:val="0"/>
          <w:sz w:val="26"/>
          <w:szCs w:val="26"/>
          <w:rtl/>
        </w:rPr>
        <w:t>تا</w:t>
      </w:r>
      <w:r w:rsidR="00E0730E" w:rsidRPr="00CF7A2A">
        <w:rPr>
          <w:bCs w:val="0"/>
          <w:sz w:val="26"/>
          <w:szCs w:val="26"/>
        </w:rPr>
        <w:t xml:space="preserve"> </w:t>
      </w:r>
      <w:r w:rsidR="00E0730E" w:rsidRPr="00CF7A2A">
        <w:rPr>
          <w:rFonts w:hint="eastAsia"/>
          <w:bCs w:val="0"/>
          <w:sz w:val="26"/>
          <w:szCs w:val="26"/>
          <w:rtl/>
        </w:rPr>
        <w:t>پايان</w:t>
      </w:r>
      <w:r w:rsidR="00E0730E" w:rsidRPr="00CF7A2A">
        <w:rPr>
          <w:bCs w:val="0"/>
          <w:sz w:val="26"/>
          <w:szCs w:val="26"/>
        </w:rPr>
        <w:t xml:space="preserve"> </w:t>
      </w:r>
      <w:r w:rsidR="00E0730E" w:rsidRPr="00CF7A2A">
        <w:rPr>
          <w:rFonts w:hint="eastAsia"/>
          <w:bCs w:val="0"/>
          <w:sz w:val="26"/>
          <w:szCs w:val="26"/>
          <w:rtl/>
        </w:rPr>
        <w:t>سال</w:t>
      </w:r>
      <w:r w:rsidR="00E0730E" w:rsidRPr="00CF7A2A">
        <w:rPr>
          <w:bCs w:val="0"/>
          <w:sz w:val="26"/>
          <w:szCs w:val="26"/>
        </w:rPr>
        <w:t xml:space="preserve"> </w:t>
      </w:r>
      <w:r w:rsidR="00E0730E" w:rsidRPr="00CF7A2A">
        <w:rPr>
          <w:rFonts w:hint="eastAsia"/>
          <w:bCs w:val="0"/>
          <w:sz w:val="26"/>
          <w:szCs w:val="26"/>
          <w:rtl/>
        </w:rPr>
        <w:t>دوم</w:t>
      </w:r>
      <w:r w:rsidR="00E0730E" w:rsidRPr="00CF7A2A">
        <w:rPr>
          <w:bCs w:val="0"/>
          <w:sz w:val="26"/>
          <w:szCs w:val="26"/>
        </w:rPr>
        <w:t xml:space="preserve"> </w:t>
      </w:r>
      <w:r w:rsidR="00E0730E" w:rsidRPr="00CF7A2A">
        <w:rPr>
          <w:rFonts w:hint="eastAsia"/>
          <w:bCs w:val="0"/>
          <w:sz w:val="26"/>
          <w:szCs w:val="26"/>
          <w:rtl/>
        </w:rPr>
        <w:t>اجرا</w:t>
      </w:r>
      <w:r w:rsidR="00E0730E" w:rsidRPr="00CF7A2A">
        <w:rPr>
          <w:rFonts w:hint="cs"/>
          <w:bCs w:val="0"/>
          <w:sz w:val="26"/>
          <w:szCs w:val="26"/>
          <w:rtl/>
        </w:rPr>
        <w:t>ی</w:t>
      </w:r>
      <w:r w:rsidR="00E0730E" w:rsidRPr="00CF7A2A">
        <w:rPr>
          <w:bCs w:val="0"/>
          <w:sz w:val="26"/>
          <w:szCs w:val="26"/>
        </w:rPr>
        <w:t xml:space="preserve"> </w:t>
      </w:r>
      <w:r w:rsidR="00E0730E" w:rsidRPr="00CF7A2A">
        <w:rPr>
          <w:rFonts w:hint="eastAsia"/>
          <w:bCs w:val="0"/>
          <w:sz w:val="26"/>
          <w:szCs w:val="26"/>
          <w:rtl/>
        </w:rPr>
        <w:t>قانون</w:t>
      </w:r>
      <w:r w:rsidR="00E0730E" w:rsidRPr="00CF7A2A">
        <w:rPr>
          <w:bCs w:val="0"/>
          <w:sz w:val="26"/>
          <w:szCs w:val="26"/>
          <w:rtl/>
        </w:rPr>
        <w:t xml:space="preserve"> </w:t>
      </w:r>
      <w:r w:rsidR="00E0730E" w:rsidRPr="00CF7A2A">
        <w:rPr>
          <w:rFonts w:hint="eastAsia"/>
          <w:bCs w:val="0"/>
          <w:sz w:val="26"/>
          <w:szCs w:val="26"/>
          <w:rtl/>
        </w:rPr>
        <w:t>برنامه،</w:t>
      </w:r>
      <w:r w:rsidR="00E0730E" w:rsidRPr="00CF7A2A">
        <w:rPr>
          <w:bCs w:val="0"/>
          <w:sz w:val="26"/>
          <w:szCs w:val="26"/>
          <w:rtl/>
        </w:rPr>
        <w:t xml:space="preserve"> </w:t>
      </w:r>
      <w:r w:rsidR="00E0730E" w:rsidRPr="00CF7A2A">
        <w:rPr>
          <w:rFonts w:hint="eastAsia"/>
          <w:bCs w:val="0"/>
          <w:sz w:val="26"/>
          <w:szCs w:val="26"/>
          <w:rtl/>
        </w:rPr>
        <w:t>سند</w:t>
      </w:r>
      <w:r w:rsidR="00E0730E" w:rsidRPr="00CF7A2A">
        <w:rPr>
          <w:bCs w:val="0"/>
          <w:sz w:val="26"/>
          <w:szCs w:val="26"/>
        </w:rPr>
        <w:t xml:space="preserve"> </w:t>
      </w:r>
      <w:r w:rsidR="00E0730E" w:rsidRPr="00CF7A2A">
        <w:rPr>
          <w:rFonts w:hint="eastAsia"/>
          <w:bCs w:val="0"/>
          <w:sz w:val="26"/>
          <w:szCs w:val="26"/>
          <w:rtl/>
        </w:rPr>
        <w:t>مل</w:t>
      </w:r>
      <w:r w:rsidR="00E0730E" w:rsidRPr="00CF7A2A">
        <w:rPr>
          <w:rFonts w:hint="cs"/>
          <w:bCs w:val="0"/>
          <w:sz w:val="26"/>
          <w:szCs w:val="26"/>
          <w:rtl/>
        </w:rPr>
        <w:t>ی</w:t>
      </w:r>
      <w:r w:rsidR="00E0730E" w:rsidRPr="00CF7A2A">
        <w:rPr>
          <w:bCs w:val="0"/>
          <w:sz w:val="26"/>
          <w:szCs w:val="26"/>
        </w:rPr>
        <w:t xml:space="preserve"> </w:t>
      </w:r>
      <w:r w:rsidR="00E0730E" w:rsidRPr="00CF7A2A">
        <w:rPr>
          <w:rFonts w:hint="eastAsia"/>
          <w:bCs w:val="0"/>
          <w:sz w:val="26"/>
          <w:szCs w:val="26"/>
          <w:rtl/>
        </w:rPr>
        <w:t>راهبرد</w:t>
      </w:r>
      <w:r w:rsidR="00E0730E" w:rsidRPr="00CF7A2A">
        <w:rPr>
          <w:bCs w:val="0"/>
          <w:sz w:val="26"/>
          <w:szCs w:val="26"/>
        </w:rPr>
        <w:t xml:space="preserve"> </w:t>
      </w:r>
      <w:r w:rsidR="00E0730E" w:rsidRPr="00CF7A2A">
        <w:rPr>
          <w:rFonts w:hint="eastAsia"/>
          <w:bCs w:val="0"/>
          <w:sz w:val="26"/>
          <w:szCs w:val="26"/>
          <w:rtl/>
        </w:rPr>
        <w:t>انرژ</w:t>
      </w:r>
      <w:r w:rsidR="00E0730E" w:rsidRPr="00CF7A2A">
        <w:rPr>
          <w:rFonts w:hint="cs"/>
          <w:bCs w:val="0"/>
          <w:sz w:val="26"/>
          <w:szCs w:val="26"/>
          <w:rtl/>
        </w:rPr>
        <w:t>ی</w:t>
      </w:r>
      <w:r w:rsidR="00E0730E" w:rsidRPr="00CF7A2A">
        <w:rPr>
          <w:bCs w:val="0"/>
          <w:sz w:val="26"/>
          <w:szCs w:val="26"/>
        </w:rPr>
        <w:t xml:space="preserve"> </w:t>
      </w:r>
      <w:r w:rsidR="00E0730E" w:rsidRPr="00CF7A2A">
        <w:rPr>
          <w:rFonts w:hint="eastAsia"/>
          <w:bCs w:val="0"/>
          <w:sz w:val="26"/>
          <w:szCs w:val="26"/>
          <w:rtl/>
        </w:rPr>
        <w:t>کشور</w:t>
      </w:r>
      <w:r w:rsidR="00E0730E" w:rsidRPr="00CF7A2A">
        <w:rPr>
          <w:bCs w:val="0"/>
          <w:sz w:val="26"/>
          <w:szCs w:val="26"/>
          <w:rtl/>
        </w:rPr>
        <w:t xml:space="preserve"> </w:t>
      </w:r>
      <w:r w:rsidR="00C63072" w:rsidRPr="00CF7A2A">
        <w:rPr>
          <w:rFonts w:hint="cs"/>
          <w:bCs w:val="0"/>
          <w:sz w:val="26"/>
          <w:szCs w:val="26"/>
          <w:rtl/>
        </w:rPr>
        <w:t xml:space="preserve">را </w:t>
      </w:r>
      <w:r w:rsidR="00E0730E" w:rsidRPr="00CF7A2A">
        <w:rPr>
          <w:rFonts w:hint="eastAsia"/>
          <w:bCs w:val="0"/>
          <w:sz w:val="26"/>
          <w:szCs w:val="26"/>
          <w:rtl/>
        </w:rPr>
        <w:t>با</w:t>
      </w:r>
      <w:r w:rsidR="00E0730E" w:rsidRPr="00CF7A2A">
        <w:rPr>
          <w:bCs w:val="0"/>
          <w:sz w:val="26"/>
          <w:szCs w:val="26"/>
        </w:rPr>
        <w:t xml:space="preserve"> </w:t>
      </w:r>
      <w:r w:rsidR="00E0730E" w:rsidRPr="00CF7A2A">
        <w:rPr>
          <w:rFonts w:hint="eastAsia"/>
          <w:bCs w:val="0"/>
          <w:sz w:val="26"/>
          <w:szCs w:val="26"/>
          <w:rtl/>
        </w:rPr>
        <w:t>رعايت</w:t>
      </w:r>
      <w:r w:rsidR="00E0730E" w:rsidRPr="00CF7A2A">
        <w:rPr>
          <w:bCs w:val="0"/>
          <w:sz w:val="26"/>
          <w:szCs w:val="26"/>
        </w:rPr>
        <w:t xml:space="preserve"> </w:t>
      </w:r>
      <w:r w:rsidR="00E0730E" w:rsidRPr="00CF7A2A">
        <w:rPr>
          <w:rFonts w:hint="eastAsia"/>
          <w:bCs w:val="0"/>
          <w:sz w:val="26"/>
          <w:szCs w:val="26"/>
          <w:rtl/>
        </w:rPr>
        <w:t>قوان</w:t>
      </w:r>
      <w:r w:rsidR="00E0730E" w:rsidRPr="00CF7A2A">
        <w:rPr>
          <w:rFonts w:hint="cs"/>
          <w:bCs w:val="0"/>
          <w:sz w:val="26"/>
          <w:szCs w:val="26"/>
          <w:rtl/>
        </w:rPr>
        <w:t>ی</w:t>
      </w:r>
      <w:r w:rsidR="00E0730E" w:rsidRPr="00CF7A2A">
        <w:rPr>
          <w:rFonts w:hint="eastAsia"/>
          <w:bCs w:val="0"/>
          <w:sz w:val="26"/>
          <w:szCs w:val="26"/>
          <w:rtl/>
        </w:rPr>
        <w:t>ن</w:t>
      </w:r>
      <w:r w:rsidR="00E0730E" w:rsidRPr="00CF7A2A">
        <w:rPr>
          <w:bCs w:val="0"/>
          <w:sz w:val="26"/>
          <w:szCs w:val="26"/>
        </w:rPr>
        <w:t xml:space="preserve"> </w:t>
      </w:r>
      <w:r w:rsidR="00E0730E" w:rsidRPr="00CF7A2A">
        <w:rPr>
          <w:rFonts w:hint="eastAsia"/>
          <w:bCs w:val="0"/>
          <w:sz w:val="26"/>
          <w:szCs w:val="26"/>
          <w:rtl/>
        </w:rPr>
        <w:t>و</w:t>
      </w:r>
      <w:r w:rsidR="00E0730E" w:rsidRPr="00CF7A2A">
        <w:rPr>
          <w:bCs w:val="0"/>
          <w:sz w:val="26"/>
          <w:szCs w:val="26"/>
        </w:rPr>
        <w:t xml:space="preserve"> </w:t>
      </w:r>
      <w:r w:rsidR="00E0730E" w:rsidRPr="00CF7A2A">
        <w:rPr>
          <w:rFonts w:hint="eastAsia"/>
          <w:bCs w:val="0"/>
          <w:sz w:val="26"/>
          <w:szCs w:val="26"/>
          <w:rtl/>
        </w:rPr>
        <w:t>مقررات</w:t>
      </w:r>
      <w:r w:rsidR="00E0730E" w:rsidRPr="00CF7A2A">
        <w:rPr>
          <w:bCs w:val="0"/>
          <w:sz w:val="26"/>
          <w:szCs w:val="26"/>
        </w:rPr>
        <w:t xml:space="preserve"> </w:t>
      </w:r>
      <w:r w:rsidR="00E0730E" w:rsidRPr="00CF7A2A">
        <w:rPr>
          <w:rFonts w:hint="eastAsia"/>
          <w:bCs w:val="0"/>
          <w:sz w:val="26"/>
          <w:szCs w:val="26"/>
          <w:rtl/>
        </w:rPr>
        <w:t>مربوطه</w:t>
      </w:r>
      <w:r w:rsidR="00E0730E" w:rsidRPr="00CF7A2A">
        <w:rPr>
          <w:bCs w:val="0"/>
          <w:sz w:val="26"/>
          <w:szCs w:val="26"/>
        </w:rPr>
        <w:t xml:space="preserve"> </w:t>
      </w:r>
      <w:r w:rsidR="00E0730E" w:rsidRPr="00CF7A2A">
        <w:rPr>
          <w:rFonts w:hint="eastAsia"/>
          <w:bCs w:val="0"/>
          <w:sz w:val="26"/>
          <w:szCs w:val="26"/>
          <w:rtl/>
        </w:rPr>
        <w:t>ته</w:t>
      </w:r>
      <w:r w:rsidR="00E0730E" w:rsidRPr="00CF7A2A">
        <w:rPr>
          <w:rFonts w:hint="cs"/>
          <w:bCs w:val="0"/>
          <w:sz w:val="26"/>
          <w:szCs w:val="26"/>
          <w:rtl/>
        </w:rPr>
        <w:t>ی</w:t>
      </w:r>
      <w:r w:rsidR="00E0730E" w:rsidRPr="00CF7A2A">
        <w:rPr>
          <w:rFonts w:hint="eastAsia"/>
          <w:bCs w:val="0"/>
          <w:sz w:val="26"/>
          <w:szCs w:val="26"/>
          <w:rtl/>
        </w:rPr>
        <w:t>ه</w:t>
      </w:r>
      <w:r w:rsidR="00E0730E" w:rsidRPr="00CF7A2A">
        <w:rPr>
          <w:bCs w:val="0"/>
          <w:sz w:val="26"/>
          <w:szCs w:val="26"/>
        </w:rPr>
        <w:t xml:space="preserve"> </w:t>
      </w:r>
      <w:r w:rsidR="00E0730E" w:rsidRPr="00CF7A2A">
        <w:rPr>
          <w:rFonts w:hint="eastAsia"/>
          <w:bCs w:val="0"/>
          <w:sz w:val="26"/>
          <w:szCs w:val="26"/>
          <w:rtl/>
        </w:rPr>
        <w:t>و</w:t>
      </w:r>
      <w:r w:rsidR="00E0730E" w:rsidRPr="00CF7A2A">
        <w:rPr>
          <w:bCs w:val="0"/>
          <w:sz w:val="26"/>
          <w:szCs w:val="26"/>
        </w:rPr>
        <w:t xml:space="preserve"> </w:t>
      </w:r>
      <w:r w:rsidR="00E0730E" w:rsidRPr="00CF7A2A">
        <w:rPr>
          <w:rFonts w:hint="eastAsia"/>
          <w:bCs w:val="0"/>
          <w:sz w:val="26"/>
          <w:szCs w:val="26"/>
          <w:rtl/>
        </w:rPr>
        <w:t>به</w:t>
      </w:r>
      <w:r w:rsidR="00E0730E" w:rsidRPr="00CF7A2A">
        <w:rPr>
          <w:bCs w:val="0"/>
          <w:sz w:val="26"/>
          <w:szCs w:val="26"/>
          <w:rtl/>
        </w:rPr>
        <w:t xml:space="preserve"> </w:t>
      </w:r>
      <w:r w:rsidR="00E0730E" w:rsidRPr="00CF7A2A">
        <w:rPr>
          <w:rFonts w:hint="eastAsia"/>
          <w:bCs w:val="0"/>
          <w:sz w:val="26"/>
          <w:szCs w:val="26"/>
          <w:rtl/>
        </w:rPr>
        <w:t>تصويب</w:t>
      </w:r>
      <w:r w:rsidR="00E0730E" w:rsidRPr="00CF7A2A">
        <w:rPr>
          <w:bCs w:val="0"/>
          <w:sz w:val="26"/>
          <w:szCs w:val="26"/>
        </w:rPr>
        <w:t xml:space="preserve"> </w:t>
      </w:r>
      <w:r w:rsidR="00E0730E" w:rsidRPr="00CF7A2A">
        <w:rPr>
          <w:rFonts w:hint="eastAsia"/>
          <w:bCs w:val="0"/>
          <w:sz w:val="26"/>
          <w:szCs w:val="26"/>
          <w:rtl/>
        </w:rPr>
        <w:t>ه</w:t>
      </w:r>
      <w:r w:rsidR="00E0730E" w:rsidRPr="00CF7A2A">
        <w:rPr>
          <w:rFonts w:hint="cs"/>
          <w:bCs w:val="0"/>
          <w:sz w:val="26"/>
          <w:szCs w:val="26"/>
          <w:rtl/>
        </w:rPr>
        <w:t>یئ</w:t>
      </w:r>
      <w:r w:rsidR="00E0730E" w:rsidRPr="00CF7A2A">
        <w:rPr>
          <w:rFonts w:hint="eastAsia"/>
          <w:bCs w:val="0"/>
          <w:sz w:val="26"/>
          <w:szCs w:val="26"/>
          <w:rtl/>
        </w:rPr>
        <w:t>ت</w:t>
      </w:r>
      <w:r w:rsidR="00E0730E" w:rsidRPr="00CF7A2A">
        <w:rPr>
          <w:bCs w:val="0"/>
          <w:sz w:val="26"/>
          <w:szCs w:val="26"/>
        </w:rPr>
        <w:t xml:space="preserve"> </w:t>
      </w:r>
      <w:r w:rsidR="00E0730E" w:rsidRPr="00CF7A2A">
        <w:rPr>
          <w:rFonts w:hint="eastAsia"/>
          <w:bCs w:val="0"/>
          <w:sz w:val="26"/>
          <w:szCs w:val="26"/>
          <w:rtl/>
        </w:rPr>
        <w:t>وزيران</w:t>
      </w:r>
      <w:r w:rsidR="00E0730E" w:rsidRPr="00CF7A2A">
        <w:rPr>
          <w:bCs w:val="0"/>
          <w:sz w:val="26"/>
          <w:szCs w:val="26"/>
        </w:rPr>
        <w:t xml:space="preserve"> </w:t>
      </w:r>
      <w:r w:rsidR="00E0730E" w:rsidRPr="00CF7A2A">
        <w:rPr>
          <w:rFonts w:hint="eastAsia"/>
          <w:bCs w:val="0"/>
          <w:sz w:val="26"/>
          <w:szCs w:val="26"/>
          <w:rtl/>
        </w:rPr>
        <w:t>برساند</w:t>
      </w:r>
      <w:r w:rsidR="00E0730E" w:rsidRPr="00CF7A2A">
        <w:rPr>
          <w:bCs w:val="0"/>
          <w:sz w:val="26"/>
          <w:szCs w:val="26"/>
          <w:rtl/>
        </w:rPr>
        <w:t xml:space="preserve">. </w:t>
      </w:r>
    </w:p>
    <w:p w14:paraId="1AAB8D44" w14:textId="35B1A887" w:rsidR="00815763" w:rsidRPr="00CF7A2A" w:rsidRDefault="00815763" w:rsidP="00C63072">
      <w:pPr>
        <w:widowControl w:val="0"/>
        <w:spacing w:line="276" w:lineRule="auto"/>
        <w:ind w:firstLine="360"/>
        <w:jc w:val="both"/>
        <w:rPr>
          <w:b/>
          <w:bCs w:val="0"/>
          <w:sz w:val="26"/>
          <w:szCs w:val="26"/>
          <w:rtl/>
          <w:lang w:bidi="fa-IR"/>
        </w:rPr>
      </w:pPr>
      <w:r w:rsidRPr="00CF7A2A">
        <w:rPr>
          <w:rFonts w:hint="eastAsia"/>
          <w:b/>
          <w:bCs w:val="0"/>
          <w:sz w:val="26"/>
          <w:szCs w:val="26"/>
          <w:rtl/>
        </w:rPr>
        <w:t>در</w:t>
      </w:r>
      <w:r w:rsidRPr="00CF7A2A">
        <w:rPr>
          <w:b/>
          <w:bCs w:val="0"/>
          <w:sz w:val="26"/>
          <w:szCs w:val="26"/>
          <w:rtl/>
        </w:rPr>
        <w:t xml:space="preserve"> سند ابتدا چالش‌ها، اهداف و راهبردها</w:t>
      </w:r>
      <w:r w:rsidRPr="00CF7A2A">
        <w:rPr>
          <w:rFonts w:hint="cs"/>
          <w:b/>
          <w:bCs w:val="0"/>
          <w:sz w:val="26"/>
          <w:szCs w:val="26"/>
          <w:rtl/>
        </w:rPr>
        <w:t>ی</w:t>
      </w:r>
      <w:r w:rsidRPr="00CF7A2A">
        <w:rPr>
          <w:b/>
          <w:bCs w:val="0"/>
          <w:sz w:val="26"/>
          <w:szCs w:val="26"/>
          <w:rtl/>
        </w:rPr>
        <w:t xml:space="preserve"> کل</w:t>
      </w:r>
      <w:r w:rsidRPr="00CF7A2A">
        <w:rPr>
          <w:rFonts w:hint="cs"/>
          <w:b/>
          <w:bCs w:val="0"/>
          <w:sz w:val="26"/>
          <w:szCs w:val="26"/>
          <w:rtl/>
        </w:rPr>
        <w:t>ی</w:t>
      </w:r>
      <w:r w:rsidRPr="00CF7A2A">
        <w:rPr>
          <w:b/>
          <w:bCs w:val="0"/>
          <w:sz w:val="26"/>
          <w:szCs w:val="26"/>
          <w:rtl/>
        </w:rPr>
        <w:t xml:space="preserve"> ب</w:t>
      </w:r>
      <w:r w:rsidRPr="00CF7A2A">
        <w:rPr>
          <w:rFonts w:hint="cs"/>
          <w:b/>
          <w:bCs w:val="0"/>
          <w:sz w:val="26"/>
          <w:szCs w:val="26"/>
          <w:rtl/>
        </w:rPr>
        <w:t>ی</w:t>
      </w:r>
      <w:r w:rsidRPr="00CF7A2A">
        <w:rPr>
          <w:rFonts w:hint="eastAsia"/>
          <w:b/>
          <w:bCs w:val="0"/>
          <w:sz w:val="26"/>
          <w:szCs w:val="26"/>
          <w:rtl/>
        </w:rPr>
        <w:t>ان</w:t>
      </w:r>
      <w:r w:rsidR="00C63072" w:rsidRPr="00CF7A2A">
        <w:rPr>
          <w:rFonts w:hint="cs"/>
          <w:b/>
          <w:bCs w:val="0"/>
          <w:sz w:val="26"/>
          <w:szCs w:val="26"/>
          <w:rtl/>
        </w:rPr>
        <w:t xml:space="preserve"> و</w:t>
      </w:r>
      <w:r w:rsidRPr="00CF7A2A">
        <w:rPr>
          <w:b/>
          <w:bCs w:val="0"/>
          <w:sz w:val="26"/>
          <w:szCs w:val="26"/>
          <w:rtl/>
        </w:rPr>
        <w:t xml:space="preserve"> سپس در بخش نفت و گاز، برق، انرژ</w:t>
      </w:r>
      <w:r w:rsidRPr="00CF7A2A">
        <w:rPr>
          <w:rFonts w:hint="cs"/>
          <w:b/>
          <w:bCs w:val="0"/>
          <w:sz w:val="26"/>
          <w:szCs w:val="26"/>
          <w:rtl/>
        </w:rPr>
        <w:t>ی</w:t>
      </w:r>
      <w:r w:rsidRPr="00CF7A2A">
        <w:rPr>
          <w:b/>
          <w:bCs w:val="0"/>
          <w:sz w:val="26"/>
          <w:szCs w:val="26"/>
          <w:rtl/>
        </w:rPr>
        <w:t xml:space="preserve"> اتم</w:t>
      </w:r>
      <w:r w:rsidRPr="00CF7A2A">
        <w:rPr>
          <w:rFonts w:hint="cs"/>
          <w:b/>
          <w:bCs w:val="0"/>
          <w:sz w:val="26"/>
          <w:szCs w:val="26"/>
          <w:rtl/>
        </w:rPr>
        <w:t>ی</w:t>
      </w:r>
      <w:r w:rsidRPr="00CF7A2A">
        <w:rPr>
          <w:b/>
          <w:bCs w:val="0"/>
          <w:sz w:val="26"/>
          <w:szCs w:val="26"/>
          <w:rtl/>
        </w:rPr>
        <w:t xml:space="preserve"> و زغال سنگ راهبردها</w:t>
      </w:r>
      <w:r w:rsidRPr="00CF7A2A">
        <w:rPr>
          <w:rFonts w:hint="cs"/>
          <w:b/>
          <w:bCs w:val="0"/>
          <w:sz w:val="26"/>
          <w:szCs w:val="26"/>
          <w:rtl/>
        </w:rPr>
        <w:t>یی</w:t>
      </w:r>
      <w:r w:rsidRPr="00CF7A2A">
        <w:rPr>
          <w:b/>
          <w:bCs w:val="0"/>
          <w:sz w:val="26"/>
          <w:szCs w:val="26"/>
          <w:rtl/>
        </w:rPr>
        <w:t xml:space="preserve"> ارائه شده است. </w:t>
      </w:r>
    </w:p>
    <w:p w14:paraId="729CE640" w14:textId="2F8BE25F" w:rsidR="00F02B5C" w:rsidRPr="00CF7A2A" w:rsidRDefault="00815763" w:rsidP="00AE6F0E">
      <w:pPr>
        <w:widowControl w:val="0"/>
        <w:spacing w:line="276" w:lineRule="auto"/>
        <w:ind w:firstLine="360"/>
        <w:jc w:val="both"/>
        <w:rPr>
          <w:b/>
          <w:bCs w:val="0"/>
          <w:sz w:val="26"/>
          <w:szCs w:val="26"/>
          <w:rtl/>
        </w:rPr>
      </w:pPr>
      <w:r w:rsidRPr="00CF7A2A">
        <w:rPr>
          <w:rFonts w:hint="eastAsia"/>
          <w:b/>
          <w:bCs w:val="0"/>
          <w:sz w:val="26"/>
          <w:szCs w:val="26"/>
          <w:rtl/>
        </w:rPr>
        <w:t>ا</w:t>
      </w:r>
      <w:r w:rsidRPr="00CF7A2A">
        <w:rPr>
          <w:rFonts w:hint="cs"/>
          <w:b/>
          <w:bCs w:val="0"/>
          <w:sz w:val="26"/>
          <w:szCs w:val="26"/>
          <w:rtl/>
        </w:rPr>
        <w:t>ی</w:t>
      </w:r>
      <w:r w:rsidRPr="00CF7A2A">
        <w:rPr>
          <w:rFonts w:hint="eastAsia"/>
          <w:b/>
          <w:bCs w:val="0"/>
          <w:sz w:val="26"/>
          <w:szCs w:val="26"/>
          <w:rtl/>
        </w:rPr>
        <w:t>ن</w:t>
      </w:r>
      <w:r w:rsidRPr="00CF7A2A">
        <w:rPr>
          <w:b/>
          <w:bCs w:val="0"/>
          <w:sz w:val="26"/>
          <w:szCs w:val="26"/>
          <w:rtl/>
        </w:rPr>
        <w:t xml:space="preserve"> سند</w:t>
      </w:r>
      <w:r w:rsidR="00F716BA" w:rsidRPr="00CF7A2A">
        <w:rPr>
          <w:rFonts w:hint="cs"/>
          <w:b/>
          <w:bCs w:val="0"/>
          <w:sz w:val="26"/>
          <w:szCs w:val="26"/>
          <w:rtl/>
        </w:rPr>
        <w:t>،</w:t>
      </w:r>
      <w:r w:rsidRPr="00CF7A2A">
        <w:rPr>
          <w:b/>
          <w:bCs w:val="0"/>
          <w:sz w:val="26"/>
          <w:szCs w:val="26"/>
          <w:rtl/>
        </w:rPr>
        <w:t xml:space="preserve"> </w:t>
      </w:r>
      <w:r w:rsidR="00F716BA" w:rsidRPr="00CF7A2A">
        <w:rPr>
          <w:rFonts w:hint="cs"/>
          <w:b/>
          <w:bCs w:val="0"/>
          <w:sz w:val="26"/>
          <w:szCs w:val="26"/>
          <w:rtl/>
        </w:rPr>
        <w:t>به</w:t>
      </w:r>
      <w:r w:rsidR="00AE6F0E">
        <w:rPr>
          <w:rFonts w:hint="cs"/>
          <w:b/>
          <w:bCs w:val="0"/>
          <w:sz w:val="26"/>
          <w:szCs w:val="26"/>
          <w:rtl/>
        </w:rPr>
        <w:t>‌</w:t>
      </w:r>
      <w:r w:rsidR="00F716BA" w:rsidRPr="00CF7A2A">
        <w:rPr>
          <w:rFonts w:hint="cs"/>
          <w:b/>
          <w:bCs w:val="0"/>
          <w:sz w:val="26"/>
          <w:szCs w:val="26"/>
          <w:rtl/>
        </w:rPr>
        <w:t xml:space="preserve">منظور سیاستگذاری </w:t>
      </w:r>
      <w:r w:rsidR="00F716BA" w:rsidRPr="00CF7A2A">
        <w:rPr>
          <w:b/>
          <w:bCs w:val="0"/>
          <w:sz w:val="26"/>
          <w:szCs w:val="26"/>
          <w:rtl/>
        </w:rPr>
        <w:t>بخش انرژ</w:t>
      </w:r>
      <w:r w:rsidR="00F716BA" w:rsidRPr="00CF7A2A">
        <w:rPr>
          <w:rFonts w:hint="cs"/>
          <w:b/>
          <w:bCs w:val="0"/>
          <w:sz w:val="26"/>
          <w:szCs w:val="26"/>
          <w:rtl/>
        </w:rPr>
        <w:t>ی</w:t>
      </w:r>
      <w:r w:rsidR="00F716BA" w:rsidRPr="00CF7A2A">
        <w:rPr>
          <w:b/>
          <w:bCs w:val="0"/>
          <w:sz w:val="26"/>
          <w:szCs w:val="26"/>
          <w:rtl/>
        </w:rPr>
        <w:t xml:space="preserve"> </w:t>
      </w:r>
      <w:r w:rsidR="00F716BA" w:rsidRPr="00CF7A2A">
        <w:rPr>
          <w:rFonts w:hint="cs"/>
          <w:b/>
          <w:bCs w:val="0"/>
          <w:sz w:val="26"/>
          <w:szCs w:val="26"/>
          <w:rtl/>
        </w:rPr>
        <w:t xml:space="preserve">در افق </w:t>
      </w:r>
      <w:r w:rsidRPr="00CF7A2A">
        <w:rPr>
          <w:b/>
          <w:bCs w:val="0"/>
          <w:sz w:val="26"/>
          <w:szCs w:val="26"/>
          <w:rtl/>
        </w:rPr>
        <w:t xml:space="preserve">25 ساله </w:t>
      </w:r>
      <w:r w:rsidR="00AC30FA" w:rsidRPr="00CF7A2A">
        <w:rPr>
          <w:rFonts w:hint="cs"/>
          <w:b/>
          <w:bCs w:val="0"/>
          <w:sz w:val="26"/>
          <w:szCs w:val="26"/>
          <w:rtl/>
        </w:rPr>
        <w:t>(</w:t>
      </w:r>
      <w:r w:rsidRPr="00CF7A2A">
        <w:rPr>
          <w:b/>
          <w:bCs w:val="0"/>
          <w:sz w:val="26"/>
          <w:szCs w:val="26"/>
          <w:rtl/>
        </w:rPr>
        <w:t>تا سال 1420</w:t>
      </w:r>
      <w:r w:rsidR="00AC30FA" w:rsidRPr="00CF7A2A">
        <w:rPr>
          <w:rFonts w:hint="cs"/>
          <w:b/>
          <w:bCs w:val="0"/>
          <w:sz w:val="26"/>
          <w:szCs w:val="26"/>
          <w:rtl/>
        </w:rPr>
        <w:t>)</w:t>
      </w:r>
      <w:r w:rsidRPr="00CF7A2A">
        <w:rPr>
          <w:b/>
          <w:bCs w:val="0"/>
          <w:sz w:val="26"/>
          <w:szCs w:val="26"/>
          <w:rtl/>
        </w:rPr>
        <w:t xml:space="preserve"> </w:t>
      </w:r>
      <w:r w:rsidR="00760EFB" w:rsidRPr="00CF7A2A">
        <w:rPr>
          <w:b/>
          <w:bCs w:val="0"/>
          <w:sz w:val="26"/>
          <w:szCs w:val="26"/>
          <w:rtl/>
        </w:rPr>
        <w:t>بر</w:t>
      </w:r>
      <w:r w:rsidR="00760EFB" w:rsidRPr="00CF7A2A">
        <w:rPr>
          <w:rFonts w:hint="cs"/>
          <w:b/>
          <w:bCs w:val="0"/>
          <w:sz w:val="26"/>
          <w:szCs w:val="26"/>
          <w:rtl/>
        </w:rPr>
        <w:t>‌</w:t>
      </w:r>
      <w:r w:rsidRPr="00CF7A2A">
        <w:rPr>
          <w:b/>
          <w:bCs w:val="0"/>
          <w:sz w:val="26"/>
          <w:szCs w:val="26"/>
          <w:rtl/>
        </w:rPr>
        <w:t>اساس مدل برنامه</w:t>
      </w:r>
      <w:r w:rsidR="00F02B5C" w:rsidRPr="00CF7A2A">
        <w:rPr>
          <w:rFonts w:hint="cs"/>
          <w:b/>
          <w:bCs w:val="0"/>
          <w:sz w:val="26"/>
          <w:szCs w:val="26"/>
          <w:rtl/>
        </w:rPr>
        <w:t>‌</w:t>
      </w:r>
      <w:r w:rsidRPr="00CF7A2A">
        <w:rPr>
          <w:b/>
          <w:bCs w:val="0"/>
          <w:sz w:val="26"/>
          <w:szCs w:val="26"/>
          <w:rtl/>
        </w:rPr>
        <w:t>ر</w:t>
      </w:r>
      <w:r w:rsidRPr="00CF7A2A">
        <w:rPr>
          <w:rFonts w:hint="cs"/>
          <w:b/>
          <w:bCs w:val="0"/>
          <w:sz w:val="26"/>
          <w:szCs w:val="26"/>
          <w:rtl/>
        </w:rPr>
        <w:t>ی</w:t>
      </w:r>
      <w:r w:rsidRPr="00CF7A2A">
        <w:rPr>
          <w:rFonts w:hint="eastAsia"/>
          <w:b/>
          <w:bCs w:val="0"/>
          <w:sz w:val="26"/>
          <w:szCs w:val="26"/>
          <w:rtl/>
        </w:rPr>
        <w:t>ز</w:t>
      </w:r>
      <w:r w:rsidRPr="00CF7A2A">
        <w:rPr>
          <w:rFonts w:hint="cs"/>
          <w:b/>
          <w:bCs w:val="0"/>
          <w:sz w:val="26"/>
          <w:szCs w:val="26"/>
          <w:rtl/>
        </w:rPr>
        <w:t>ی</w:t>
      </w:r>
      <w:r w:rsidRPr="00CF7A2A">
        <w:rPr>
          <w:b/>
          <w:bCs w:val="0"/>
          <w:sz w:val="26"/>
          <w:szCs w:val="26"/>
          <w:rtl/>
        </w:rPr>
        <w:t xml:space="preserve"> </w:t>
      </w:r>
      <w:r w:rsidRPr="00CF7A2A">
        <w:rPr>
          <w:szCs w:val="24"/>
        </w:rPr>
        <w:t>SWOT</w:t>
      </w:r>
      <w:r w:rsidRPr="00CF7A2A">
        <w:rPr>
          <w:b/>
          <w:bCs w:val="0"/>
          <w:szCs w:val="24"/>
          <w:rtl/>
        </w:rPr>
        <w:t xml:space="preserve"> </w:t>
      </w:r>
      <w:r w:rsidRPr="00CF7A2A">
        <w:rPr>
          <w:b/>
          <w:bCs w:val="0"/>
          <w:sz w:val="26"/>
          <w:szCs w:val="26"/>
          <w:rtl/>
        </w:rPr>
        <w:t xml:space="preserve">و </w:t>
      </w:r>
      <w:r w:rsidR="00AE346A" w:rsidRPr="00CF7A2A">
        <w:rPr>
          <w:rFonts w:hint="cs"/>
          <w:b/>
          <w:bCs w:val="0"/>
          <w:sz w:val="26"/>
          <w:szCs w:val="26"/>
          <w:rtl/>
        </w:rPr>
        <w:t xml:space="preserve">اسناد و </w:t>
      </w:r>
      <w:r w:rsidR="00825EC0" w:rsidRPr="00CF7A2A">
        <w:rPr>
          <w:rFonts w:hint="cs"/>
          <w:b/>
          <w:bCs w:val="0"/>
          <w:sz w:val="26"/>
          <w:szCs w:val="26"/>
          <w:rtl/>
        </w:rPr>
        <w:t xml:space="preserve">قوانين بالادستي </w:t>
      </w:r>
      <w:r w:rsidR="00F403C3" w:rsidRPr="00CF7A2A">
        <w:rPr>
          <w:rFonts w:hint="cs"/>
          <w:b/>
          <w:bCs w:val="0"/>
          <w:sz w:val="26"/>
          <w:szCs w:val="26"/>
          <w:rtl/>
        </w:rPr>
        <w:t>ت</w:t>
      </w:r>
      <w:r w:rsidR="00F716BA" w:rsidRPr="00CF7A2A">
        <w:rPr>
          <w:rFonts w:hint="cs"/>
          <w:b/>
          <w:bCs w:val="0"/>
          <w:sz w:val="26"/>
          <w:szCs w:val="26"/>
          <w:rtl/>
        </w:rPr>
        <w:t>ه</w:t>
      </w:r>
      <w:r w:rsidR="00F403C3" w:rsidRPr="00CF7A2A">
        <w:rPr>
          <w:rFonts w:hint="cs"/>
          <w:b/>
          <w:bCs w:val="0"/>
          <w:sz w:val="26"/>
          <w:szCs w:val="26"/>
          <w:rtl/>
        </w:rPr>
        <w:t xml:space="preserve">يه و </w:t>
      </w:r>
      <w:r w:rsidR="00825EC0" w:rsidRPr="00CF7A2A">
        <w:rPr>
          <w:rFonts w:hint="cs"/>
          <w:b/>
          <w:bCs w:val="0"/>
          <w:sz w:val="26"/>
          <w:szCs w:val="26"/>
          <w:rtl/>
        </w:rPr>
        <w:t>تدوين شده</w:t>
      </w:r>
      <w:r w:rsidR="00AE6F0E">
        <w:rPr>
          <w:rFonts w:hint="cs"/>
          <w:b/>
          <w:bCs w:val="0"/>
          <w:sz w:val="26"/>
          <w:szCs w:val="26"/>
          <w:rtl/>
        </w:rPr>
        <w:t xml:space="preserve"> </w:t>
      </w:r>
      <w:r w:rsidR="00F403C3" w:rsidRPr="00CF7A2A">
        <w:rPr>
          <w:rFonts w:hint="cs"/>
          <w:b/>
          <w:bCs w:val="0"/>
          <w:sz w:val="26"/>
          <w:szCs w:val="26"/>
          <w:rtl/>
        </w:rPr>
        <w:t>‌است</w:t>
      </w:r>
      <w:r w:rsidR="00F716BA" w:rsidRPr="00CF7A2A">
        <w:rPr>
          <w:rFonts w:hint="cs"/>
          <w:b/>
          <w:bCs w:val="0"/>
          <w:sz w:val="26"/>
          <w:szCs w:val="26"/>
          <w:rtl/>
        </w:rPr>
        <w:t xml:space="preserve">. </w:t>
      </w:r>
      <w:r w:rsidR="00F403C3" w:rsidRPr="00CF7A2A">
        <w:rPr>
          <w:rFonts w:hint="cs"/>
          <w:b/>
          <w:bCs w:val="0"/>
          <w:sz w:val="26"/>
          <w:szCs w:val="26"/>
          <w:rtl/>
        </w:rPr>
        <w:t>اسناد</w:t>
      </w:r>
      <w:r w:rsidR="00825EC0" w:rsidRPr="00CF7A2A">
        <w:rPr>
          <w:rFonts w:hint="cs"/>
          <w:b/>
          <w:bCs w:val="0"/>
          <w:sz w:val="26"/>
          <w:szCs w:val="26"/>
          <w:rtl/>
        </w:rPr>
        <w:t xml:space="preserve"> و قوانين</w:t>
      </w:r>
      <w:r w:rsidR="00F716BA" w:rsidRPr="00CF7A2A">
        <w:rPr>
          <w:rFonts w:hint="cs"/>
          <w:b/>
          <w:bCs w:val="0"/>
          <w:sz w:val="26"/>
          <w:szCs w:val="26"/>
          <w:rtl/>
        </w:rPr>
        <w:t xml:space="preserve"> بالادستی </w:t>
      </w:r>
      <w:r w:rsidR="00825EC0" w:rsidRPr="00CF7A2A">
        <w:rPr>
          <w:rFonts w:hint="cs"/>
          <w:b/>
          <w:bCs w:val="0"/>
          <w:sz w:val="26"/>
          <w:szCs w:val="26"/>
          <w:rtl/>
        </w:rPr>
        <w:t>شامل</w:t>
      </w:r>
      <w:r w:rsidR="00C10238" w:rsidRPr="00CF7A2A">
        <w:rPr>
          <w:b/>
          <w:bCs w:val="0"/>
          <w:sz w:val="26"/>
          <w:szCs w:val="26"/>
          <w:rtl/>
        </w:rPr>
        <w:t xml:space="preserve"> </w:t>
      </w:r>
      <w:r w:rsidRPr="00CF7A2A">
        <w:rPr>
          <w:b/>
          <w:bCs w:val="0"/>
          <w:sz w:val="26"/>
          <w:szCs w:val="26"/>
          <w:rtl/>
        </w:rPr>
        <w:t>سند چشم</w:t>
      </w:r>
      <w:r w:rsidR="00F02B5C" w:rsidRPr="00CF7A2A">
        <w:rPr>
          <w:rFonts w:hint="cs"/>
          <w:b/>
          <w:bCs w:val="0"/>
          <w:sz w:val="26"/>
          <w:szCs w:val="26"/>
          <w:rtl/>
        </w:rPr>
        <w:t>‌</w:t>
      </w:r>
      <w:r w:rsidRPr="00CF7A2A">
        <w:rPr>
          <w:b/>
          <w:bCs w:val="0"/>
          <w:sz w:val="26"/>
          <w:szCs w:val="26"/>
          <w:rtl/>
        </w:rPr>
        <w:t xml:space="preserve">انداز 20 ساله، </w:t>
      </w:r>
      <w:r w:rsidRPr="00CF7A2A">
        <w:rPr>
          <w:rFonts w:hint="eastAsia"/>
          <w:b/>
          <w:bCs w:val="0"/>
          <w:sz w:val="26"/>
          <w:szCs w:val="26"/>
          <w:rtl/>
        </w:rPr>
        <w:t>س</w:t>
      </w:r>
      <w:r w:rsidRPr="00CF7A2A">
        <w:rPr>
          <w:rFonts w:hint="cs"/>
          <w:b/>
          <w:bCs w:val="0"/>
          <w:sz w:val="26"/>
          <w:szCs w:val="26"/>
          <w:rtl/>
        </w:rPr>
        <w:t>ی</w:t>
      </w:r>
      <w:r w:rsidRPr="00CF7A2A">
        <w:rPr>
          <w:rFonts w:hint="eastAsia"/>
          <w:b/>
          <w:bCs w:val="0"/>
          <w:sz w:val="26"/>
          <w:szCs w:val="26"/>
          <w:rtl/>
        </w:rPr>
        <w:t>اس</w:t>
      </w:r>
      <w:r w:rsidR="00F02B5C" w:rsidRPr="00CF7A2A">
        <w:rPr>
          <w:rFonts w:hint="cs"/>
          <w:b/>
          <w:bCs w:val="0"/>
          <w:sz w:val="26"/>
          <w:szCs w:val="26"/>
          <w:rtl/>
        </w:rPr>
        <w:t>ت‌</w:t>
      </w:r>
      <w:r w:rsidRPr="00CF7A2A">
        <w:rPr>
          <w:rFonts w:hint="eastAsia"/>
          <w:b/>
          <w:bCs w:val="0"/>
          <w:sz w:val="26"/>
          <w:szCs w:val="26"/>
          <w:rtl/>
        </w:rPr>
        <w:t>ها</w:t>
      </w:r>
      <w:r w:rsidRPr="00CF7A2A">
        <w:rPr>
          <w:rFonts w:hint="cs"/>
          <w:b/>
          <w:bCs w:val="0"/>
          <w:sz w:val="26"/>
          <w:szCs w:val="26"/>
          <w:rtl/>
        </w:rPr>
        <w:t>ی</w:t>
      </w:r>
      <w:r w:rsidRPr="00CF7A2A">
        <w:rPr>
          <w:b/>
          <w:bCs w:val="0"/>
          <w:sz w:val="26"/>
          <w:szCs w:val="26"/>
          <w:rtl/>
        </w:rPr>
        <w:t xml:space="preserve"> کل</w:t>
      </w:r>
      <w:r w:rsidRPr="00CF7A2A">
        <w:rPr>
          <w:rFonts w:hint="cs"/>
          <w:b/>
          <w:bCs w:val="0"/>
          <w:sz w:val="26"/>
          <w:szCs w:val="26"/>
          <w:rtl/>
        </w:rPr>
        <w:t>ی</w:t>
      </w:r>
      <w:r w:rsidRPr="00CF7A2A">
        <w:rPr>
          <w:b/>
          <w:bCs w:val="0"/>
          <w:sz w:val="26"/>
          <w:szCs w:val="26"/>
          <w:rtl/>
        </w:rPr>
        <w:t xml:space="preserve"> نظام در بخش</w:t>
      </w:r>
      <w:r w:rsidR="00A20C2B" w:rsidRPr="00CF7A2A">
        <w:rPr>
          <w:rFonts w:hint="cs"/>
          <w:b/>
          <w:bCs w:val="0"/>
          <w:sz w:val="26"/>
          <w:szCs w:val="26"/>
          <w:rtl/>
        </w:rPr>
        <w:t>‌هاي</w:t>
      </w:r>
      <w:r w:rsidRPr="00CF7A2A">
        <w:rPr>
          <w:b/>
          <w:bCs w:val="0"/>
          <w:sz w:val="26"/>
          <w:szCs w:val="26"/>
          <w:rtl/>
        </w:rPr>
        <w:t xml:space="preserve"> انرژ</w:t>
      </w:r>
      <w:r w:rsidRPr="00CF7A2A">
        <w:rPr>
          <w:rFonts w:hint="cs"/>
          <w:b/>
          <w:bCs w:val="0"/>
          <w:sz w:val="26"/>
          <w:szCs w:val="26"/>
          <w:rtl/>
        </w:rPr>
        <w:t>ی</w:t>
      </w:r>
      <w:r w:rsidR="00A20C2B" w:rsidRPr="00CF7A2A">
        <w:rPr>
          <w:rFonts w:hint="cs"/>
          <w:b/>
          <w:bCs w:val="0"/>
          <w:sz w:val="26"/>
          <w:szCs w:val="26"/>
          <w:rtl/>
        </w:rPr>
        <w:t xml:space="preserve"> و</w:t>
      </w:r>
      <w:r w:rsidR="00A20C2B" w:rsidRPr="00CF7A2A">
        <w:rPr>
          <w:b/>
          <w:bCs w:val="0"/>
          <w:sz w:val="26"/>
          <w:szCs w:val="26"/>
          <w:rtl/>
        </w:rPr>
        <w:t xml:space="preserve"> مح</w:t>
      </w:r>
      <w:r w:rsidR="00A20C2B" w:rsidRPr="00CF7A2A">
        <w:rPr>
          <w:rFonts w:hint="cs"/>
          <w:b/>
          <w:bCs w:val="0"/>
          <w:sz w:val="26"/>
          <w:szCs w:val="26"/>
          <w:rtl/>
        </w:rPr>
        <w:t>ی</w:t>
      </w:r>
      <w:r w:rsidR="00A20C2B" w:rsidRPr="00CF7A2A">
        <w:rPr>
          <w:rFonts w:hint="eastAsia"/>
          <w:b/>
          <w:bCs w:val="0"/>
          <w:sz w:val="26"/>
          <w:szCs w:val="26"/>
          <w:rtl/>
        </w:rPr>
        <w:t>ط</w:t>
      </w:r>
      <w:r w:rsidR="00A20C2B" w:rsidRPr="00CF7A2A">
        <w:rPr>
          <w:b/>
          <w:bCs w:val="0"/>
          <w:sz w:val="26"/>
          <w:szCs w:val="26"/>
          <w:rtl/>
        </w:rPr>
        <w:t xml:space="preserve"> ز</w:t>
      </w:r>
      <w:r w:rsidR="00A20C2B" w:rsidRPr="00CF7A2A">
        <w:rPr>
          <w:rFonts w:hint="cs"/>
          <w:b/>
          <w:bCs w:val="0"/>
          <w:sz w:val="26"/>
          <w:szCs w:val="26"/>
          <w:rtl/>
        </w:rPr>
        <w:t>ی</w:t>
      </w:r>
      <w:r w:rsidR="00A20C2B" w:rsidRPr="00CF7A2A">
        <w:rPr>
          <w:rFonts w:hint="eastAsia"/>
          <w:b/>
          <w:bCs w:val="0"/>
          <w:sz w:val="26"/>
          <w:szCs w:val="26"/>
          <w:rtl/>
        </w:rPr>
        <w:t>ست</w:t>
      </w:r>
      <w:r w:rsidR="00A20C2B" w:rsidRPr="00CF7A2A">
        <w:rPr>
          <w:rFonts w:hint="cs"/>
          <w:b/>
          <w:bCs w:val="0"/>
          <w:sz w:val="26"/>
          <w:szCs w:val="26"/>
          <w:rtl/>
        </w:rPr>
        <w:t>،</w:t>
      </w:r>
      <w:r w:rsidR="00A20C2B" w:rsidRPr="00CF7A2A">
        <w:rPr>
          <w:b/>
          <w:bCs w:val="0"/>
          <w:sz w:val="26"/>
          <w:szCs w:val="26"/>
          <w:rtl/>
        </w:rPr>
        <w:t xml:space="preserve"> </w:t>
      </w:r>
      <w:r w:rsidR="009E733A" w:rsidRPr="00CF7A2A">
        <w:rPr>
          <w:b/>
          <w:bCs w:val="0"/>
          <w:sz w:val="26"/>
          <w:szCs w:val="26"/>
          <w:rtl/>
        </w:rPr>
        <w:t>س</w:t>
      </w:r>
      <w:r w:rsidR="009E733A" w:rsidRPr="00CF7A2A">
        <w:rPr>
          <w:rFonts w:hint="cs"/>
          <w:b/>
          <w:bCs w:val="0"/>
          <w:sz w:val="26"/>
          <w:szCs w:val="26"/>
          <w:rtl/>
        </w:rPr>
        <w:t>ی</w:t>
      </w:r>
      <w:r w:rsidR="009E733A" w:rsidRPr="00CF7A2A">
        <w:rPr>
          <w:rFonts w:hint="eastAsia"/>
          <w:b/>
          <w:bCs w:val="0"/>
          <w:sz w:val="26"/>
          <w:szCs w:val="26"/>
          <w:rtl/>
        </w:rPr>
        <w:t>اس</w:t>
      </w:r>
      <w:r w:rsidR="009E733A" w:rsidRPr="00CF7A2A">
        <w:rPr>
          <w:rFonts w:hint="cs"/>
          <w:b/>
          <w:bCs w:val="0"/>
          <w:sz w:val="26"/>
          <w:szCs w:val="26"/>
          <w:rtl/>
        </w:rPr>
        <w:t>ت‌</w:t>
      </w:r>
      <w:r w:rsidR="009E733A" w:rsidRPr="00CF7A2A">
        <w:rPr>
          <w:rFonts w:hint="eastAsia"/>
          <w:b/>
          <w:bCs w:val="0"/>
          <w:sz w:val="26"/>
          <w:szCs w:val="26"/>
          <w:rtl/>
        </w:rPr>
        <w:t>ها</w:t>
      </w:r>
      <w:r w:rsidR="009E733A" w:rsidRPr="00CF7A2A">
        <w:rPr>
          <w:rFonts w:hint="cs"/>
          <w:b/>
          <w:bCs w:val="0"/>
          <w:sz w:val="26"/>
          <w:szCs w:val="26"/>
          <w:rtl/>
        </w:rPr>
        <w:t>ی</w:t>
      </w:r>
      <w:r w:rsidR="00F403C3" w:rsidRPr="00CF7A2A">
        <w:rPr>
          <w:rFonts w:hint="cs"/>
          <w:b/>
          <w:bCs w:val="0"/>
          <w:sz w:val="26"/>
          <w:szCs w:val="26"/>
          <w:rtl/>
        </w:rPr>
        <w:t xml:space="preserve"> كلي</w:t>
      </w:r>
      <w:r w:rsidR="009E733A" w:rsidRPr="00CF7A2A">
        <w:rPr>
          <w:b/>
          <w:bCs w:val="0"/>
          <w:sz w:val="26"/>
          <w:szCs w:val="26"/>
          <w:rtl/>
        </w:rPr>
        <w:t xml:space="preserve"> اقتصاد مقاومت</w:t>
      </w:r>
      <w:r w:rsidR="009E733A" w:rsidRPr="00CF7A2A">
        <w:rPr>
          <w:rFonts w:hint="cs"/>
          <w:b/>
          <w:bCs w:val="0"/>
          <w:sz w:val="26"/>
          <w:szCs w:val="26"/>
          <w:rtl/>
        </w:rPr>
        <w:t>ی،</w:t>
      </w:r>
      <w:r w:rsidRPr="00CF7A2A">
        <w:rPr>
          <w:b/>
          <w:bCs w:val="0"/>
          <w:sz w:val="26"/>
          <w:szCs w:val="26"/>
          <w:rtl/>
        </w:rPr>
        <w:t xml:space="preserve"> </w:t>
      </w:r>
      <w:r w:rsidR="003725BB" w:rsidRPr="00CF7A2A">
        <w:rPr>
          <w:b/>
          <w:bCs w:val="0"/>
          <w:sz w:val="26"/>
          <w:szCs w:val="26"/>
          <w:rtl/>
        </w:rPr>
        <w:t>س</w:t>
      </w:r>
      <w:r w:rsidR="003725BB" w:rsidRPr="00CF7A2A">
        <w:rPr>
          <w:rFonts w:hint="cs"/>
          <w:b/>
          <w:bCs w:val="0"/>
          <w:sz w:val="26"/>
          <w:szCs w:val="26"/>
          <w:rtl/>
        </w:rPr>
        <w:t>ی</w:t>
      </w:r>
      <w:r w:rsidR="003725BB" w:rsidRPr="00CF7A2A">
        <w:rPr>
          <w:rFonts w:hint="eastAsia"/>
          <w:b/>
          <w:bCs w:val="0"/>
          <w:sz w:val="26"/>
          <w:szCs w:val="26"/>
          <w:rtl/>
        </w:rPr>
        <w:t>است</w:t>
      </w:r>
      <w:r w:rsidR="003725BB" w:rsidRPr="00CF7A2A">
        <w:rPr>
          <w:rFonts w:hint="cs"/>
          <w:b/>
          <w:bCs w:val="0"/>
          <w:sz w:val="26"/>
          <w:szCs w:val="26"/>
          <w:rtl/>
        </w:rPr>
        <w:t>‌</w:t>
      </w:r>
      <w:r w:rsidR="003725BB" w:rsidRPr="00CF7A2A">
        <w:rPr>
          <w:b/>
          <w:bCs w:val="0"/>
          <w:sz w:val="26"/>
          <w:szCs w:val="26"/>
          <w:rtl/>
        </w:rPr>
        <w:t>ها</w:t>
      </w:r>
      <w:r w:rsidR="003725BB" w:rsidRPr="00CF7A2A">
        <w:rPr>
          <w:rFonts w:hint="cs"/>
          <w:b/>
          <w:bCs w:val="0"/>
          <w:sz w:val="26"/>
          <w:szCs w:val="26"/>
          <w:rtl/>
        </w:rPr>
        <w:t>ی</w:t>
      </w:r>
      <w:r w:rsidR="003725BB" w:rsidRPr="00CF7A2A">
        <w:rPr>
          <w:b/>
          <w:bCs w:val="0"/>
          <w:sz w:val="26"/>
          <w:szCs w:val="26"/>
          <w:rtl/>
        </w:rPr>
        <w:t xml:space="preserve"> کل</w:t>
      </w:r>
      <w:r w:rsidR="003725BB" w:rsidRPr="00CF7A2A">
        <w:rPr>
          <w:rFonts w:hint="cs"/>
          <w:b/>
          <w:bCs w:val="0"/>
          <w:sz w:val="26"/>
          <w:szCs w:val="26"/>
          <w:rtl/>
        </w:rPr>
        <w:t>ی</w:t>
      </w:r>
      <w:r w:rsidR="003725BB" w:rsidRPr="00CF7A2A">
        <w:rPr>
          <w:b/>
          <w:bCs w:val="0"/>
          <w:sz w:val="26"/>
          <w:szCs w:val="26"/>
          <w:rtl/>
        </w:rPr>
        <w:t xml:space="preserve"> برنامه توسعه ششم</w:t>
      </w:r>
      <w:r w:rsidR="00F403C3" w:rsidRPr="00CF7A2A">
        <w:rPr>
          <w:rFonts w:hint="cs"/>
          <w:b/>
          <w:bCs w:val="0"/>
          <w:sz w:val="26"/>
          <w:szCs w:val="26"/>
          <w:rtl/>
        </w:rPr>
        <w:t>،</w:t>
      </w:r>
      <w:r w:rsidR="003725BB" w:rsidRPr="00CF7A2A">
        <w:rPr>
          <w:rFonts w:hint="cs"/>
          <w:b/>
          <w:bCs w:val="0"/>
          <w:sz w:val="26"/>
          <w:szCs w:val="26"/>
          <w:rtl/>
        </w:rPr>
        <w:t xml:space="preserve"> </w:t>
      </w:r>
      <w:r w:rsidRPr="00CF7A2A">
        <w:rPr>
          <w:b/>
          <w:bCs w:val="0"/>
          <w:sz w:val="26"/>
          <w:szCs w:val="26"/>
          <w:rtl/>
        </w:rPr>
        <w:t xml:space="preserve">قانون </w:t>
      </w:r>
      <w:r w:rsidR="009E733A" w:rsidRPr="00CF7A2A">
        <w:rPr>
          <w:rFonts w:hint="cs"/>
          <w:b/>
          <w:bCs w:val="0"/>
          <w:sz w:val="26"/>
          <w:szCs w:val="26"/>
          <w:rtl/>
        </w:rPr>
        <w:t xml:space="preserve">پنجساله </w:t>
      </w:r>
      <w:r w:rsidRPr="00CF7A2A">
        <w:rPr>
          <w:b/>
          <w:bCs w:val="0"/>
          <w:sz w:val="26"/>
          <w:szCs w:val="26"/>
          <w:rtl/>
        </w:rPr>
        <w:t>برنامه توسعه ششم</w:t>
      </w:r>
      <w:r w:rsidR="00F403C3" w:rsidRPr="00CF7A2A">
        <w:rPr>
          <w:rFonts w:hint="cs"/>
          <w:b/>
          <w:bCs w:val="0"/>
          <w:sz w:val="26"/>
          <w:szCs w:val="26"/>
          <w:rtl/>
        </w:rPr>
        <w:t xml:space="preserve"> و</w:t>
      </w:r>
      <w:r w:rsidRPr="00CF7A2A">
        <w:rPr>
          <w:b/>
          <w:bCs w:val="0"/>
          <w:sz w:val="26"/>
          <w:szCs w:val="26"/>
          <w:rtl/>
        </w:rPr>
        <w:t xml:space="preserve"> قانون اجرا</w:t>
      </w:r>
      <w:r w:rsidRPr="00CF7A2A">
        <w:rPr>
          <w:rFonts w:hint="cs"/>
          <w:b/>
          <w:bCs w:val="0"/>
          <w:sz w:val="26"/>
          <w:szCs w:val="26"/>
          <w:rtl/>
        </w:rPr>
        <w:t>ی</w:t>
      </w:r>
      <w:r w:rsidRPr="00CF7A2A">
        <w:rPr>
          <w:b/>
          <w:bCs w:val="0"/>
          <w:sz w:val="26"/>
          <w:szCs w:val="26"/>
          <w:rtl/>
        </w:rPr>
        <w:t xml:space="preserve"> س</w:t>
      </w:r>
      <w:r w:rsidRPr="00CF7A2A">
        <w:rPr>
          <w:rFonts w:hint="cs"/>
          <w:b/>
          <w:bCs w:val="0"/>
          <w:sz w:val="26"/>
          <w:szCs w:val="26"/>
          <w:rtl/>
        </w:rPr>
        <w:t>ی</w:t>
      </w:r>
      <w:r w:rsidRPr="00CF7A2A">
        <w:rPr>
          <w:rFonts w:hint="eastAsia"/>
          <w:b/>
          <w:bCs w:val="0"/>
          <w:sz w:val="26"/>
          <w:szCs w:val="26"/>
          <w:rtl/>
        </w:rPr>
        <w:t>اس</w:t>
      </w:r>
      <w:r w:rsidR="00F02B5C" w:rsidRPr="00CF7A2A">
        <w:rPr>
          <w:rFonts w:hint="cs"/>
          <w:b/>
          <w:bCs w:val="0"/>
          <w:sz w:val="26"/>
          <w:szCs w:val="26"/>
          <w:rtl/>
        </w:rPr>
        <w:t>ت‌</w:t>
      </w:r>
      <w:r w:rsidRPr="00CF7A2A">
        <w:rPr>
          <w:rFonts w:hint="eastAsia"/>
          <w:b/>
          <w:bCs w:val="0"/>
          <w:sz w:val="26"/>
          <w:szCs w:val="26"/>
          <w:rtl/>
        </w:rPr>
        <w:t>ها</w:t>
      </w:r>
      <w:r w:rsidRPr="00CF7A2A">
        <w:rPr>
          <w:rFonts w:hint="cs"/>
          <w:b/>
          <w:bCs w:val="0"/>
          <w:sz w:val="26"/>
          <w:szCs w:val="26"/>
          <w:rtl/>
        </w:rPr>
        <w:t>ی</w:t>
      </w:r>
      <w:r w:rsidRPr="00CF7A2A">
        <w:rPr>
          <w:b/>
          <w:bCs w:val="0"/>
          <w:sz w:val="26"/>
          <w:szCs w:val="26"/>
          <w:rtl/>
        </w:rPr>
        <w:t xml:space="preserve"> کل</w:t>
      </w:r>
      <w:r w:rsidRPr="00CF7A2A">
        <w:rPr>
          <w:rFonts w:hint="cs"/>
          <w:b/>
          <w:bCs w:val="0"/>
          <w:sz w:val="26"/>
          <w:szCs w:val="26"/>
          <w:rtl/>
        </w:rPr>
        <w:t>ی</w:t>
      </w:r>
      <w:r w:rsidRPr="00CF7A2A">
        <w:rPr>
          <w:b/>
          <w:bCs w:val="0"/>
          <w:sz w:val="26"/>
          <w:szCs w:val="26"/>
          <w:rtl/>
        </w:rPr>
        <w:t xml:space="preserve"> اصل </w:t>
      </w:r>
      <w:r w:rsidR="00C10238" w:rsidRPr="00CF7A2A">
        <w:rPr>
          <w:rFonts w:hint="cs"/>
          <w:b/>
          <w:bCs w:val="0"/>
          <w:sz w:val="26"/>
          <w:szCs w:val="26"/>
          <w:rtl/>
        </w:rPr>
        <w:t>(</w:t>
      </w:r>
      <w:r w:rsidRPr="00CF7A2A">
        <w:rPr>
          <w:b/>
          <w:bCs w:val="0"/>
          <w:sz w:val="26"/>
          <w:szCs w:val="26"/>
          <w:rtl/>
        </w:rPr>
        <w:t>44</w:t>
      </w:r>
      <w:r w:rsidR="00C10238" w:rsidRPr="00CF7A2A">
        <w:rPr>
          <w:rFonts w:hint="cs"/>
          <w:b/>
          <w:bCs w:val="0"/>
          <w:sz w:val="26"/>
          <w:szCs w:val="26"/>
          <w:rtl/>
        </w:rPr>
        <w:t>)</w:t>
      </w:r>
      <w:r w:rsidRPr="00CF7A2A">
        <w:rPr>
          <w:b/>
          <w:bCs w:val="0"/>
          <w:sz w:val="26"/>
          <w:szCs w:val="26"/>
          <w:rtl/>
        </w:rPr>
        <w:t xml:space="preserve"> قانون اساس</w:t>
      </w:r>
      <w:r w:rsidRPr="00CF7A2A">
        <w:rPr>
          <w:rFonts w:hint="cs"/>
          <w:b/>
          <w:bCs w:val="0"/>
          <w:sz w:val="26"/>
          <w:szCs w:val="26"/>
          <w:rtl/>
        </w:rPr>
        <w:t>ی</w:t>
      </w:r>
      <w:r w:rsidRPr="00CF7A2A">
        <w:rPr>
          <w:b/>
          <w:bCs w:val="0"/>
          <w:sz w:val="26"/>
          <w:szCs w:val="26"/>
          <w:rtl/>
        </w:rPr>
        <w:t xml:space="preserve"> است. </w:t>
      </w:r>
    </w:p>
    <w:p w14:paraId="021281A0" w14:textId="25DDF186" w:rsidR="00F716BA" w:rsidRDefault="00F716BA" w:rsidP="0028660A">
      <w:pPr>
        <w:widowControl w:val="0"/>
        <w:spacing w:line="276" w:lineRule="auto"/>
        <w:ind w:firstLine="360"/>
        <w:jc w:val="both"/>
        <w:rPr>
          <w:b/>
          <w:bCs w:val="0"/>
          <w:sz w:val="26"/>
          <w:szCs w:val="26"/>
          <w:rtl/>
        </w:rPr>
      </w:pPr>
      <w:r w:rsidRPr="00CF7A2A">
        <w:rPr>
          <w:rFonts w:hint="cs"/>
          <w:b/>
          <w:bCs w:val="0"/>
          <w:sz w:val="26"/>
          <w:szCs w:val="26"/>
          <w:rtl/>
        </w:rPr>
        <w:t>در این سند راهبردهایی به چشم می</w:t>
      </w:r>
      <w:r w:rsidR="0028660A">
        <w:rPr>
          <w:rFonts w:hint="cs"/>
          <w:b/>
          <w:bCs w:val="0"/>
          <w:sz w:val="26"/>
          <w:szCs w:val="26"/>
          <w:rtl/>
        </w:rPr>
        <w:t>‌</w:t>
      </w:r>
      <w:r w:rsidRPr="00CF7A2A">
        <w:rPr>
          <w:rFonts w:hint="cs"/>
          <w:b/>
          <w:bCs w:val="0"/>
          <w:sz w:val="26"/>
          <w:szCs w:val="26"/>
          <w:rtl/>
        </w:rPr>
        <w:t>خورد که هیچگاه در طی برنامه اجرا نشد. به عنوان نمونه آزاد</w:t>
      </w:r>
      <w:r w:rsidR="0028660A">
        <w:rPr>
          <w:rFonts w:hint="cs"/>
          <w:b/>
          <w:bCs w:val="0"/>
          <w:sz w:val="26"/>
          <w:szCs w:val="26"/>
          <w:rtl/>
        </w:rPr>
        <w:t>‌</w:t>
      </w:r>
      <w:r w:rsidRPr="00CF7A2A">
        <w:rPr>
          <w:rFonts w:hint="cs"/>
          <w:b/>
          <w:bCs w:val="0"/>
          <w:sz w:val="26"/>
          <w:szCs w:val="26"/>
          <w:rtl/>
        </w:rPr>
        <w:t xml:space="preserve">سازی </w:t>
      </w:r>
      <w:r w:rsidR="00F3695D">
        <w:rPr>
          <w:rFonts w:hint="cs"/>
          <w:b/>
          <w:bCs w:val="0"/>
          <w:sz w:val="26"/>
          <w:szCs w:val="26"/>
          <w:rtl/>
        </w:rPr>
        <w:t xml:space="preserve">قيمت </w:t>
      </w:r>
      <w:r w:rsidRPr="00CF7A2A">
        <w:rPr>
          <w:rFonts w:hint="cs"/>
          <w:b/>
          <w:bCs w:val="0"/>
          <w:sz w:val="26"/>
          <w:szCs w:val="26"/>
          <w:rtl/>
        </w:rPr>
        <w:t>انرژی طی پنج سال است</w:t>
      </w:r>
      <w:r w:rsidR="00A70578" w:rsidRPr="00CF7A2A">
        <w:rPr>
          <w:rFonts w:hint="cs"/>
          <w:b/>
          <w:bCs w:val="0"/>
          <w:sz w:val="26"/>
          <w:szCs w:val="26"/>
          <w:rtl/>
        </w:rPr>
        <w:t xml:space="preserve"> که مطابق قانون هدفمندی انرژی باید اجرا می‌شد ولی</w:t>
      </w:r>
      <w:r w:rsidR="008F44AA">
        <w:rPr>
          <w:rFonts w:hint="cs"/>
          <w:b/>
          <w:bCs w:val="0"/>
          <w:sz w:val="26"/>
          <w:szCs w:val="26"/>
          <w:rtl/>
        </w:rPr>
        <w:t xml:space="preserve"> دولت هیچ برنامه</w:t>
      </w:r>
      <w:r w:rsidR="0028660A">
        <w:rPr>
          <w:rFonts w:hint="cs"/>
          <w:b/>
          <w:bCs w:val="0"/>
          <w:sz w:val="26"/>
          <w:szCs w:val="26"/>
          <w:rtl/>
        </w:rPr>
        <w:t>‌</w:t>
      </w:r>
      <w:r w:rsidR="008F44AA">
        <w:rPr>
          <w:rFonts w:hint="cs"/>
          <w:b/>
          <w:bCs w:val="0"/>
          <w:sz w:val="26"/>
          <w:szCs w:val="26"/>
          <w:rtl/>
        </w:rPr>
        <w:t>ای برای آن ارائ</w:t>
      </w:r>
      <w:r w:rsidR="00A70578" w:rsidRPr="00CF7A2A">
        <w:rPr>
          <w:rFonts w:hint="cs"/>
          <w:b/>
          <w:bCs w:val="0"/>
          <w:sz w:val="26"/>
          <w:szCs w:val="26"/>
          <w:rtl/>
        </w:rPr>
        <w:t>ه نکرد</w:t>
      </w:r>
      <w:r w:rsidRPr="00CF7A2A">
        <w:rPr>
          <w:rFonts w:hint="cs"/>
          <w:b/>
          <w:bCs w:val="0"/>
          <w:sz w:val="26"/>
          <w:szCs w:val="26"/>
          <w:rtl/>
        </w:rPr>
        <w:t>.</w:t>
      </w:r>
      <w:r>
        <w:rPr>
          <w:rFonts w:hint="cs"/>
          <w:b/>
          <w:bCs w:val="0"/>
          <w:sz w:val="26"/>
          <w:szCs w:val="26"/>
          <w:rtl/>
        </w:rPr>
        <w:t xml:space="preserve"> </w:t>
      </w:r>
    </w:p>
    <w:p w14:paraId="07F4B7B8" w14:textId="77777777" w:rsidR="008F44AA" w:rsidRPr="00241DA8" w:rsidRDefault="008F44AA" w:rsidP="00A70578">
      <w:pPr>
        <w:widowControl w:val="0"/>
        <w:spacing w:line="276" w:lineRule="auto"/>
        <w:ind w:firstLine="360"/>
        <w:jc w:val="both"/>
        <w:rPr>
          <w:b/>
          <w:bCs w:val="0"/>
          <w:sz w:val="26"/>
          <w:szCs w:val="26"/>
          <w:rtl/>
        </w:rPr>
      </w:pPr>
    </w:p>
    <w:p w14:paraId="550A6900" w14:textId="156B031E" w:rsidR="00263F12" w:rsidRDefault="00263F12" w:rsidP="005E7985">
      <w:pPr>
        <w:pStyle w:val="Heading2"/>
        <w:keepNext w:val="0"/>
        <w:widowControl w:val="0"/>
        <w:spacing w:line="276" w:lineRule="auto"/>
        <w:rPr>
          <w:rFonts w:cs="B Nazanin"/>
          <w:bCs/>
          <w:sz w:val="26"/>
          <w:szCs w:val="26"/>
          <w:rtl/>
        </w:rPr>
      </w:pPr>
      <w:bookmarkStart w:id="48" w:name="_Toc69554146"/>
      <w:bookmarkStart w:id="49" w:name="_Toc85058195"/>
      <w:r w:rsidRPr="00746198">
        <w:rPr>
          <w:rFonts w:cs="B Nazanin" w:hint="cs"/>
          <w:bCs/>
          <w:sz w:val="26"/>
          <w:szCs w:val="26"/>
          <w:rtl/>
        </w:rPr>
        <w:t>3-3. قانون رفع موانع توليد</w:t>
      </w:r>
      <w:bookmarkEnd w:id="48"/>
      <w:r w:rsidR="005E7985">
        <w:rPr>
          <w:rFonts w:cs="B Nazanin" w:hint="cs"/>
          <w:bCs/>
          <w:sz w:val="26"/>
          <w:szCs w:val="26"/>
          <w:rtl/>
        </w:rPr>
        <w:t xml:space="preserve"> رقابت</w:t>
      </w:r>
      <w:r w:rsidR="005E7985" w:rsidRPr="005E7985">
        <w:rPr>
          <w:rFonts w:cs="B Nazanin"/>
          <w:bCs/>
          <w:sz w:val="26"/>
          <w:szCs w:val="26"/>
        </w:rPr>
        <w:t> </w:t>
      </w:r>
      <w:r w:rsidR="005E7985" w:rsidRPr="005E7985">
        <w:rPr>
          <w:rFonts w:cs="B Nazanin"/>
          <w:bCs/>
          <w:sz w:val="26"/>
          <w:szCs w:val="26"/>
          <w:rtl/>
          <w:lang w:bidi="fa-IR"/>
        </w:rPr>
        <w:t>و ارتقای نظام مالی کشور</w:t>
      </w:r>
      <w:bookmarkEnd w:id="49"/>
    </w:p>
    <w:p w14:paraId="5194C70B" w14:textId="77777777" w:rsidR="00746198" w:rsidRPr="00746198" w:rsidRDefault="00746198" w:rsidP="00746198">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6"/>
      </w:tblGrid>
      <w:tr w:rsidR="00263F12" w:rsidRPr="00661C95" w14:paraId="26BBC1DE" w14:textId="77777777" w:rsidTr="00263F12">
        <w:tc>
          <w:tcPr>
            <w:tcW w:w="9016" w:type="dxa"/>
            <w:tcBorders>
              <w:top w:val="single" w:sz="4" w:space="0" w:color="auto"/>
              <w:left w:val="single" w:sz="4" w:space="0" w:color="auto"/>
              <w:bottom w:val="single" w:sz="4" w:space="0" w:color="auto"/>
              <w:right w:val="single" w:sz="4" w:space="0" w:color="auto"/>
            </w:tcBorders>
            <w:hideMark/>
          </w:tcPr>
          <w:p w14:paraId="0B6B1971" w14:textId="3D9141AB" w:rsidR="00263F12" w:rsidRPr="00661C95" w:rsidRDefault="00263F12" w:rsidP="00715425">
            <w:pPr>
              <w:widowControl w:val="0"/>
              <w:spacing w:line="276" w:lineRule="auto"/>
              <w:jc w:val="both"/>
              <w:rPr>
                <w:bCs w:val="0"/>
                <w:sz w:val="26"/>
                <w:szCs w:val="26"/>
                <w:rtl/>
              </w:rPr>
            </w:pPr>
            <w:r w:rsidRPr="00746198">
              <w:rPr>
                <w:rFonts w:hint="cs"/>
                <w:b/>
                <w:sz w:val="26"/>
                <w:szCs w:val="26"/>
                <w:rtl/>
              </w:rPr>
              <w:lastRenderedPageBreak/>
              <w:t>ماده (12)-</w:t>
            </w:r>
            <w:r w:rsidRPr="00661C95">
              <w:rPr>
                <w:bCs w:val="0"/>
                <w:sz w:val="26"/>
                <w:szCs w:val="26"/>
                <w:rtl/>
              </w:rPr>
              <w:t xml:space="preserve"> </w:t>
            </w:r>
            <w:r w:rsidRPr="00661C95">
              <w:rPr>
                <w:rFonts w:hint="cs"/>
                <w:bCs w:val="0"/>
                <w:sz w:val="26"/>
                <w:szCs w:val="26"/>
                <w:rtl/>
              </w:rPr>
              <w:t xml:space="preserve">به کلیه وزارتخانه‌ها </w:t>
            </w:r>
            <w:r w:rsidR="00C10238" w:rsidRPr="00661C95">
              <w:rPr>
                <w:rFonts w:hint="cs"/>
                <w:bCs w:val="0"/>
                <w:sz w:val="26"/>
                <w:szCs w:val="26"/>
                <w:rtl/>
              </w:rPr>
              <w:t>به</w:t>
            </w:r>
            <w:r w:rsidR="00C10238">
              <w:rPr>
                <w:rFonts w:hint="cs"/>
                <w:bCs w:val="0"/>
                <w:sz w:val="26"/>
                <w:szCs w:val="26"/>
                <w:rtl/>
              </w:rPr>
              <w:t>‌</w:t>
            </w:r>
            <w:r w:rsidRPr="00661C95">
              <w:rPr>
                <w:rFonts w:hint="cs"/>
                <w:bCs w:val="0"/>
                <w:sz w:val="26"/>
                <w:szCs w:val="26"/>
                <w:rtl/>
              </w:rPr>
              <w:t>ویژه نفت و نیرو و شرکت</w:t>
            </w:r>
            <w:r w:rsidR="00746198">
              <w:rPr>
                <w:rFonts w:hint="cs"/>
                <w:bCs w:val="0"/>
                <w:sz w:val="26"/>
                <w:szCs w:val="26"/>
                <w:rtl/>
              </w:rPr>
              <w:t>‌</w:t>
            </w:r>
            <w:r w:rsidRPr="00661C95">
              <w:rPr>
                <w:rFonts w:hint="cs"/>
                <w:bCs w:val="0"/>
                <w:sz w:val="26"/>
                <w:szCs w:val="26"/>
                <w:rtl/>
              </w:rPr>
              <w:t>هاي تابعه و وابسته به آنها و سازمان</w:t>
            </w:r>
            <w:r w:rsidR="00746198">
              <w:rPr>
                <w:rFonts w:hint="cs"/>
                <w:bCs w:val="0"/>
                <w:sz w:val="26"/>
                <w:szCs w:val="26"/>
                <w:rtl/>
              </w:rPr>
              <w:t>‌</w:t>
            </w:r>
            <w:r w:rsidRPr="00661C95">
              <w:rPr>
                <w:rFonts w:hint="cs"/>
                <w:bCs w:val="0"/>
                <w:sz w:val="26"/>
                <w:szCs w:val="26"/>
                <w:rtl/>
              </w:rPr>
              <w:t>ها و مؤسسات دولتی و کلیه دارندگان عنوان و ردیف در قوانین بودجه کل کشور اجازه داده می</w:t>
            </w:r>
            <w:r w:rsidR="00746198">
              <w:rPr>
                <w:rFonts w:hint="cs"/>
                <w:bCs w:val="0"/>
                <w:sz w:val="26"/>
                <w:szCs w:val="26"/>
                <w:rtl/>
              </w:rPr>
              <w:t>‌</w:t>
            </w:r>
            <w:r w:rsidRPr="00661C95">
              <w:rPr>
                <w:rFonts w:hint="cs"/>
                <w:bCs w:val="0"/>
                <w:sz w:val="26"/>
                <w:szCs w:val="26"/>
                <w:rtl/>
              </w:rPr>
              <w:t xml:space="preserve">شود سالانه تا سقف یکصد میلیارد (100.000.000.000) دلار </w:t>
            </w:r>
            <w:r w:rsidR="00C10238" w:rsidRPr="00661C95">
              <w:rPr>
                <w:rFonts w:hint="cs"/>
                <w:bCs w:val="0"/>
                <w:sz w:val="26"/>
                <w:szCs w:val="26"/>
                <w:rtl/>
              </w:rPr>
              <w:t>به</w:t>
            </w:r>
            <w:r w:rsidR="00C10238">
              <w:rPr>
                <w:rFonts w:hint="cs"/>
                <w:bCs w:val="0"/>
                <w:sz w:val="26"/>
                <w:szCs w:val="26"/>
                <w:rtl/>
              </w:rPr>
              <w:t>‌</w:t>
            </w:r>
            <w:r w:rsidRPr="00661C95">
              <w:rPr>
                <w:rFonts w:hint="cs"/>
                <w:bCs w:val="0"/>
                <w:sz w:val="26"/>
                <w:szCs w:val="26"/>
                <w:rtl/>
              </w:rPr>
              <w:t xml:space="preserve">صورت ارزي و پانصد هزار میلیارد (500.000.000.000.000) ریال </w:t>
            </w:r>
            <w:r w:rsidR="00C10238" w:rsidRPr="00661C95">
              <w:rPr>
                <w:rFonts w:hint="cs"/>
                <w:bCs w:val="0"/>
                <w:sz w:val="26"/>
                <w:szCs w:val="26"/>
                <w:rtl/>
              </w:rPr>
              <w:t>به</w:t>
            </w:r>
            <w:r w:rsidR="00C10238">
              <w:rPr>
                <w:rFonts w:hint="cs"/>
                <w:bCs w:val="0"/>
                <w:sz w:val="26"/>
                <w:szCs w:val="26"/>
                <w:rtl/>
              </w:rPr>
              <w:t>‌</w:t>
            </w:r>
            <w:r w:rsidRPr="00661C95">
              <w:rPr>
                <w:rFonts w:hint="cs"/>
                <w:bCs w:val="0"/>
                <w:sz w:val="26"/>
                <w:szCs w:val="26"/>
                <w:rtl/>
              </w:rPr>
              <w:t xml:space="preserve">صورت ریالی که </w:t>
            </w:r>
            <w:r w:rsidR="00C10238" w:rsidRPr="00661C95">
              <w:rPr>
                <w:rFonts w:hint="cs"/>
                <w:bCs w:val="0"/>
                <w:sz w:val="26"/>
                <w:szCs w:val="26"/>
                <w:rtl/>
              </w:rPr>
              <w:t>هر</w:t>
            </w:r>
            <w:r w:rsidR="00C10238">
              <w:rPr>
                <w:rFonts w:hint="cs"/>
                <w:bCs w:val="0"/>
                <w:sz w:val="26"/>
                <w:szCs w:val="26"/>
                <w:rtl/>
              </w:rPr>
              <w:t>‌</w:t>
            </w:r>
            <w:r w:rsidRPr="00661C95">
              <w:rPr>
                <w:rFonts w:hint="cs"/>
                <w:bCs w:val="0"/>
                <w:sz w:val="26"/>
                <w:szCs w:val="26"/>
                <w:rtl/>
              </w:rPr>
              <w:t>ساله تا سقف نرخ تورم سال قبل تعدیل می‌گردد، در موارد مربوط به بندهاي ذیل این ماده که سرمایه</w:t>
            </w:r>
            <w:r w:rsidR="00746198">
              <w:rPr>
                <w:rFonts w:hint="cs"/>
                <w:bCs w:val="0"/>
                <w:sz w:val="26"/>
                <w:szCs w:val="26"/>
                <w:rtl/>
              </w:rPr>
              <w:t>‌</w:t>
            </w:r>
            <w:r w:rsidRPr="00661C95">
              <w:rPr>
                <w:rFonts w:hint="cs"/>
                <w:bCs w:val="0"/>
                <w:sz w:val="26"/>
                <w:szCs w:val="26"/>
                <w:rtl/>
              </w:rPr>
              <w:t>گذاري یا اقدام اشخاص حقیقی یا حقوقی خارجی یا داخلی با اولویت بخش</w:t>
            </w:r>
            <w:r w:rsidR="00746198">
              <w:rPr>
                <w:rFonts w:hint="cs"/>
                <w:bCs w:val="0"/>
                <w:sz w:val="26"/>
                <w:szCs w:val="26"/>
                <w:rtl/>
              </w:rPr>
              <w:t>‌</w:t>
            </w:r>
            <w:r w:rsidRPr="00661C95">
              <w:rPr>
                <w:rFonts w:hint="cs"/>
                <w:bCs w:val="0"/>
                <w:sz w:val="26"/>
                <w:szCs w:val="26"/>
                <w:rtl/>
              </w:rPr>
              <w:t>هاي خصوصی یا تعاونی به تولید، صادرات، ارتقاي کیفیت، صرفه</w:t>
            </w:r>
            <w:r w:rsidR="00746198">
              <w:rPr>
                <w:rFonts w:hint="cs"/>
                <w:bCs w:val="0"/>
                <w:sz w:val="26"/>
                <w:szCs w:val="26"/>
                <w:rtl/>
              </w:rPr>
              <w:t>‌</w:t>
            </w:r>
            <w:r w:rsidRPr="00661C95">
              <w:rPr>
                <w:rFonts w:hint="cs"/>
                <w:bCs w:val="0"/>
                <w:sz w:val="26"/>
                <w:szCs w:val="26"/>
                <w:rtl/>
              </w:rPr>
              <w:t>جویی یا کاهش هزینه در تولید کالا یا خدمت و زمان و بهبود کیفیت محیط زیست و یا کاهش تلفات جانی و مالی می‌انجامد براي نفت و گاز و میعانات گازي و فراورده</w:t>
            </w:r>
            <w:r w:rsidR="00746198">
              <w:rPr>
                <w:rFonts w:hint="cs"/>
                <w:bCs w:val="0"/>
                <w:sz w:val="26"/>
                <w:szCs w:val="26"/>
                <w:rtl/>
              </w:rPr>
              <w:t>‌</w:t>
            </w:r>
            <w:r w:rsidRPr="00661C95">
              <w:rPr>
                <w:rFonts w:hint="cs"/>
                <w:bCs w:val="0"/>
                <w:sz w:val="26"/>
                <w:szCs w:val="26"/>
                <w:rtl/>
              </w:rPr>
              <w:t>هاي نفتی و کالاها و خدمات قابل صادرات یا واردات به قیمت</w:t>
            </w:r>
            <w:r w:rsidR="00746198">
              <w:rPr>
                <w:rFonts w:hint="cs"/>
                <w:bCs w:val="0"/>
                <w:sz w:val="26"/>
                <w:szCs w:val="26"/>
                <w:rtl/>
              </w:rPr>
              <w:t>‌</w:t>
            </w:r>
            <w:r w:rsidRPr="00661C95">
              <w:rPr>
                <w:rFonts w:hint="cs"/>
                <w:bCs w:val="0"/>
                <w:sz w:val="26"/>
                <w:szCs w:val="26"/>
                <w:rtl/>
              </w:rPr>
              <w:t>هاي صادراتی یا وارداتی به نرخ روز ارز بازار آزاد یا معادل ریالی آن با احتساب حقوق دولتی و عوارض قانونی و سایر هزینه</w:t>
            </w:r>
            <w:r w:rsidR="00746198">
              <w:rPr>
                <w:rFonts w:hint="cs"/>
                <w:bCs w:val="0"/>
                <w:sz w:val="26"/>
                <w:szCs w:val="26"/>
                <w:rtl/>
              </w:rPr>
              <w:t>‌</w:t>
            </w:r>
            <w:r w:rsidRPr="00661C95">
              <w:rPr>
                <w:rFonts w:hint="cs"/>
                <w:bCs w:val="0"/>
                <w:sz w:val="26"/>
                <w:szCs w:val="26"/>
                <w:rtl/>
              </w:rPr>
              <w:t>هاي متعلقه و براي سایر موارد با قیمت</w:t>
            </w:r>
            <w:r w:rsidR="00746198">
              <w:rPr>
                <w:rFonts w:hint="cs"/>
                <w:bCs w:val="0"/>
                <w:sz w:val="26"/>
                <w:szCs w:val="26"/>
                <w:rtl/>
              </w:rPr>
              <w:t>‌</w:t>
            </w:r>
            <w:r w:rsidRPr="00661C95">
              <w:rPr>
                <w:rFonts w:hint="cs"/>
                <w:bCs w:val="0"/>
                <w:sz w:val="26"/>
                <w:szCs w:val="26"/>
                <w:rtl/>
              </w:rPr>
              <w:t xml:space="preserve">هاي </w:t>
            </w:r>
            <w:r w:rsidR="00C10238" w:rsidRPr="00661C95">
              <w:rPr>
                <w:rFonts w:hint="cs"/>
                <w:bCs w:val="0"/>
                <w:sz w:val="26"/>
                <w:szCs w:val="26"/>
                <w:rtl/>
              </w:rPr>
              <w:t>غیریارا</w:t>
            </w:r>
            <w:r w:rsidR="00C10238">
              <w:rPr>
                <w:rFonts w:hint="cs"/>
                <w:bCs w:val="0"/>
                <w:sz w:val="26"/>
                <w:szCs w:val="26"/>
                <w:rtl/>
              </w:rPr>
              <w:t>نه‌اي</w:t>
            </w:r>
            <w:r w:rsidR="00C10238" w:rsidRPr="00661C95">
              <w:rPr>
                <w:rFonts w:hint="cs"/>
                <w:bCs w:val="0"/>
                <w:sz w:val="26"/>
                <w:szCs w:val="26"/>
                <w:rtl/>
              </w:rPr>
              <w:t xml:space="preserve"> </w:t>
            </w:r>
            <w:r w:rsidRPr="00661C95">
              <w:rPr>
                <w:rFonts w:hint="cs"/>
                <w:bCs w:val="0"/>
                <w:sz w:val="26"/>
                <w:szCs w:val="26"/>
                <w:rtl/>
              </w:rPr>
              <w:t>با احتساب حقوق دولتی و عوارض قانونی و سایر هزینه‌هاي متعلقه قرارداد منعقد کنند</w:t>
            </w:r>
            <w:r w:rsidRPr="00661C95">
              <w:rPr>
                <w:bCs w:val="0"/>
                <w:sz w:val="26"/>
                <w:szCs w:val="26"/>
              </w:rPr>
              <w:t>.</w:t>
            </w:r>
            <w:r w:rsidRPr="00661C95">
              <w:rPr>
                <w:rFonts w:hint="cs"/>
                <w:bCs w:val="0"/>
                <w:sz w:val="26"/>
                <w:szCs w:val="26"/>
                <w:rtl/>
              </w:rPr>
              <w:t xml:space="preserve"> </w:t>
            </w:r>
          </w:p>
        </w:tc>
      </w:tr>
    </w:tbl>
    <w:p w14:paraId="7880AC59" w14:textId="77777777" w:rsidR="00746198" w:rsidRDefault="00746198" w:rsidP="00661C95">
      <w:pPr>
        <w:widowControl w:val="0"/>
        <w:spacing w:line="276" w:lineRule="auto"/>
        <w:ind w:firstLine="397"/>
        <w:jc w:val="both"/>
        <w:rPr>
          <w:bCs w:val="0"/>
          <w:sz w:val="26"/>
          <w:szCs w:val="26"/>
          <w:u w:val="single"/>
          <w:rtl/>
        </w:rPr>
      </w:pPr>
    </w:p>
    <w:p w14:paraId="0C0935DF" w14:textId="089102A9" w:rsidR="00263F12" w:rsidRPr="00661C95" w:rsidRDefault="00263F12" w:rsidP="00715425">
      <w:pPr>
        <w:widowControl w:val="0"/>
        <w:spacing w:line="276" w:lineRule="auto"/>
        <w:ind w:firstLine="397"/>
        <w:jc w:val="both"/>
        <w:rPr>
          <w:rFonts w:eastAsia="Calibri"/>
          <w:bCs w:val="0"/>
          <w:sz w:val="26"/>
          <w:szCs w:val="26"/>
          <w:rtl/>
          <w:lang w:bidi="fa-IR"/>
        </w:rPr>
      </w:pPr>
      <w:r w:rsidRPr="00F02B5C">
        <w:rPr>
          <w:rFonts w:hint="cs"/>
          <w:b/>
          <w:sz w:val="26"/>
          <w:szCs w:val="26"/>
          <w:u w:val="single"/>
          <w:rtl/>
        </w:rPr>
        <w:t>اهداف:</w:t>
      </w:r>
      <w:r w:rsidRPr="00661C95">
        <w:rPr>
          <w:rFonts w:hint="cs"/>
          <w:bCs w:val="0"/>
          <w:sz w:val="26"/>
          <w:szCs w:val="26"/>
          <w:rtl/>
        </w:rPr>
        <w:t xml:space="preserve"> طرح‌هاي توليدي، سرمايه‌گذاري و عمراني كه اهداف مندرج در اين ماده را تأمين مي‌كنند، از تسهيلات، تخفيفات و حمايت‌هاي تكليفي بهره‌مند </w:t>
      </w:r>
      <w:r w:rsidR="00C10238" w:rsidRPr="00661C95">
        <w:rPr>
          <w:rFonts w:hint="cs"/>
          <w:bCs w:val="0"/>
          <w:sz w:val="26"/>
          <w:szCs w:val="26"/>
          <w:rtl/>
        </w:rPr>
        <w:t>مي‌</w:t>
      </w:r>
      <w:r w:rsidR="00C10238">
        <w:rPr>
          <w:rFonts w:hint="cs"/>
          <w:bCs w:val="0"/>
          <w:sz w:val="26"/>
          <w:szCs w:val="26"/>
          <w:rtl/>
        </w:rPr>
        <w:t>‌شو</w:t>
      </w:r>
      <w:r w:rsidR="00C10238" w:rsidRPr="00661C95">
        <w:rPr>
          <w:rFonts w:hint="cs"/>
          <w:bCs w:val="0"/>
          <w:sz w:val="26"/>
          <w:szCs w:val="26"/>
          <w:rtl/>
        </w:rPr>
        <w:t>ند</w:t>
      </w:r>
      <w:r w:rsidRPr="00661C95">
        <w:rPr>
          <w:rFonts w:hint="cs"/>
          <w:bCs w:val="0"/>
          <w:sz w:val="26"/>
          <w:szCs w:val="26"/>
          <w:rtl/>
        </w:rPr>
        <w:t>. اهم اهداف مندرج در اين ماده به‌شرح ذيل است:</w:t>
      </w:r>
    </w:p>
    <w:p w14:paraId="586465C8" w14:textId="77777777" w:rsidR="00263F12" w:rsidRPr="00661C95" w:rsidRDefault="00263F12" w:rsidP="00661C95">
      <w:pPr>
        <w:widowControl w:val="0"/>
        <w:spacing w:line="276" w:lineRule="auto"/>
        <w:ind w:firstLine="397"/>
        <w:jc w:val="both"/>
        <w:rPr>
          <w:bCs w:val="0"/>
          <w:sz w:val="26"/>
          <w:szCs w:val="26"/>
          <w:rtl/>
        </w:rPr>
      </w:pPr>
      <w:bookmarkStart w:id="50" w:name="_Toc69554147"/>
      <w:r w:rsidRPr="00661C95">
        <w:rPr>
          <w:rFonts w:hint="cs"/>
          <w:bCs w:val="0"/>
          <w:sz w:val="26"/>
          <w:szCs w:val="26"/>
          <w:rtl/>
        </w:rPr>
        <w:t>فراهم كردن تسهيلات و امكانات براي توليد و صادرات كالا يا خدمت</w:t>
      </w:r>
      <w:bookmarkEnd w:id="50"/>
    </w:p>
    <w:p w14:paraId="1EA18539" w14:textId="77777777" w:rsidR="00263F12" w:rsidRPr="00661C95" w:rsidRDefault="00263F12" w:rsidP="00661C95">
      <w:pPr>
        <w:widowControl w:val="0"/>
        <w:spacing w:line="276" w:lineRule="auto"/>
        <w:ind w:firstLine="397"/>
        <w:jc w:val="both"/>
        <w:rPr>
          <w:bCs w:val="0"/>
          <w:sz w:val="26"/>
          <w:szCs w:val="26"/>
        </w:rPr>
      </w:pPr>
      <w:bookmarkStart w:id="51" w:name="_Toc69554148"/>
      <w:r w:rsidRPr="00661C95">
        <w:rPr>
          <w:rFonts w:hint="cs"/>
          <w:bCs w:val="0"/>
          <w:sz w:val="26"/>
          <w:szCs w:val="26"/>
          <w:rtl/>
        </w:rPr>
        <w:t>ارتقاي كيفيت، صرفه‌جويي و يا كاهش هزينه در توليد كالا يا خدمت</w:t>
      </w:r>
      <w:bookmarkEnd w:id="51"/>
    </w:p>
    <w:p w14:paraId="35808DD6" w14:textId="77777777" w:rsidR="00263F12" w:rsidRPr="00661C95" w:rsidRDefault="00263F12" w:rsidP="00661C95">
      <w:pPr>
        <w:widowControl w:val="0"/>
        <w:spacing w:line="276" w:lineRule="auto"/>
        <w:ind w:firstLine="397"/>
        <w:jc w:val="both"/>
        <w:rPr>
          <w:bCs w:val="0"/>
          <w:sz w:val="26"/>
          <w:szCs w:val="26"/>
        </w:rPr>
      </w:pPr>
      <w:bookmarkStart w:id="52" w:name="_Toc69554149"/>
      <w:r w:rsidRPr="00661C95">
        <w:rPr>
          <w:rFonts w:hint="cs"/>
          <w:bCs w:val="0"/>
          <w:sz w:val="26"/>
          <w:szCs w:val="26"/>
          <w:rtl/>
        </w:rPr>
        <w:t>بهبود كيفيت محيط زيست</w:t>
      </w:r>
      <w:bookmarkEnd w:id="52"/>
      <w:r w:rsidRPr="00661C95">
        <w:rPr>
          <w:rFonts w:hint="cs"/>
          <w:bCs w:val="0"/>
          <w:sz w:val="26"/>
          <w:szCs w:val="26"/>
          <w:rtl/>
        </w:rPr>
        <w:t xml:space="preserve"> </w:t>
      </w:r>
    </w:p>
    <w:p w14:paraId="1FCE1214" w14:textId="3AC79C10" w:rsidR="00263F12" w:rsidRPr="00661C95" w:rsidRDefault="00263F12" w:rsidP="00661C95">
      <w:pPr>
        <w:widowControl w:val="0"/>
        <w:spacing w:line="276" w:lineRule="auto"/>
        <w:ind w:firstLine="397"/>
        <w:jc w:val="both"/>
        <w:rPr>
          <w:bCs w:val="0"/>
          <w:sz w:val="26"/>
          <w:szCs w:val="26"/>
        </w:rPr>
      </w:pPr>
      <w:bookmarkStart w:id="53" w:name="_Toc69554150"/>
      <w:r w:rsidRPr="00661C95">
        <w:rPr>
          <w:rFonts w:hint="cs"/>
          <w:bCs w:val="0"/>
          <w:sz w:val="26"/>
          <w:szCs w:val="26"/>
          <w:rtl/>
        </w:rPr>
        <w:t>افزايش ظرفيت توليد نفت‌</w:t>
      </w:r>
      <w:r w:rsidR="00C10238">
        <w:rPr>
          <w:rFonts w:hint="cs"/>
          <w:bCs w:val="0"/>
          <w:sz w:val="26"/>
          <w:szCs w:val="26"/>
          <w:rtl/>
        </w:rPr>
        <w:t xml:space="preserve"> </w:t>
      </w:r>
      <w:r w:rsidRPr="00661C95">
        <w:rPr>
          <w:rFonts w:hint="cs"/>
          <w:bCs w:val="0"/>
          <w:sz w:val="26"/>
          <w:szCs w:val="26"/>
          <w:rtl/>
        </w:rPr>
        <w:t>خام، گاز و ميعانات ‌گاز با اولويت ميادين مشترك</w:t>
      </w:r>
      <w:bookmarkEnd w:id="53"/>
    </w:p>
    <w:p w14:paraId="3F9839BF" w14:textId="55CEDA59" w:rsidR="00263F12" w:rsidRPr="00661C95" w:rsidRDefault="00263F12" w:rsidP="00661C95">
      <w:pPr>
        <w:widowControl w:val="0"/>
        <w:spacing w:line="276" w:lineRule="auto"/>
        <w:ind w:firstLine="397"/>
        <w:jc w:val="both"/>
        <w:rPr>
          <w:bCs w:val="0"/>
          <w:sz w:val="26"/>
          <w:szCs w:val="26"/>
        </w:rPr>
      </w:pPr>
      <w:bookmarkStart w:id="54" w:name="_Toc69554151"/>
      <w:r w:rsidRPr="00661C95">
        <w:rPr>
          <w:rFonts w:hint="cs"/>
          <w:bCs w:val="0"/>
          <w:sz w:val="26"/>
          <w:szCs w:val="26"/>
          <w:rtl/>
        </w:rPr>
        <w:t>افزايش ظرفيت پالايش نفت‌</w:t>
      </w:r>
      <w:r w:rsidR="00C10238">
        <w:rPr>
          <w:rFonts w:hint="cs"/>
          <w:bCs w:val="0"/>
          <w:sz w:val="26"/>
          <w:szCs w:val="26"/>
          <w:rtl/>
        </w:rPr>
        <w:t xml:space="preserve"> </w:t>
      </w:r>
      <w:r w:rsidRPr="00661C95">
        <w:rPr>
          <w:rFonts w:hint="cs"/>
          <w:bCs w:val="0"/>
          <w:sz w:val="26"/>
          <w:szCs w:val="26"/>
          <w:rtl/>
        </w:rPr>
        <w:t>خام و ميعانات گازي و افزايش توليد محصولات پتروشيمي</w:t>
      </w:r>
      <w:bookmarkEnd w:id="54"/>
    </w:p>
    <w:p w14:paraId="4DEC1BDE" w14:textId="77777777" w:rsidR="00263F12" w:rsidRPr="00661C95" w:rsidRDefault="00263F12" w:rsidP="00661C95">
      <w:pPr>
        <w:widowControl w:val="0"/>
        <w:spacing w:line="276" w:lineRule="auto"/>
        <w:ind w:firstLine="397"/>
        <w:jc w:val="both"/>
        <w:rPr>
          <w:bCs w:val="0"/>
          <w:sz w:val="26"/>
          <w:szCs w:val="26"/>
        </w:rPr>
      </w:pPr>
      <w:bookmarkStart w:id="55" w:name="_Toc69554152"/>
      <w:r w:rsidRPr="00661C95">
        <w:rPr>
          <w:rFonts w:hint="cs"/>
          <w:bCs w:val="0"/>
          <w:sz w:val="26"/>
          <w:szCs w:val="26"/>
          <w:rtl/>
        </w:rPr>
        <w:t>اجراي طرح‌هاي بهينه‌سازي مصرف انرژي در بخش‌هاي مختلف ازجمله صنعت</w:t>
      </w:r>
      <w:bookmarkEnd w:id="55"/>
      <w:r w:rsidRPr="00661C95">
        <w:rPr>
          <w:rFonts w:hint="cs"/>
          <w:bCs w:val="0"/>
          <w:sz w:val="26"/>
          <w:szCs w:val="26"/>
          <w:rtl/>
        </w:rPr>
        <w:t xml:space="preserve"> </w:t>
      </w:r>
    </w:p>
    <w:p w14:paraId="75F5F86D" w14:textId="77777777" w:rsidR="00263F12" w:rsidRPr="00661C95" w:rsidRDefault="00263F12" w:rsidP="00661C95">
      <w:pPr>
        <w:widowControl w:val="0"/>
        <w:spacing w:line="276" w:lineRule="auto"/>
        <w:ind w:firstLine="397"/>
        <w:jc w:val="both"/>
        <w:rPr>
          <w:bCs w:val="0"/>
          <w:sz w:val="26"/>
          <w:szCs w:val="26"/>
        </w:rPr>
      </w:pPr>
      <w:bookmarkStart w:id="56" w:name="_Toc69554153"/>
      <w:r w:rsidRPr="00661C95">
        <w:rPr>
          <w:rFonts w:hint="cs"/>
          <w:bCs w:val="0"/>
          <w:sz w:val="26"/>
          <w:szCs w:val="26"/>
          <w:rtl/>
        </w:rPr>
        <w:t>توسعه استفاده از انرژي‌هاي تجديدپذير</w:t>
      </w:r>
      <w:bookmarkEnd w:id="56"/>
    </w:p>
    <w:p w14:paraId="78485333" w14:textId="77777777" w:rsidR="00263F12" w:rsidRPr="00661C95" w:rsidRDefault="00263F12" w:rsidP="00661C95">
      <w:pPr>
        <w:widowControl w:val="0"/>
        <w:spacing w:line="276" w:lineRule="auto"/>
        <w:ind w:firstLine="397"/>
        <w:jc w:val="both"/>
        <w:rPr>
          <w:bCs w:val="0"/>
          <w:sz w:val="26"/>
          <w:szCs w:val="26"/>
        </w:rPr>
      </w:pPr>
      <w:bookmarkStart w:id="57" w:name="_Toc69554154"/>
      <w:r w:rsidRPr="00661C95">
        <w:rPr>
          <w:rFonts w:hint="cs"/>
          <w:bCs w:val="0"/>
          <w:sz w:val="26"/>
          <w:szCs w:val="26"/>
          <w:rtl/>
        </w:rPr>
        <w:t>طرح احداث نيروگاه با بازدهي بالا</w:t>
      </w:r>
      <w:bookmarkEnd w:id="57"/>
    </w:p>
    <w:p w14:paraId="09ACB10F" w14:textId="541BB32E" w:rsidR="00263F12" w:rsidRPr="00661C95" w:rsidRDefault="00263F12" w:rsidP="00661C95">
      <w:pPr>
        <w:widowControl w:val="0"/>
        <w:spacing w:line="276" w:lineRule="auto"/>
        <w:ind w:firstLine="397"/>
        <w:jc w:val="both"/>
        <w:rPr>
          <w:rFonts w:eastAsia="Calibri"/>
          <w:bCs w:val="0"/>
          <w:sz w:val="26"/>
          <w:szCs w:val="26"/>
        </w:rPr>
      </w:pPr>
      <w:r w:rsidRPr="00661C95">
        <w:rPr>
          <w:rFonts w:hint="cs"/>
          <w:bCs w:val="0"/>
          <w:sz w:val="26"/>
          <w:szCs w:val="26"/>
          <w:rtl/>
        </w:rPr>
        <w:t>توليد آب</w:t>
      </w:r>
      <w:r w:rsidR="00C10238">
        <w:rPr>
          <w:rFonts w:hint="cs"/>
          <w:bCs w:val="0"/>
          <w:sz w:val="26"/>
          <w:szCs w:val="26"/>
          <w:rtl/>
        </w:rPr>
        <w:t xml:space="preserve"> </w:t>
      </w:r>
      <w:r w:rsidRPr="00661C95">
        <w:rPr>
          <w:rFonts w:hint="cs"/>
          <w:bCs w:val="0"/>
          <w:sz w:val="26"/>
          <w:szCs w:val="26"/>
          <w:rtl/>
        </w:rPr>
        <w:t>‌شيرين، شيرين كردن آب شور و بالا بردن كيفيت آب</w:t>
      </w:r>
    </w:p>
    <w:p w14:paraId="411144B8" w14:textId="601EB4D6" w:rsidR="00263F12" w:rsidRPr="00C94EE0" w:rsidRDefault="00263F12" w:rsidP="00715425">
      <w:pPr>
        <w:widowControl w:val="0"/>
        <w:spacing w:line="276" w:lineRule="auto"/>
        <w:ind w:firstLine="397"/>
        <w:jc w:val="both"/>
        <w:rPr>
          <w:bCs w:val="0"/>
          <w:sz w:val="26"/>
          <w:szCs w:val="26"/>
        </w:rPr>
      </w:pPr>
      <w:r w:rsidRPr="00F02B5C">
        <w:rPr>
          <w:rFonts w:hint="cs"/>
          <w:b/>
          <w:sz w:val="26"/>
          <w:szCs w:val="26"/>
          <w:u w:val="single"/>
          <w:rtl/>
        </w:rPr>
        <w:t>عملكرد:</w:t>
      </w:r>
      <w:r w:rsidRPr="00661C95">
        <w:rPr>
          <w:rFonts w:hint="cs"/>
          <w:bCs w:val="0"/>
          <w:sz w:val="26"/>
          <w:szCs w:val="26"/>
          <w:rtl/>
        </w:rPr>
        <w:t xml:space="preserve"> در</w:t>
      </w:r>
      <w:r w:rsidR="00680B74">
        <w:rPr>
          <w:rFonts w:hint="cs"/>
          <w:bCs w:val="0"/>
          <w:sz w:val="26"/>
          <w:szCs w:val="26"/>
          <w:rtl/>
        </w:rPr>
        <w:t>‌</w:t>
      </w:r>
      <w:r w:rsidRPr="00661C95">
        <w:rPr>
          <w:rFonts w:hint="cs"/>
          <w:bCs w:val="0"/>
          <w:sz w:val="26"/>
          <w:szCs w:val="26"/>
          <w:rtl/>
        </w:rPr>
        <w:t xml:space="preserve">خصوص اين ماده </w:t>
      </w:r>
      <w:r w:rsidR="00C10238" w:rsidRPr="00661C95">
        <w:rPr>
          <w:rFonts w:hint="cs"/>
          <w:bCs w:val="0"/>
          <w:sz w:val="26"/>
          <w:szCs w:val="26"/>
          <w:rtl/>
        </w:rPr>
        <w:t>از</w:t>
      </w:r>
      <w:r w:rsidR="00C10238">
        <w:rPr>
          <w:rFonts w:hint="cs"/>
          <w:bCs w:val="0"/>
          <w:sz w:val="26"/>
          <w:szCs w:val="26"/>
          <w:rtl/>
        </w:rPr>
        <w:t>‌</w:t>
      </w:r>
      <w:r w:rsidRPr="00661C95">
        <w:rPr>
          <w:rFonts w:hint="cs"/>
          <w:bCs w:val="0"/>
          <w:sz w:val="26"/>
          <w:szCs w:val="26"/>
          <w:rtl/>
        </w:rPr>
        <w:t xml:space="preserve">سوي وزارت نفت مواردي </w:t>
      </w:r>
      <w:r w:rsidR="00C10238" w:rsidRPr="00661C95">
        <w:rPr>
          <w:rFonts w:hint="cs"/>
          <w:bCs w:val="0"/>
          <w:sz w:val="26"/>
          <w:szCs w:val="26"/>
          <w:rtl/>
        </w:rPr>
        <w:t>به</w:t>
      </w:r>
      <w:r w:rsidR="00C10238">
        <w:rPr>
          <w:rFonts w:hint="cs"/>
          <w:bCs w:val="0"/>
          <w:sz w:val="26"/>
          <w:szCs w:val="26"/>
          <w:rtl/>
        </w:rPr>
        <w:t>‌</w:t>
      </w:r>
      <w:r w:rsidRPr="00661C95">
        <w:rPr>
          <w:rFonts w:hint="cs"/>
          <w:bCs w:val="0"/>
          <w:sz w:val="26"/>
          <w:szCs w:val="26"/>
          <w:rtl/>
        </w:rPr>
        <w:t xml:space="preserve">عنوان عملكرد ارسال شد كه عناوين </w:t>
      </w:r>
      <w:r w:rsidRPr="00C94EE0">
        <w:rPr>
          <w:rFonts w:hint="cs"/>
          <w:bCs w:val="0"/>
          <w:sz w:val="26"/>
          <w:szCs w:val="26"/>
          <w:rtl/>
        </w:rPr>
        <w:t>آن شامل:</w:t>
      </w:r>
    </w:p>
    <w:p w14:paraId="4E86307E" w14:textId="6DAD5472" w:rsidR="00263F12" w:rsidRPr="00C94EE0" w:rsidRDefault="00263F12" w:rsidP="00661C95">
      <w:pPr>
        <w:widowControl w:val="0"/>
        <w:spacing w:line="276" w:lineRule="auto"/>
        <w:ind w:firstLine="397"/>
        <w:jc w:val="both"/>
        <w:rPr>
          <w:b/>
          <w:sz w:val="26"/>
          <w:szCs w:val="26"/>
        </w:rPr>
      </w:pPr>
      <w:r w:rsidRPr="00C94EE0">
        <w:rPr>
          <w:rFonts w:hint="cs"/>
          <w:b/>
          <w:sz w:val="26"/>
          <w:szCs w:val="26"/>
          <w:rtl/>
        </w:rPr>
        <w:t>طرح‌هاي بالادستي نفت و گاز</w:t>
      </w:r>
      <w:r w:rsidR="00C10238" w:rsidRPr="00C94EE0">
        <w:rPr>
          <w:rFonts w:hint="cs"/>
          <w:b/>
          <w:sz w:val="26"/>
          <w:szCs w:val="26"/>
          <w:rtl/>
        </w:rPr>
        <w:t>:</w:t>
      </w:r>
    </w:p>
    <w:p w14:paraId="0CFF2FF6" w14:textId="570374C1" w:rsidR="00263F12" w:rsidRPr="00C94EE0" w:rsidRDefault="00263F12" w:rsidP="00680B74">
      <w:pPr>
        <w:pStyle w:val="ListParagraph"/>
        <w:widowControl w:val="0"/>
        <w:numPr>
          <w:ilvl w:val="0"/>
          <w:numId w:val="19"/>
        </w:numPr>
        <w:tabs>
          <w:tab w:val="left" w:pos="573"/>
        </w:tabs>
        <w:spacing w:after="0"/>
        <w:ind w:left="0" w:firstLine="397"/>
        <w:jc w:val="both"/>
        <w:rPr>
          <w:rFonts w:ascii="Times New Roman" w:hAnsi="Times New Roman" w:cs="B Nazanin"/>
          <w:sz w:val="26"/>
          <w:szCs w:val="26"/>
          <w:rtl/>
        </w:rPr>
      </w:pPr>
      <w:r w:rsidRPr="00C94EE0">
        <w:rPr>
          <w:rFonts w:ascii="Times New Roman" w:hAnsi="Times New Roman" w:cs="B Nazanin" w:hint="cs"/>
          <w:spacing w:val="-10"/>
          <w:sz w:val="26"/>
          <w:szCs w:val="26"/>
          <w:rtl/>
        </w:rPr>
        <w:t>طرح توسعه فاز یک میدان گازی کیش</w:t>
      </w:r>
      <w:r w:rsidR="00C10238" w:rsidRPr="00C94EE0">
        <w:rPr>
          <w:rFonts w:ascii="Times New Roman" w:hAnsi="Times New Roman" w:cs="B Nazanin" w:hint="cs"/>
          <w:sz w:val="26"/>
          <w:szCs w:val="26"/>
          <w:rtl/>
        </w:rPr>
        <w:t>،</w:t>
      </w:r>
    </w:p>
    <w:p w14:paraId="34DFB035" w14:textId="2D99CB4C" w:rsidR="00263F12" w:rsidRPr="00C94EE0" w:rsidRDefault="00263F12" w:rsidP="00680B74">
      <w:pPr>
        <w:pStyle w:val="ListParagraph"/>
        <w:widowControl w:val="0"/>
        <w:numPr>
          <w:ilvl w:val="0"/>
          <w:numId w:val="19"/>
        </w:numPr>
        <w:tabs>
          <w:tab w:val="left" w:pos="573"/>
        </w:tabs>
        <w:spacing w:after="0"/>
        <w:ind w:left="0" w:firstLine="397"/>
        <w:jc w:val="both"/>
        <w:rPr>
          <w:rFonts w:ascii="Times New Roman" w:hAnsi="Times New Roman" w:cs="B Nazanin"/>
          <w:sz w:val="26"/>
          <w:szCs w:val="26"/>
        </w:rPr>
      </w:pPr>
      <w:r w:rsidRPr="00C94EE0">
        <w:rPr>
          <w:rFonts w:ascii="Times New Roman" w:hAnsi="Times New Roman" w:cs="B Nazanin" w:hint="cs"/>
          <w:sz w:val="26"/>
          <w:szCs w:val="26"/>
          <w:rtl/>
        </w:rPr>
        <w:t>طرح توسعه و بهره</w:t>
      </w:r>
      <w:r w:rsidR="00680B74" w:rsidRPr="00C94EE0">
        <w:rPr>
          <w:rFonts w:ascii="Times New Roman" w:hAnsi="Times New Roman" w:cs="B Nazanin" w:hint="cs"/>
          <w:sz w:val="26"/>
          <w:szCs w:val="26"/>
          <w:rtl/>
        </w:rPr>
        <w:t>‌</w:t>
      </w:r>
      <w:r w:rsidRPr="00C94EE0">
        <w:rPr>
          <w:rFonts w:ascii="Times New Roman" w:hAnsi="Times New Roman" w:cs="B Nazanin" w:hint="cs"/>
          <w:sz w:val="26"/>
          <w:szCs w:val="26"/>
          <w:rtl/>
        </w:rPr>
        <w:t>برداری بخش فراساحل فاز ۱۱ میدان مشترک پارس جنوبی</w:t>
      </w:r>
      <w:r w:rsidR="00C10238" w:rsidRPr="00C94EE0">
        <w:rPr>
          <w:rFonts w:ascii="Times New Roman" w:hAnsi="Times New Roman" w:cs="B Nazanin" w:hint="cs"/>
          <w:sz w:val="26"/>
          <w:szCs w:val="26"/>
          <w:rtl/>
        </w:rPr>
        <w:t>،</w:t>
      </w:r>
    </w:p>
    <w:p w14:paraId="0477B1CE" w14:textId="21C9CA98" w:rsidR="00263F12" w:rsidRPr="00C94EE0" w:rsidRDefault="00263F12" w:rsidP="00680B74">
      <w:pPr>
        <w:pStyle w:val="ListParagraph"/>
        <w:widowControl w:val="0"/>
        <w:numPr>
          <w:ilvl w:val="0"/>
          <w:numId w:val="19"/>
        </w:numPr>
        <w:tabs>
          <w:tab w:val="left" w:pos="573"/>
        </w:tabs>
        <w:spacing w:after="0"/>
        <w:ind w:left="0" w:firstLine="397"/>
        <w:jc w:val="both"/>
        <w:rPr>
          <w:rFonts w:ascii="Times New Roman" w:hAnsi="Times New Roman" w:cs="B Nazanin"/>
          <w:sz w:val="26"/>
          <w:szCs w:val="26"/>
        </w:rPr>
      </w:pPr>
      <w:r w:rsidRPr="00C94EE0">
        <w:rPr>
          <w:rFonts w:ascii="Times New Roman" w:hAnsi="Times New Roman" w:cs="B Nazanin" w:hint="cs"/>
          <w:sz w:val="26"/>
          <w:szCs w:val="26"/>
          <w:rtl/>
        </w:rPr>
        <w:t>طرح نگهداشت و افزایش تولید نفت از میدان</w:t>
      </w:r>
      <w:r w:rsidR="00680B74" w:rsidRPr="00C94EE0">
        <w:rPr>
          <w:rFonts w:ascii="Times New Roman" w:hAnsi="Times New Roman" w:cs="B Nazanin" w:hint="cs"/>
          <w:sz w:val="26"/>
          <w:szCs w:val="26"/>
          <w:rtl/>
        </w:rPr>
        <w:t>‌</w:t>
      </w:r>
      <w:r w:rsidRPr="00C94EE0">
        <w:rPr>
          <w:rFonts w:ascii="Times New Roman" w:hAnsi="Times New Roman" w:cs="B Nazanin" w:hint="cs"/>
          <w:sz w:val="26"/>
          <w:szCs w:val="26"/>
          <w:rtl/>
        </w:rPr>
        <w:t>های در حال بهره</w:t>
      </w:r>
      <w:r w:rsidR="00680B74" w:rsidRPr="00C94EE0">
        <w:rPr>
          <w:rFonts w:ascii="Times New Roman" w:hAnsi="Times New Roman" w:cs="B Nazanin" w:hint="cs"/>
          <w:sz w:val="26"/>
          <w:szCs w:val="26"/>
          <w:rtl/>
        </w:rPr>
        <w:t>‌</w:t>
      </w:r>
      <w:r w:rsidRPr="00C94EE0">
        <w:rPr>
          <w:rFonts w:ascii="Times New Roman" w:hAnsi="Times New Roman" w:cs="B Nazanin" w:hint="cs"/>
          <w:sz w:val="26"/>
          <w:szCs w:val="26"/>
          <w:rtl/>
        </w:rPr>
        <w:t xml:space="preserve">برداری در چارچوب قراردادی </w:t>
      </w:r>
      <w:r w:rsidRPr="00C94EE0">
        <w:rPr>
          <w:rFonts w:ascii="Times New Roman" w:hAnsi="Times New Roman" w:cs="B Nazanin"/>
          <w:sz w:val="26"/>
          <w:szCs w:val="26"/>
        </w:rPr>
        <w:lastRenderedPageBreak/>
        <w:t>EPD</w:t>
      </w:r>
      <w:r w:rsidRPr="00C94EE0">
        <w:rPr>
          <w:rFonts w:ascii="Times New Roman" w:hAnsi="Times New Roman" w:cs="B Nazanin" w:hint="cs"/>
          <w:sz w:val="26"/>
          <w:szCs w:val="26"/>
          <w:rtl/>
        </w:rPr>
        <w:t xml:space="preserve">/ </w:t>
      </w:r>
      <w:r w:rsidRPr="00C94EE0">
        <w:rPr>
          <w:rFonts w:ascii="Times New Roman" w:hAnsi="Times New Roman" w:cs="B Nazanin"/>
          <w:sz w:val="26"/>
          <w:szCs w:val="26"/>
        </w:rPr>
        <w:t>EPC</w:t>
      </w:r>
      <w:r w:rsidRPr="00C94EE0">
        <w:rPr>
          <w:rFonts w:ascii="Times New Roman" w:hAnsi="Times New Roman" w:cs="B Nazanin" w:hint="cs"/>
          <w:sz w:val="26"/>
          <w:szCs w:val="26"/>
          <w:rtl/>
        </w:rPr>
        <w:t xml:space="preserve"> به همراه ت</w:t>
      </w:r>
      <w:r w:rsidR="00680B74" w:rsidRPr="00C94EE0">
        <w:rPr>
          <w:rFonts w:ascii="Times New Roman" w:hAnsi="Times New Roman" w:cs="B Nazanin" w:hint="cs"/>
          <w:sz w:val="26"/>
          <w:szCs w:val="26"/>
          <w:rtl/>
        </w:rPr>
        <w:t>أ</w:t>
      </w:r>
      <w:r w:rsidRPr="00C94EE0">
        <w:rPr>
          <w:rFonts w:ascii="Times New Roman" w:hAnsi="Times New Roman" w:cs="B Nazanin" w:hint="cs"/>
          <w:sz w:val="26"/>
          <w:szCs w:val="26"/>
          <w:rtl/>
        </w:rPr>
        <w:t>مین مالی آن</w:t>
      </w:r>
      <w:r w:rsidR="00C10238" w:rsidRPr="00C94EE0">
        <w:rPr>
          <w:rFonts w:ascii="Times New Roman" w:hAnsi="Times New Roman" w:cs="B Nazanin" w:hint="cs"/>
          <w:sz w:val="26"/>
          <w:szCs w:val="26"/>
          <w:rtl/>
        </w:rPr>
        <w:t>،</w:t>
      </w:r>
    </w:p>
    <w:p w14:paraId="7EECE96C" w14:textId="07F3A176" w:rsidR="00263F12" w:rsidRPr="00C94EE0" w:rsidRDefault="00263F12" w:rsidP="00680B74">
      <w:pPr>
        <w:pStyle w:val="ListParagraph"/>
        <w:widowControl w:val="0"/>
        <w:numPr>
          <w:ilvl w:val="0"/>
          <w:numId w:val="19"/>
        </w:numPr>
        <w:tabs>
          <w:tab w:val="left" w:pos="573"/>
        </w:tabs>
        <w:spacing w:after="0"/>
        <w:ind w:left="0" w:firstLine="397"/>
        <w:jc w:val="both"/>
        <w:rPr>
          <w:rFonts w:ascii="Times New Roman" w:hAnsi="Times New Roman" w:cs="B Nazanin"/>
          <w:sz w:val="26"/>
          <w:szCs w:val="26"/>
        </w:rPr>
      </w:pPr>
      <w:r w:rsidRPr="00C94EE0">
        <w:rPr>
          <w:rFonts w:ascii="Times New Roman" w:hAnsi="Times New Roman" w:cs="B Nazanin" w:hint="cs"/>
          <w:sz w:val="26"/>
          <w:szCs w:val="26"/>
          <w:rtl/>
        </w:rPr>
        <w:t>طرح توسعه و بهره</w:t>
      </w:r>
      <w:r w:rsidR="00680B74" w:rsidRPr="00C94EE0">
        <w:rPr>
          <w:rFonts w:ascii="Times New Roman" w:hAnsi="Times New Roman" w:cs="B Nazanin" w:hint="cs"/>
          <w:sz w:val="26"/>
          <w:szCs w:val="26"/>
          <w:rtl/>
        </w:rPr>
        <w:t>‌</w:t>
      </w:r>
      <w:r w:rsidRPr="00C94EE0">
        <w:rPr>
          <w:rFonts w:ascii="Times New Roman" w:hAnsi="Times New Roman" w:cs="B Nazanin" w:hint="cs"/>
          <w:sz w:val="26"/>
          <w:szCs w:val="26"/>
          <w:rtl/>
        </w:rPr>
        <w:t>برداری از میادین نفتی سپهر و جفیر</w:t>
      </w:r>
      <w:r w:rsidR="00C10238" w:rsidRPr="00C94EE0">
        <w:rPr>
          <w:rFonts w:ascii="Times New Roman" w:hAnsi="Times New Roman" w:cs="B Nazanin" w:hint="cs"/>
          <w:sz w:val="26"/>
          <w:szCs w:val="26"/>
          <w:rtl/>
        </w:rPr>
        <w:t>،</w:t>
      </w:r>
    </w:p>
    <w:p w14:paraId="61C3E046" w14:textId="0D03B566" w:rsidR="00263F12" w:rsidRPr="00C94EE0" w:rsidRDefault="00263F12" w:rsidP="00680B74">
      <w:pPr>
        <w:pStyle w:val="ListParagraph"/>
        <w:widowControl w:val="0"/>
        <w:numPr>
          <w:ilvl w:val="0"/>
          <w:numId w:val="19"/>
        </w:numPr>
        <w:tabs>
          <w:tab w:val="left" w:pos="573"/>
        </w:tabs>
        <w:spacing w:after="0"/>
        <w:ind w:left="0" w:firstLine="397"/>
        <w:jc w:val="both"/>
        <w:rPr>
          <w:rFonts w:ascii="Times New Roman" w:hAnsi="Times New Roman" w:cs="B Nazanin"/>
          <w:sz w:val="26"/>
          <w:szCs w:val="26"/>
        </w:rPr>
      </w:pPr>
      <w:r w:rsidRPr="00C94EE0">
        <w:rPr>
          <w:rFonts w:ascii="Times New Roman" w:hAnsi="Times New Roman" w:cs="B Nazanin" w:hint="cs"/>
          <w:sz w:val="26"/>
          <w:szCs w:val="26"/>
          <w:rtl/>
        </w:rPr>
        <w:t>طرح توسعه یکپارچه میدان</w:t>
      </w:r>
      <w:r w:rsidR="00680B74" w:rsidRPr="00C94EE0">
        <w:rPr>
          <w:rFonts w:ascii="Times New Roman" w:hAnsi="Times New Roman" w:cs="B Nazanin" w:hint="cs"/>
          <w:sz w:val="26"/>
          <w:szCs w:val="26"/>
          <w:rtl/>
        </w:rPr>
        <w:t>‌</w:t>
      </w:r>
      <w:r w:rsidRPr="00C94EE0">
        <w:rPr>
          <w:rFonts w:ascii="Times New Roman" w:hAnsi="Times New Roman" w:cs="B Nazanin" w:hint="cs"/>
          <w:sz w:val="26"/>
          <w:szCs w:val="26"/>
          <w:rtl/>
        </w:rPr>
        <w:t>های مشترک نفتی غرب کارون و احداث خطوط لوله انتقال نفت خام و پایانه‌های صادراتی در بنادر بهرگان و جاسک</w:t>
      </w:r>
      <w:r w:rsidR="00C10238" w:rsidRPr="00C94EE0">
        <w:rPr>
          <w:rFonts w:ascii="Times New Roman" w:hAnsi="Times New Roman" w:cs="B Nazanin" w:hint="cs"/>
          <w:sz w:val="26"/>
          <w:szCs w:val="26"/>
          <w:rtl/>
        </w:rPr>
        <w:t>.</w:t>
      </w:r>
    </w:p>
    <w:p w14:paraId="327FCA00" w14:textId="7D02DFA3" w:rsidR="00263F12" w:rsidRPr="00FF469A" w:rsidRDefault="00263F12" w:rsidP="00680B74">
      <w:pPr>
        <w:pStyle w:val="Heading3"/>
        <w:keepNext w:val="0"/>
        <w:widowControl w:val="0"/>
        <w:spacing w:before="0" w:after="0" w:line="276" w:lineRule="auto"/>
        <w:ind w:firstLine="397"/>
        <w:jc w:val="both"/>
        <w:rPr>
          <w:rFonts w:ascii="Times New Roman" w:hAnsi="Times New Roman" w:cs="B Nazanin"/>
          <w:bCs/>
        </w:rPr>
      </w:pPr>
      <w:bookmarkStart w:id="58" w:name="_Toc69554155"/>
      <w:bookmarkStart w:id="59" w:name="_Toc85058196"/>
      <w:r w:rsidRPr="00C94EE0">
        <w:rPr>
          <w:rFonts w:ascii="Times New Roman" w:hAnsi="Times New Roman" w:cs="B Nazanin" w:hint="cs"/>
          <w:bCs/>
          <w:rtl/>
        </w:rPr>
        <w:t>طرح</w:t>
      </w:r>
      <w:r w:rsidR="00680B74" w:rsidRPr="00C94EE0">
        <w:rPr>
          <w:rFonts w:ascii="Times New Roman" w:hAnsi="Times New Roman" w:cs="B Nazanin" w:hint="cs"/>
          <w:bCs/>
          <w:rtl/>
        </w:rPr>
        <w:t>‌</w:t>
      </w:r>
      <w:r w:rsidRPr="00C94EE0">
        <w:rPr>
          <w:rFonts w:ascii="Times New Roman" w:hAnsi="Times New Roman" w:cs="B Nazanin" w:hint="cs"/>
          <w:bCs/>
          <w:rtl/>
        </w:rPr>
        <w:t xml:space="preserve">های گازرسانی و </w:t>
      </w:r>
      <w:r w:rsidRPr="00C94EE0">
        <w:rPr>
          <w:rFonts w:ascii="Times New Roman" w:hAnsi="Times New Roman" w:cs="B Nazanin"/>
          <w:bCs/>
        </w:rPr>
        <w:t>CNG</w:t>
      </w:r>
      <w:bookmarkEnd w:id="58"/>
      <w:r w:rsidR="00C10238" w:rsidRPr="00C94EE0">
        <w:rPr>
          <w:rFonts w:ascii="Times New Roman" w:hAnsi="Times New Roman" w:cs="B Nazanin" w:hint="cs"/>
          <w:bCs/>
          <w:rtl/>
        </w:rPr>
        <w:t>:</w:t>
      </w:r>
      <w:bookmarkEnd w:id="59"/>
    </w:p>
    <w:p w14:paraId="6B754368" w14:textId="150C5368" w:rsidR="00263F12" w:rsidRPr="00661C95" w:rsidRDefault="00263F12" w:rsidP="00715425">
      <w:pPr>
        <w:pStyle w:val="ListParagraph"/>
        <w:widowControl w:val="0"/>
        <w:numPr>
          <w:ilvl w:val="0"/>
          <w:numId w:val="22"/>
        </w:numPr>
        <w:tabs>
          <w:tab w:val="left" w:pos="573"/>
        </w:tabs>
        <w:spacing w:after="0"/>
        <w:ind w:left="0" w:firstLine="397"/>
        <w:jc w:val="both"/>
        <w:rPr>
          <w:rFonts w:ascii="Times New Roman" w:hAnsi="Times New Roman" w:cs="B Nazanin"/>
          <w:sz w:val="26"/>
          <w:szCs w:val="26"/>
          <w:rtl/>
        </w:rPr>
      </w:pPr>
      <w:r w:rsidRPr="00661C95">
        <w:rPr>
          <w:rFonts w:ascii="Times New Roman" w:hAnsi="Times New Roman" w:cs="B Nazanin" w:hint="cs"/>
          <w:sz w:val="26"/>
          <w:szCs w:val="26"/>
          <w:rtl/>
        </w:rPr>
        <w:t xml:space="preserve">گازرسانی به </w:t>
      </w:r>
      <w:r w:rsidR="00C10238" w:rsidRPr="00661C95">
        <w:rPr>
          <w:rFonts w:ascii="Times New Roman" w:hAnsi="Times New Roman" w:cs="B Nazanin" w:hint="cs"/>
          <w:sz w:val="26"/>
          <w:szCs w:val="26"/>
          <w:rtl/>
        </w:rPr>
        <w:t>باقی</w:t>
      </w:r>
      <w:r w:rsidR="00C10238">
        <w:rPr>
          <w:rFonts w:ascii="Times New Roman" w:hAnsi="Times New Roman" w:cs="B Nazanin" w:hint="cs"/>
          <w:sz w:val="26"/>
          <w:szCs w:val="26"/>
          <w:rtl/>
        </w:rPr>
        <w:t>‌</w:t>
      </w:r>
      <w:r w:rsidRPr="00661C95">
        <w:rPr>
          <w:rFonts w:ascii="Times New Roman" w:hAnsi="Times New Roman" w:cs="B Nazanin" w:hint="cs"/>
          <w:sz w:val="26"/>
          <w:szCs w:val="26"/>
          <w:rtl/>
        </w:rPr>
        <w:t>مانده شهرها و روستاها از طریق خط لوله، سی‌ان‌جی و سایر روش‌ها</w:t>
      </w:r>
      <w:r w:rsidR="00C10238">
        <w:rPr>
          <w:rFonts w:ascii="Times New Roman" w:hAnsi="Times New Roman" w:cs="B Nazanin" w:hint="cs"/>
          <w:sz w:val="26"/>
          <w:szCs w:val="26"/>
          <w:rtl/>
        </w:rPr>
        <w:t>،</w:t>
      </w:r>
    </w:p>
    <w:p w14:paraId="0CA7CBB8" w14:textId="71DC2638" w:rsidR="00263F12" w:rsidRPr="00661C95" w:rsidRDefault="00263F12" w:rsidP="00680B74">
      <w:pPr>
        <w:pStyle w:val="ListParagraph"/>
        <w:widowControl w:val="0"/>
        <w:numPr>
          <w:ilvl w:val="0"/>
          <w:numId w:val="22"/>
        </w:numPr>
        <w:tabs>
          <w:tab w:val="left" w:pos="573"/>
        </w:tabs>
        <w:spacing w:after="0"/>
        <w:ind w:left="0" w:firstLine="397"/>
        <w:jc w:val="both"/>
        <w:rPr>
          <w:rFonts w:ascii="Times New Roman" w:hAnsi="Times New Roman" w:cs="B Nazanin"/>
          <w:sz w:val="26"/>
          <w:szCs w:val="26"/>
          <w:rtl/>
        </w:rPr>
      </w:pPr>
      <w:r w:rsidRPr="00661C95">
        <w:rPr>
          <w:rFonts w:ascii="Times New Roman" w:hAnsi="Times New Roman" w:cs="B Nazanin" w:hint="cs"/>
          <w:sz w:val="26"/>
          <w:szCs w:val="26"/>
          <w:rtl/>
        </w:rPr>
        <w:t>احداث خط لوله انتقال گاز به نیروگاه کهنوج و منطقه جیرفت و عنبرآباد</w:t>
      </w:r>
      <w:r w:rsidR="00C10238">
        <w:rPr>
          <w:rFonts w:ascii="Times New Roman" w:hAnsi="Times New Roman" w:cs="B Nazanin" w:hint="cs"/>
          <w:sz w:val="26"/>
          <w:szCs w:val="26"/>
          <w:rtl/>
        </w:rPr>
        <w:t>،</w:t>
      </w:r>
      <w:r w:rsidRPr="00661C95">
        <w:rPr>
          <w:rFonts w:ascii="Times New Roman" w:hAnsi="Times New Roman" w:cs="B Nazanin" w:hint="cs"/>
          <w:sz w:val="26"/>
          <w:szCs w:val="26"/>
          <w:rtl/>
        </w:rPr>
        <w:t xml:space="preserve"> </w:t>
      </w:r>
    </w:p>
    <w:p w14:paraId="1C3F0AB8" w14:textId="148AEB0E" w:rsidR="00263F12" w:rsidRPr="00661C95" w:rsidRDefault="00263F12" w:rsidP="00680B74">
      <w:pPr>
        <w:pStyle w:val="ListParagraph"/>
        <w:widowControl w:val="0"/>
        <w:numPr>
          <w:ilvl w:val="0"/>
          <w:numId w:val="22"/>
        </w:numPr>
        <w:tabs>
          <w:tab w:val="left" w:pos="573"/>
        </w:tabs>
        <w:spacing w:after="0"/>
        <w:ind w:left="0" w:firstLine="397"/>
        <w:jc w:val="both"/>
        <w:rPr>
          <w:rFonts w:ascii="Times New Roman" w:hAnsi="Times New Roman" w:cs="B Nazanin"/>
          <w:sz w:val="26"/>
          <w:szCs w:val="26"/>
          <w:rtl/>
        </w:rPr>
      </w:pPr>
      <w:r w:rsidRPr="00661C95">
        <w:rPr>
          <w:rFonts w:ascii="Times New Roman" w:hAnsi="Times New Roman" w:cs="B Nazanin" w:hint="cs"/>
          <w:sz w:val="26"/>
          <w:szCs w:val="26"/>
          <w:rtl/>
        </w:rPr>
        <w:t>گازرسانی به واحدهای صنعتی و تولید مصرف‌کننده سوخت مایع</w:t>
      </w:r>
      <w:r w:rsidR="00C10238">
        <w:rPr>
          <w:rFonts w:ascii="Times New Roman" w:hAnsi="Times New Roman" w:cs="B Nazanin" w:hint="cs"/>
          <w:sz w:val="26"/>
          <w:szCs w:val="26"/>
          <w:rtl/>
        </w:rPr>
        <w:t>،</w:t>
      </w:r>
    </w:p>
    <w:p w14:paraId="398AE326" w14:textId="12595593" w:rsidR="00263F12" w:rsidRPr="00661C95" w:rsidRDefault="00263F12" w:rsidP="00680B74">
      <w:pPr>
        <w:pStyle w:val="ListParagraph"/>
        <w:widowControl w:val="0"/>
        <w:numPr>
          <w:ilvl w:val="0"/>
          <w:numId w:val="22"/>
        </w:numPr>
        <w:tabs>
          <w:tab w:val="left" w:pos="573"/>
        </w:tabs>
        <w:spacing w:after="0"/>
        <w:ind w:left="0" w:firstLine="397"/>
        <w:jc w:val="both"/>
        <w:rPr>
          <w:rFonts w:ascii="Times New Roman" w:hAnsi="Times New Roman" w:cs="B Nazanin"/>
          <w:sz w:val="26"/>
          <w:szCs w:val="26"/>
        </w:rPr>
      </w:pPr>
      <w:r w:rsidRPr="00661C95">
        <w:rPr>
          <w:rFonts w:ascii="Times New Roman" w:hAnsi="Times New Roman" w:cs="B Nazanin" w:hint="cs"/>
          <w:sz w:val="26"/>
          <w:szCs w:val="26"/>
          <w:rtl/>
        </w:rPr>
        <w:t>افزایش کارایی موتورخانه‌های موجود در کشور</w:t>
      </w:r>
      <w:r w:rsidR="00C10238">
        <w:rPr>
          <w:rFonts w:ascii="Times New Roman" w:hAnsi="Times New Roman" w:cs="B Nazanin" w:hint="cs"/>
          <w:sz w:val="26"/>
          <w:szCs w:val="26"/>
          <w:rtl/>
        </w:rPr>
        <w:t>،</w:t>
      </w:r>
    </w:p>
    <w:p w14:paraId="20390C63" w14:textId="1C27BBC7" w:rsidR="00263F12" w:rsidRPr="00661C95" w:rsidRDefault="00263F12" w:rsidP="00680B74">
      <w:pPr>
        <w:pStyle w:val="ListParagraph"/>
        <w:widowControl w:val="0"/>
        <w:numPr>
          <w:ilvl w:val="0"/>
          <w:numId w:val="22"/>
        </w:numPr>
        <w:tabs>
          <w:tab w:val="left" w:pos="573"/>
        </w:tabs>
        <w:spacing w:after="0"/>
        <w:ind w:left="0" w:firstLine="397"/>
        <w:jc w:val="both"/>
        <w:rPr>
          <w:rFonts w:ascii="Times New Roman" w:hAnsi="Times New Roman" w:cs="B Nazanin"/>
          <w:sz w:val="26"/>
          <w:szCs w:val="26"/>
        </w:rPr>
      </w:pPr>
      <w:r w:rsidRPr="00661C95">
        <w:rPr>
          <w:rFonts w:ascii="Times New Roman" w:hAnsi="Times New Roman" w:cs="B Nazanin" w:hint="cs"/>
          <w:sz w:val="26"/>
          <w:szCs w:val="26"/>
          <w:rtl/>
        </w:rPr>
        <w:t>گازرسانی به استان سیستان و بلوچستان</w:t>
      </w:r>
      <w:r w:rsidR="00C10238">
        <w:rPr>
          <w:rFonts w:ascii="Times New Roman" w:hAnsi="Times New Roman" w:cs="B Nazanin" w:hint="cs"/>
          <w:sz w:val="26"/>
          <w:szCs w:val="26"/>
          <w:rtl/>
        </w:rPr>
        <w:t>،</w:t>
      </w:r>
      <w:r w:rsidRPr="00661C95">
        <w:rPr>
          <w:rFonts w:ascii="Times New Roman" w:hAnsi="Times New Roman" w:cs="B Nazanin" w:hint="cs"/>
          <w:sz w:val="26"/>
          <w:szCs w:val="26"/>
          <w:rtl/>
        </w:rPr>
        <w:t xml:space="preserve"> </w:t>
      </w:r>
    </w:p>
    <w:p w14:paraId="479CF4CD" w14:textId="266AA24A" w:rsidR="00263F12" w:rsidRPr="00CF7A2A" w:rsidRDefault="00263F12" w:rsidP="00680B74">
      <w:pPr>
        <w:pStyle w:val="ListParagraph"/>
        <w:widowControl w:val="0"/>
        <w:numPr>
          <w:ilvl w:val="0"/>
          <w:numId w:val="22"/>
        </w:numPr>
        <w:tabs>
          <w:tab w:val="left" w:pos="573"/>
        </w:tabs>
        <w:spacing w:after="0"/>
        <w:ind w:left="0" w:firstLine="397"/>
        <w:jc w:val="both"/>
        <w:rPr>
          <w:rFonts w:ascii="Times New Roman" w:hAnsi="Times New Roman" w:cs="B Nazanin"/>
          <w:sz w:val="26"/>
          <w:szCs w:val="26"/>
        </w:rPr>
      </w:pPr>
      <w:r w:rsidRPr="00661C95">
        <w:rPr>
          <w:rFonts w:ascii="Times New Roman" w:hAnsi="Times New Roman" w:cs="B Nazanin" w:hint="cs"/>
          <w:sz w:val="26"/>
          <w:szCs w:val="26"/>
          <w:rtl/>
        </w:rPr>
        <w:t>طرح حمایت از تولید و تبدیل کارخانه‌ای و کارگاهی 1464000 دستگاه خودروی ون</w:t>
      </w:r>
      <w:r w:rsidR="00680B74">
        <w:rPr>
          <w:rFonts w:ascii="Times New Roman" w:hAnsi="Times New Roman" w:cs="B Nazanin" w:hint="cs"/>
          <w:sz w:val="26"/>
          <w:szCs w:val="26"/>
          <w:rtl/>
        </w:rPr>
        <w:t xml:space="preserve"> </w:t>
      </w:r>
      <w:r w:rsidRPr="00661C95">
        <w:rPr>
          <w:rFonts w:ascii="Times New Roman" w:hAnsi="Times New Roman" w:cs="B Nazanin" w:hint="cs"/>
          <w:sz w:val="26"/>
          <w:szCs w:val="26"/>
          <w:rtl/>
        </w:rPr>
        <w:t xml:space="preserve">(تاکسی) </w:t>
      </w:r>
      <w:r w:rsidRPr="00CF7A2A">
        <w:rPr>
          <w:rFonts w:ascii="Times New Roman" w:hAnsi="Times New Roman" w:cs="B Nazanin" w:hint="cs"/>
          <w:sz w:val="26"/>
          <w:szCs w:val="26"/>
          <w:rtl/>
        </w:rPr>
        <w:t>وانت و مسافر بر شخصی بنزینی به</w:t>
      </w:r>
      <w:r w:rsidRPr="00CF7A2A">
        <w:rPr>
          <w:rFonts w:ascii="Times New Roman" w:hAnsi="Times New Roman" w:cs="B Nazanin"/>
          <w:sz w:val="26"/>
          <w:szCs w:val="26"/>
        </w:rPr>
        <w:t xml:space="preserve">CNG </w:t>
      </w:r>
      <w:r w:rsidRPr="00CF7A2A">
        <w:rPr>
          <w:rFonts w:ascii="Times New Roman" w:hAnsi="Times New Roman" w:cs="B Nazanin" w:hint="cs"/>
          <w:sz w:val="26"/>
          <w:szCs w:val="26"/>
          <w:rtl/>
        </w:rPr>
        <w:t xml:space="preserve"> سوز</w:t>
      </w:r>
    </w:p>
    <w:p w14:paraId="437FE21E" w14:textId="5474426A" w:rsidR="00327CAA" w:rsidRDefault="00263F12" w:rsidP="00327CAA">
      <w:pPr>
        <w:widowControl w:val="0"/>
        <w:spacing w:line="276" w:lineRule="auto"/>
        <w:ind w:firstLine="397"/>
        <w:jc w:val="both"/>
        <w:rPr>
          <w:bCs w:val="0"/>
          <w:sz w:val="26"/>
          <w:szCs w:val="26"/>
          <w:rtl/>
        </w:rPr>
      </w:pPr>
      <w:r w:rsidRPr="00CF7A2A">
        <w:rPr>
          <w:rFonts w:hint="cs"/>
          <w:b/>
          <w:sz w:val="26"/>
          <w:szCs w:val="26"/>
          <w:u w:val="single"/>
          <w:rtl/>
        </w:rPr>
        <w:t>اظهار</w:t>
      </w:r>
      <w:r w:rsidR="00680B74" w:rsidRPr="00CF7A2A">
        <w:rPr>
          <w:rFonts w:hint="cs"/>
          <w:b/>
          <w:sz w:val="26"/>
          <w:szCs w:val="26"/>
          <w:u w:val="single"/>
          <w:rtl/>
        </w:rPr>
        <w:t>‌</w:t>
      </w:r>
      <w:r w:rsidRPr="00CF7A2A">
        <w:rPr>
          <w:rFonts w:hint="cs"/>
          <w:b/>
          <w:sz w:val="26"/>
          <w:szCs w:val="26"/>
          <w:u w:val="single"/>
          <w:rtl/>
        </w:rPr>
        <w:t>نظر كارشناسي:</w:t>
      </w:r>
      <w:r w:rsidRPr="00CF7A2A">
        <w:rPr>
          <w:rFonts w:hint="cs"/>
          <w:bCs w:val="0"/>
          <w:sz w:val="26"/>
          <w:szCs w:val="26"/>
          <w:rtl/>
        </w:rPr>
        <w:t xml:space="preserve"> ماده (12) قانون رفع موانع توليد رقابت‌پذير داراي ظرفيت بسيار بالايي براي افزايش بهره‌وري و توسعه اقتصادي در بخش‌هاي مختلف است، </w:t>
      </w:r>
      <w:r w:rsidR="00A70578" w:rsidRPr="00CF7A2A">
        <w:rPr>
          <w:rFonts w:hint="cs"/>
          <w:bCs w:val="0"/>
          <w:sz w:val="26"/>
          <w:szCs w:val="26"/>
          <w:rtl/>
        </w:rPr>
        <w:t xml:space="preserve">اما </w:t>
      </w:r>
      <w:r w:rsidRPr="00CF7A2A">
        <w:rPr>
          <w:rFonts w:hint="cs"/>
          <w:bCs w:val="0"/>
          <w:sz w:val="26"/>
          <w:szCs w:val="26"/>
          <w:rtl/>
        </w:rPr>
        <w:t xml:space="preserve">اجراي ‌اين قانون با موانعي </w:t>
      </w:r>
      <w:r w:rsidR="00C10238" w:rsidRPr="00CF7A2A">
        <w:rPr>
          <w:rFonts w:hint="cs"/>
          <w:bCs w:val="0"/>
          <w:sz w:val="26"/>
          <w:szCs w:val="26"/>
          <w:rtl/>
        </w:rPr>
        <w:t>روبه‌</w:t>
      </w:r>
      <w:r w:rsidRPr="00CF7A2A">
        <w:rPr>
          <w:rFonts w:hint="cs"/>
          <w:bCs w:val="0"/>
          <w:sz w:val="26"/>
          <w:szCs w:val="26"/>
          <w:rtl/>
        </w:rPr>
        <w:t>رو</w:t>
      </w:r>
      <w:r w:rsidR="00C10238" w:rsidRPr="00CF7A2A">
        <w:rPr>
          <w:rFonts w:hint="cs"/>
          <w:bCs w:val="0"/>
          <w:sz w:val="26"/>
          <w:szCs w:val="26"/>
          <w:rtl/>
        </w:rPr>
        <w:t xml:space="preserve"> ا</w:t>
      </w:r>
      <w:r w:rsidRPr="00CF7A2A">
        <w:rPr>
          <w:rFonts w:hint="cs"/>
          <w:bCs w:val="0"/>
          <w:sz w:val="26"/>
          <w:szCs w:val="26"/>
          <w:rtl/>
        </w:rPr>
        <w:t xml:space="preserve">ست. </w:t>
      </w:r>
      <w:r w:rsidR="00327CAA" w:rsidRPr="00CF7A2A">
        <w:rPr>
          <w:rFonts w:hint="cs"/>
          <w:bCs w:val="0"/>
          <w:sz w:val="26"/>
          <w:szCs w:val="26"/>
          <w:rtl/>
        </w:rPr>
        <w:t>ایجاد یک فهم مشترک بین مصرف کننده و وزارت نفت از سوخت صرفه جویی شده، تامین بودجه این ماده در بودجه سنواتی و توجه به توسعه فناوری از مواردی است که برای اجرایی شدن این ماده باید موانع آن برداشته شود.</w:t>
      </w:r>
      <w:r w:rsidR="00327CAA">
        <w:rPr>
          <w:rFonts w:hint="cs"/>
          <w:bCs w:val="0"/>
          <w:sz w:val="26"/>
          <w:szCs w:val="26"/>
          <w:rtl/>
        </w:rPr>
        <w:t xml:space="preserve"> </w:t>
      </w:r>
    </w:p>
    <w:p w14:paraId="6B683735" w14:textId="4FA336F3" w:rsidR="00263F12" w:rsidRPr="00661C95" w:rsidRDefault="00263F12" w:rsidP="00A70578">
      <w:pPr>
        <w:widowControl w:val="0"/>
        <w:spacing w:line="276" w:lineRule="auto"/>
        <w:ind w:firstLine="397"/>
        <w:jc w:val="both"/>
        <w:rPr>
          <w:bCs w:val="0"/>
          <w:sz w:val="26"/>
          <w:szCs w:val="26"/>
          <w:rtl/>
        </w:rPr>
      </w:pPr>
      <w:r w:rsidRPr="00661C95">
        <w:rPr>
          <w:rFonts w:hint="cs"/>
          <w:bCs w:val="0"/>
          <w:sz w:val="26"/>
          <w:szCs w:val="26"/>
          <w:rtl/>
        </w:rPr>
        <w:t>براي عملياتي شدن قانون لازم است:</w:t>
      </w:r>
    </w:p>
    <w:p w14:paraId="181AEB2F" w14:textId="77777777" w:rsidR="00263F12" w:rsidRPr="00661C95" w:rsidRDefault="00263F12" w:rsidP="00680B74">
      <w:pPr>
        <w:widowControl w:val="0"/>
        <w:tabs>
          <w:tab w:val="left" w:pos="587"/>
        </w:tabs>
        <w:spacing w:line="276" w:lineRule="auto"/>
        <w:ind w:firstLine="397"/>
        <w:jc w:val="both"/>
        <w:rPr>
          <w:bCs w:val="0"/>
          <w:sz w:val="26"/>
          <w:szCs w:val="26"/>
          <w:rtl/>
        </w:rPr>
      </w:pPr>
      <w:r w:rsidRPr="00661C95">
        <w:rPr>
          <w:rFonts w:hint="cs"/>
          <w:bCs w:val="0"/>
          <w:sz w:val="26"/>
          <w:szCs w:val="26"/>
          <w:rtl/>
        </w:rPr>
        <w:t>-</w:t>
      </w:r>
      <w:r w:rsidRPr="00661C95">
        <w:rPr>
          <w:rFonts w:hint="cs"/>
          <w:bCs w:val="0"/>
          <w:sz w:val="26"/>
          <w:szCs w:val="26"/>
          <w:rtl/>
        </w:rPr>
        <w:tab/>
        <w:t>ساختار مالي دولت به نوعي اصلاح شود که صرفه‌جويي‌هاي انجام شده در بخش‌هاي مختلف، به درآمد‌هاي ملموس منجر شود.</w:t>
      </w:r>
    </w:p>
    <w:p w14:paraId="5BBD3886" w14:textId="4A912229" w:rsidR="00263F12" w:rsidRPr="00661C95" w:rsidRDefault="00263F12" w:rsidP="00715425">
      <w:pPr>
        <w:widowControl w:val="0"/>
        <w:tabs>
          <w:tab w:val="left" w:pos="587"/>
        </w:tabs>
        <w:spacing w:line="276" w:lineRule="auto"/>
        <w:ind w:firstLine="397"/>
        <w:jc w:val="both"/>
        <w:rPr>
          <w:bCs w:val="0"/>
          <w:sz w:val="26"/>
          <w:szCs w:val="26"/>
          <w:rtl/>
        </w:rPr>
      </w:pPr>
      <w:r w:rsidRPr="00661C95">
        <w:rPr>
          <w:rFonts w:hint="cs"/>
          <w:bCs w:val="0"/>
          <w:sz w:val="26"/>
          <w:szCs w:val="26"/>
          <w:rtl/>
        </w:rPr>
        <w:t>-</w:t>
      </w:r>
      <w:r w:rsidRPr="00661C95">
        <w:rPr>
          <w:rFonts w:hint="cs"/>
          <w:bCs w:val="0"/>
          <w:sz w:val="26"/>
          <w:szCs w:val="26"/>
          <w:rtl/>
        </w:rPr>
        <w:tab/>
        <w:t xml:space="preserve"> تعهد دولت به واگذاري منابع صرفه‌جويي شده يا معوض</w:t>
      </w:r>
      <w:r w:rsidR="00C10238">
        <w:rPr>
          <w:rFonts w:hint="cs"/>
          <w:bCs w:val="0"/>
          <w:sz w:val="26"/>
          <w:szCs w:val="26"/>
          <w:rtl/>
        </w:rPr>
        <w:t xml:space="preserve"> </w:t>
      </w:r>
      <w:r w:rsidRPr="00661C95">
        <w:rPr>
          <w:rFonts w:hint="cs"/>
          <w:bCs w:val="0"/>
          <w:sz w:val="26"/>
          <w:szCs w:val="26"/>
          <w:rtl/>
        </w:rPr>
        <w:t xml:space="preserve">‌اين منابع يا واگذاري اوراق پرداخت مطالبات دولتي (مانند اوراق پرداخت ماليات و حق گمرک و...) در صورت تحقق </w:t>
      </w:r>
      <w:r w:rsidR="00C10238" w:rsidRPr="00661C95">
        <w:rPr>
          <w:rFonts w:hint="cs"/>
          <w:bCs w:val="0"/>
          <w:sz w:val="26"/>
          <w:szCs w:val="26"/>
          <w:rtl/>
        </w:rPr>
        <w:t>صرفه‌جويي</w:t>
      </w:r>
      <w:r w:rsidR="00C10238">
        <w:rPr>
          <w:rFonts w:hint="cs"/>
          <w:bCs w:val="0"/>
          <w:sz w:val="26"/>
          <w:szCs w:val="26"/>
          <w:rtl/>
        </w:rPr>
        <w:t>‌</w:t>
      </w:r>
      <w:r w:rsidRPr="00661C95">
        <w:rPr>
          <w:rFonts w:hint="cs"/>
          <w:bCs w:val="0"/>
          <w:sz w:val="26"/>
          <w:szCs w:val="26"/>
          <w:rtl/>
        </w:rPr>
        <w:t>.</w:t>
      </w:r>
    </w:p>
    <w:p w14:paraId="052E4D57" w14:textId="2D6BB137" w:rsidR="00263F12" w:rsidRPr="00661C95" w:rsidRDefault="00263F12" w:rsidP="00A70578">
      <w:pPr>
        <w:widowControl w:val="0"/>
        <w:tabs>
          <w:tab w:val="left" w:pos="587"/>
        </w:tabs>
        <w:spacing w:line="276" w:lineRule="auto"/>
        <w:ind w:firstLine="397"/>
        <w:jc w:val="both"/>
        <w:rPr>
          <w:bCs w:val="0"/>
          <w:sz w:val="26"/>
          <w:szCs w:val="26"/>
          <w:rtl/>
        </w:rPr>
      </w:pPr>
      <w:r w:rsidRPr="00661C95">
        <w:rPr>
          <w:rFonts w:hint="cs"/>
          <w:bCs w:val="0"/>
          <w:sz w:val="26"/>
          <w:szCs w:val="26"/>
          <w:rtl/>
        </w:rPr>
        <w:t>-</w:t>
      </w:r>
      <w:r w:rsidRPr="00661C95">
        <w:rPr>
          <w:rFonts w:hint="cs"/>
          <w:bCs w:val="0"/>
          <w:sz w:val="26"/>
          <w:szCs w:val="26"/>
          <w:rtl/>
        </w:rPr>
        <w:tab/>
        <w:t xml:space="preserve">در نظر گرفتن </w:t>
      </w:r>
      <w:r w:rsidR="00C10238" w:rsidRPr="00661C95">
        <w:rPr>
          <w:rFonts w:hint="cs"/>
          <w:bCs w:val="0"/>
          <w:sz w:val="26"/>
          <w:szCs w:val="26"/>
          <w:rtl/>
        </w:rPr>
        <w:t>مکاني</w:t>
      </w:r>
      <w:r w:rsidR="00C10238">
        <w:rPr>
          <w:rFonts w:hint="cs"/>
          <w:bCs w:val="0"/>
          <w:sz w:val="26"/>
          <w:szCs w:val="26"/>
          <w:rtl/>
        </w:rPr>
        <w:t>س</w:t>
      </w:r>
      <w:r w:rsidR="00C10238" w:rsidRPr="00661C95">
        <w:rPr>
          <w:rFonts w:hint="cs"/>
          <w:bCs w:val="0"/>
          <w:sz w:val="26"/>
          <w:szCs w:val="26"/>
          <w:rtl/>
        </w:rPr>
        <w:t xml:space="preserve">م‌هاي </w:t>
      </w:r>
      <w:r w:rsidRPr="00661C95">
        <w:rPr>
          <w:rFonts w:hint="cs"/>
          <w:bCs w:val="0"/>
          <w:sz w:val="26"/>
          <w:szCs w:val="26"/>
          <w:rtl/>
        </w:rPr>
        <w:t>انگيزشي و تشويقات لازم براي‌</w:t>
      </w:r>
      <w:r w:rsidR="00C10238">
        <w:rPr>
          <w:rFonts w:hint="cs"/>
          <w:bCs w:val="0"/>
          <w:sz w:val="26"/>
          <w:szCs w:val="26"/>
          <w:rtl/>
        </w:rPr>
        <w:t xml:space="preserve"> </w:t>
      </w:r>
      <w:r w:rsidRPr="00661C95">
        <w:rPr>
          <w:rFonts w:hint="cs"/>
          <w:bCs w:val="0"/>
          <w:sz w:val="26"/>
          <w:szCs w:val="26"/>
          <w:rtl/>
        </w:rPr>
        <w:t>ايجاد انگيزه در دستگاه‌هاي دولتي</w:t>
      </w:r>
      <w:r w:rsidR="00A70578">
        <w:rPr>
          <w:rFonts w:hint="cs"/>
          <w:bCs w:val="0"/>
          <w:sz w:val="26"/>
          <w:szCs w:val="26"/>
          <w:rtl/>
        </w:rPr>
        <w:t>.</w:t>
      </w:r>
    </w:p>
    <w:p w14:paraId="5C59C238" w14:textId="58767D66" w:rsidR="00263F12" w:rsidRPr="00661C95" w:rsidRDefault="00263F12" w:rsidP="00FD4B6A">
      <w:pPr>
        <w:widowControl w:val="0"/>
        <w:spacing w:line="276" w:lineRule="auto"/>
        <w:ind w:firstLine="397"/>
        <w:jc w:val="both"/>
        <w:rPr>
          <w:bCs w:val="0"/>
          <w:sz w:val="26"/>
          <w:szCs w:val="26"/>
          <w:rtl/>
        </w:rPr>
      </w:pPr>
      <w:r w:rsidRPr="00661C95">
        <w:rPr>
          <w:rFonts w:hint="cs"/>
          <w:bCs w:val="0"/>
          <w:sz w:val="26"/>
          <w:szCs w:val="26"/>
          <w:rtl/>
        </w:rPr>
        <w:t>ماده (12) قانون رفع موانع توليد رقابت‌پذير، داراي ماهيت اجازه</w:t>
      </w:r>
      <w:r w:rsidR="00084982">
        <w:rPr>
          <w:rFonts w:hint="cs"/>
          <w:bCs w:val="0"/>
          <w:sz w:val="26"/>
          <w:szCs w:val="26"/>
          <w:rtl/>
        </w:rPr>
        <w:t>‌</w:t>
      </w:r>
      <w:r w:rsidRPr="00661C95">
        <w:rPr>
          <w:rFonts w:hint="cs"/>
          <w:bCs w:val="0"/>
          <w:sz w:val="26"/>
          <w:szCs w:val="26"/>
          <w:rtl/>
        </w:rPr>
        <w:t xml:space="preserve">اي </w:t>
      </w:r>
      <w:r w:rsidR="00C10238">
        <w:rPr>
          <w:rFonts w:hint="cs"/>
          <w:bCs w:val="0"/>
          <w:sz w:val="26"/>
          <w:szCs w:val="26"/>
          <w:rtl/>
        </w:rPr>
        <w:t>است</w:t>
      </w:r>
      <w:r w:rsidRPr="00661C95">
        <w:rPr>
          <w:rFonts w:hint="cs"/>
          <w:bCs w:val="0"/>
          <w:sz w:val="26"/>
          <w:szCs w:val="26"/>
          <w:rtl/>
        </w:rPr>
        <w:t xml:space="preserve">، بنابراين حتي در صورت مشخص بودن وظايف </w:t>
      </w:r>
      <w:r w:rsidR="00C10238" w:rsidRPr="00661C95">
        <w:rPr>
          <w:rFonts w:hint="cs"/>
          <w:bCs w:val="0"/>
          <w:sz w:val="26"/>
          <w:szCs w:val="26"/>
          <w:rtl/>
        </w:rPr>
        <w:t>هر</w:t>
      </w:r>
      <w:r w:rsidR="00C10238">
        <w:rPr>
          <w:rFonts w:hint="cs"/>
          <w:bCs w:val="0"/>
          <w:sz w:val="26"/>
          <w:szCs w:val="26"/>
          <w:rtl/>
        </w:rPr>
        <w:t>‌</w:t>
      </w:r>
      <w:r w:rsidRPr="00661C95">
        <w:rPr>
          <w:rFonts w:hint="cs"/>
          <w:bCs w:val="0"/>
          <w:sz w:val="26"/>
          <w:szCs w:val="26"/>
          <w:rtl/>
        </w:rPr>
        <w:t>يک از دستگاه‌ها در اجراي ‌اين قانون نمي</w:t>
      </w:r>
      <w:r w:rsidR="00084982">
        <w:rPr>
          <w:rFonts w:hint="cs"/>
          <w:bCs w:val="0"/>
          <w:sz w:val="26"/>
          <w:szCs w:val="26"/>
          <w:rtl/>
        </w:rPr>
        <w:t>‌</w:t>
      </w:r>
      <w:r w:rsidRPr="00661C95">
        <w:rPr>
          <w:rFonts w:hint="cs"/>
          <w:bCs w:val="0"/>
          <w:sz w:val="26"/>
          <w:szCs w:val="26"/>
          <w:rtl/>
        </w:rPr>
        <w:t>توان دستگاه‌هاي مختلف را مجبور به ارائه و اجراي طرح در قالب</w:t>
      </w:r>
      <w:r w:rsidR="00C10238">
        <w:rPr>
          <w:rFonts w:hint="cs"/>
          <w:bCs w:val="0"/>
          <w:sz w:val="26"/>
          <w:szCs w:val="26"/>
          <w:rtl/>
        </w:rPr>
        <w:t xml:space="preserve"> </w:t>
      </w:r>
      <w:r w:rsidRPr="00661C95">
        <w:rPr>
          <w:rFonts w:hint="cs"/>
          <w:bCs w:val="0"/>
          <w:sz w:val="26"/>
          <w:szCs w:val="26"/>
          <w:rtl/>
        </w:rPr>
        <w:t xml:space="preserve">‌اين ماده کرد. </w:t>
      </w:r>
      <w:r w:rsidR="00C10238" w:rsidRPr="00661C95">
        <w:rPr>
          <w:rFonts w:hint="cs"/>
          <w:bCs w:val="0"/>
          <w:sz w:val="26"/>
          <w:szCs w:val="26"/>
          <w:rtl/>
        </w:rPr>
        <w:t>در</w:t>
      </w:r>
      <w:r w:rsidR="00C10238">
        <w:rPr>
          <w:rFonts w:hint="cs"/>
          <w:bCs w:val="0"/>
          <w:sz w:val="26"/>
          <w:szCs w:val="26"/>
          <w:rtl/>
        </w:rPr>
        <w:t>‌</w:t>
      </w:r>
      <w:r w:rsidRPr="00661C95">
        <w:rPr>
          <w:rFonts w:hint="cs"/>
          <w:bCs w:val="0"/>
          <w:sz w:val="26"/>
          <w:szCs w:val="26"/>
          <w:rtl/>
        </w:rPr>
        <w:t>هرحال، راه مناس</w:t>
      </w:r>
      <w:r w:rsidR="00C10238">
        <w:rPr>
          <w:rFonts w:hint="cs"/>
          <w:bCs w:val="0"/>
          <w:sz w:val="26"/>
          <w:szCs w:val="26"/>
          <w:rtl/>
        </w:rPr>
        <w:t>ب‌</w:t>
      </w:r>
      <w:r w:rsidRPr="00661C95">
        <w:rPr>
          <w:rFonts w:hint="cs"/>
          <w:bCs w:val="0"/>
          <w:sz w:val="26"/>
          <w:szCs w:val="26"/>
          <w:rtl/>
        </w:rPr>
        <w:t xml:space="preserve">تر براي اجرايي شدن قوانين، طراحي نظام انگيزشي براي مجريان </w:t>
      </w:r>
      <w:r w:rsidR="00C10238">
        <w:rPr>
          <w:rFonts w:hint="cs"/>
          <w:bCs w:val="0"/>
          <w:sz w:val="26"/>
          <w:szCs w:val="26"/>
          <w:rtl/>
        </w:rPr>
        <w:t>است</w:t>
      </w:r>
      <w:r w:rsidRPr="00661C95">
        <w:rPr>
          <w:rFonts w:hint="cs"/>
          <w:bCs w:val="0"/>
          <w:sz w:val="26"/>
          <w:szCs w:val="26"/>
          <w:rtl/>
        </w:rPr>
        <w:t xml:space="preserve">. به نوعي که افراد دستگاه‌هاي مختلف از افزايش بهره‌وري در آن بخش منتفع </w:t>
      </w:r>
      <w:r w:rsidR="00C10238">
        <w:rPr>
          <w:rFonts w:hint="cs"/>
          <w:bCs w:val="0"/>
          <w:sz w:val="26"/>
          <w:szCs w:val="26"/>
          <w:rtl/>
        </w:rPr>
        <w:t>شو</w:t>
      </w:r>
      <w:r w:rsidR="00C10238" w:rsidRPr="00661C95">
        <w:rPr>
          <w:rFonts w:hint="cs"/>
          <w:bCs w:val="0"/>
          <w:sz w:val="26"/>
          <w:szCs w:val="26"/>
          <w:rtl/>
        </w:rPr>
        <w:t xml:space="preserve">ند </w:t>
      </w:r>
      <w:r w:rsidRPr="00661C95">
        <w:rPr>
          <w:rFonts w:hint="cs"/>
          <w:bCs w:val="0"/>
          <w:sz w:val="26"/>
          <w:szCs w:val="26"/>
          <w:rtl/>
        </w:rPr>
        <w:t xml:space="preserve">و </w:t>
      </w:r>
      <w:r w:rsidR="00C10238" w:rsidRPr="00661C95">
        <w:rPr>
          <w:rFonts w:hint="cs"/>
          <w:bCs w:val="0"/>
          <w:sz w:val="26"/>
          <w:szCs w:val="26"/>
          <w:rtl/>
        </w:rPr>
        <w:t>خود</w:t>
      </w:r>
      <w:r w:rsidR="00C10238">
        <w:rPr>
          <w:rFonts w:hint="cs"/>
          <w:bCs w:val="0"/>
          <w:sz w:val="26"/>
          <w:szCs w:val="26"/>
          <w:rtl/>
        </w:rPr>
        <w:t>‌</w:t>
      </w:r>
      <w:r w:rsidRPr="00661C95">
        <w:rPr>
          <w:rFonts w:hint="cs"/>
          <w:bCs w:val="0"/>
          <w:sz w:val="26"/>
          <w:szCs w:val="26"/>
          <w:rtl/>
        </w:rPr>
        <w:t>به</w:t>
      </w:r>
      <w:r w:rsidR="00C10238">
        <w:rPr>
          <w:rFonts w:hint="cs"/>
          <w:bCs w:val="0"/>
          <w:sz w:val="26"/>
          <w:szCs w:val="26"/>
          <w:rtl/>
        </w:rPr>
        <w:t>‌</w:t>
      </w:r>
      <w:r w:rsidRPr="00661C95">
        <w:rPr>
          <w:rFonts w:hint="cs"/>
          <w:bCs w:val="0"/>
          <w:sz w:val="26"/>
          <w:szCs w:val="26"/>
          <w:rtl/>
        </w:rPr>
        <w:t xml:space="preserve">خود به دنبال اجراي شدن طرح‌ها باشند. ‌اين موضوع در ماده </w:t>
      </w:r>
      <w:r w:rsidR="00C10238">
        <w:rPr>
          <w:rFonts w:hint="cs"/>
          <w:bCs w:val="0"/>
          <w:sz w:val="26"/>
          <w:szCs w:val="26"/>
          <w:rtl/>
        </w:rPr>
        <w:t>(</w:t>
      </w:r>
      <w:r w:rsidRPr="00661C95">
        <w:rPr>
          <w:rFonts w:hint="cs"/>
          <w:bCs w:val="0"/>
          <w:sz w:val="26"/>
          <w:szCs w:val="26"/>
          <w:rtl/>
        </w:rPr>
        <w:t>68</w:t>
      </w:r>
      <w:r w:rsidR="00C10238">
        <w:rPr>
          <w:rFonts w:hint="cs"/>
          <w:bCs w:val="0"/>
          <w:sz w:val="26"/>
          <w:szCs w:val="26"/>
          <w:rtl/>
        </w:rPr>
        <w:t>)</w:t>
      </w:r>
      <w:r w:rsidRPr="00661C95">
        <w:rPr>
          <w:rFonts w:hint="cs"/>
          <w:bCs w:val="0"/>
          <w:sz w:val="26"/>
          <w:szCs w:val="26"/>
          <w:rtl/>
        </w:rPr>
        <w:t xml:space="preserve"> قانون مديريت خدمات کشوري مورد توجه قرار گرفته است ولي در متن قانون و آيين‌نامه ماده (12) قانون رفع موانع </w:t>
      </w:r>
      <w:r w:rsidRPr="00661C95">
        <w:rPr>
          <w:rFonts w:hint="cs"/>
          <w:bCs w:val="0"/>
          <w:sz w:val="26"/>
          <w:szCs w:val="26"/>
          <w:rtl/>
        </w:rPr>
        <w:lastRenderedPageBreak/>
        <w:t>از آن غفلت شده است.</w:t>
      </w:r>
    </w:p>
    <w:p w14:paraId="7A7CC059" w14:textId="4617B0D9" w:rsidR="00263F12" w:rsidRDefault="00263F12" w:rsidP="00FD4B6A">
      <w:pPr>
        <w:widowControl w:val="0"/>
        <w:tabs>
          <w:tab w:val="left" w:pos="587"/>
        </w:tabs>
        <w:spacing w:line="276" w:lineRule="auto"/>
        <w:ind w:firstLine="397"/>
        <w:jc w:val="both"/>
        <w:rPr>
          <w:bCs w:val="0"/>
          <w:sz w:val="26"/>
          <w:szCs w:val="26"/>
          <w:rtl/>
        </w:rPr>
      </w:pPr>
      <w:r w:rsidRPr="00661C95">
        <w:rPr>
          <w:rFonts w:hint="cs"/>
          <w:bCs w:val="0"/>
          <w:sz w:val="26"/>
          <w:szCs w:val="26"/>
          <w:rtl/>
        </w:rPr>
        <w:t>-</w:t>
      </w:r>
      <w:r w:rsidRPr="00661C95">
        <w:rPr>
          <w:rFonts w:hint="cs"/>
          <w:bCs w:val="0"/>
          <w:sz w:val="26"/>
          <w:szCs w:val="26"/>
          <w:rtl/>
        </w:rPr>
        <w:tab/>
        <w:t xml:space="preserve">رعايت شفافيت در </w:t>
      </w:r>
      <w:r w:rsidR="00C10238">
        <w:rPr>
          <w:rFonts w:hint="cs"/>
          <w:bCs w:val="0"/>
          <w:sz w:val="26"/>
          <w:szCs w:val="26"/>
          <w:rtl/>
        </w:rPr>
        <w:t xml:space="preserve">همه </w:t>
      </w:r>
      <w:r w:rsidRPr="00661C95">
        <w:rPr>
          <w:rFonts w:hint="cs"/>
          <w:bCs w:val="0"/>
          <w:sz w:val="26"/>
          <w:szCs w:val="26"/>
          <w:rtl/>
        </w:rPr>
        <w:t xml:space="preserve">مراحل اجراي طرح، اخذ ضمانت‌هاي مرحله به مرحله و برگزاري مزايده روي بيشترين عايدي دولت </w:t>
      </w:r>
      <w:r w:rsidR="00C10238" w:rsidRPr="00661C95">
        <w:rPr>
          <w:rFonts w:hint="cs"/>
          <w:bCs w:val="0"/>
          <w:sz w:val="26"/>
          <w:szCs w:val="26"/>
          <w:rtl/>
        </w:rPr>
        <w:t>به</w:t>
      </w:r>
      <w:r w:rsidR="00C10238">
        <w:rPr>
          <w:rFonts w:hint="cs"/>
          <w:bCs w:val="0"/>
          <w:sz w:val="26"/>
          <w:szCs w:val="26"/>
          <w:rtl/>
        </w:rPr>
        <w:t>‌</w:t>
      </w:r>
      <w:r w:rsidRPr="00661C95">
        <w:rPr>
          <w:rFonts w:hint="cs"/>
          <w:bCs w:val="0"/>
          <w:sz w:val="26"/>
          <w:szCs w:val="26"/>
          <w:rtl/>
        </w:rPr>
        <w:t xml:space="preserve">جاي مناقصه بر کمترين دريافتي سرمايه‌گذار اصولي است که مي‌تواند </w:t>
      </w:r>
      <w:r w:rsidR="00C10238" w:rsidRPr="00661C95">
        <w:rPr>
          <w:rFonts w:hint="cs"/>
          <w:bCs w:val="0"/>
          <w:sz w:val="26"/>
          <w:szCs w:val="26"/>
          <w:rtl/>
        </w:rPr>
        <w:t>به</w:t>
      </w:r>
      <w:r w:rsidR="00C10238">
        <w:rPr>
          <w:rFonts w:hint="cs"/>
          <w:bCs w:val="0"/>
          <w:sz w:val="26"/>
          <w:szCs w:val="26"/>
          <w:rtl/>
        </w:rPr>
        <w:t>‌</w:t>
      </w:r>
      <w:r w:rsidRPr="00661C95">
        <w:rPr>
          <w:rFonts w:hint="cs"/>
          <w:bCs w:val="0"/>
          <w:sz w:val="26"/>
          <w:szCs w:val="26"/>
          <w:rtl/>
        </w:rPr>
        <w:t>عنوان سرفصل‌هايي که منجر به افزايش کيفيت اجرا مي‌شوند مورد توجه قانونگذار قرار‌</w:t>
      </w:r>
      <w:r w:rsidR="00C10238">
        <w:rPr>
          <w:rFonts w:hint="cs"/>
          <w:bCs w:val="0"/>
          <w:sz w:val="26"/>
          <w:szCs w:val="26"/>
          <w:rtl/>
        </w:rPr>
        <w:t xml:space="preserve"> </w:t>
      </w:r>
      <w:r w:rsidRPr="00661C95">
        <w:rPr>
          <w:rFonts w:hint="cs"/>
          <w:bCs w:val="0"/>
          <w:sz w:val="26"/>
          <w:szCs w:val="26"/>
          <w:rtl/>
        </w:rPr>
        <w:t>گيرد.</w:t>
      </w:r>
    </w:p>
    <w:p w14:paraId="1F7EA346" w14:textId="22AB338A" w:rsidR="002915FF" w:rsidRDefault="002915FF" w:rsidP="00084982">
      <w:pPr>
        <w:widowControl w:val="0"/>
        <w:tabs>
          <w:tab w:val="left" w:pos="587"/>
        </w:tabs>
        <w:spacing w:line="276" w:lineRule="auto"/>
        <w:ind w:firstLine="397"/>
        <w:jc w:val="both"/>
        <w:rPr>
          <w:bCs w:val="0"/>
          <w:sz w:val="26"/>
          <w:szCs w:val="26"/>
          <w:rtl/>
        </w:rPr>
      </w:pPr>
    </w:p>
    <w:tbl>
      <w:tblPr>
        <w:tblStyle w:val="TableGrid"/>
        <w:bidiVisual/>
        <w:tblW w:w="0" w:type="auto"/>
        <w:tblLook w:val="04A0" w:firstRow="1" w:lastRow="0" w:firstColumn="1" w:lastColumn="0" w:noHBand="0" w:noVBand="1"/>
      </w:tblPr>
      <w:tblGrid>
        <w:gridCol w:w="7926"/>
      </w:tblGrid>
      <w:tr w:rsidR="002915FF" w14:paraId="72514C37" w14:textId="77777777" w:rsidTr="002915FF">
        <w:tc>
          <w:tcPr>
            <w:tcW w:w="7926" w:type="dxa"/>
          </w:tcPr>
          <w:p w14:paraId="1C9560C6" w14:textId="710C035C" w:rsidR="002915FF" w:rsidRPr="002915FF" w:rsidRDefault="002915FF" w:rsidP="00715425">
            <w:pPr>
              <w:widowControl w:val="0"/>
              <w:tabs>
                <w:tab w:val="left" w:pos="587"/>
              </w:tabs>
              <w:spacing w:line="276" w:lineRule="auto"/>
              <w:rPr>
                <w:bCs w:val="0"/>
                <w:sz w:val="26"/>
                <w:szCs w:val="26"/>
                <w:rtl/>
              </w:rPr>
            </w:pPr>
            <w:r w:rsidRPr="002915FF">
              <w:rPr>
                <w:rFonts w:hint="cs"/>
                <w:b/>
                <w:sz w:val="26"/>
                <w:szCs w:val="26"/>
                <w:rtl/>
              </w:rPr>
              <w:t>ماده (13</w:t>
            </w:r>
            <w:r w:rsidR="00C10238" w:rsidRPr="002915FF">
              <w:rPr>
                <w:rFonts w:hint="cs"/>
                <w:b/>
                <w:sz w:val="26"/>
                <w:szCs w:val="26"/>
                <w:rtl/>
              </w:rPr>
              <w:t>)</w:t>
            </w:r>
            <w:r w:rsidR="00C10238">
              <w:rPr>
                <w:rFonts w:hint="cs"/>
                <w:b/>
                <w:sz w:val="26"/>
                <w:szCs w:val="26"/>
                <w:rtl/>
              </w:rPr>
              <w:t>ـ</w:t>
            </w:r>
            <w:r w:rsidR="00C10238" w:rsidRPr="002915FF">
              <w:rPr>
                <w:rFonts w:hint="cs"/>
                <w:bCs w:val="0"/>
                <w:sz w:val="26"/>
                <w:szCs w:val="26"/>
                <w:rtl/>
              </w:rPr>
              <w:t xml:space="preserve"> </w:t>
            </w:r>
            <w:r w:rsidRPr="002915FF">
              <w:rPr>
                <w:bCs w:val="0"/>
                <w:sz w:val="26"/>
                <w:szCs w:val="26"/>
                <w:rtl/>
              </w:rPr>
              <w:t>کل</w:t>
            </w:r>
            <w:r w:rsidRPr="002915FF">
              <w:rPr>
                <w:rFonts w:hint="cs"/>
                <w:bCs w:val="0"/>
                <w:sz w:val="26"/>
                <w:szCs w:val="26"/>
                <w:rtl/>
              </w:rPr>
              <w:t>ی</w:t>
            </w:r>
            <w:r w:rsidRPr="002915FF">
              <w:rPr>
                <w:rFonts w:hint="eastAsia"/>
                <w:bCs w:val="0"/>
                <w:sz w:val="26"/>
                <w:szCs w:val="26"/>
                <w:rtl/>
              </w:rPr>
              <w:t>ه</w:t>
            </w:r>
            <w:r w:rsidRPr="002915FF">
              <w:rPr>
                <w:bCs w:val="0"/>
                <w:sz w:val="26"/>
                <w:szCs w:val="26"/>
                <w:rtl/>
              </w:rPr>
              <w:t xml:space="preserve"> </w:t>
            </w:r>
            <w:r w:rsidR="00C10238" w:rsidRPr="002915FF">
              <w:rPr>
                <w:bCs w:val="0"/>
                <w:sz w:val="26"/>
                <w:szCs w:val="26"/>
                <w:rtl/>
              </w:rPr>
              <w:t>پالا</w:t>
            </w:r>
            <w:r w:rsidR="00C10238" w:rsidRPr="002915FF">
              <w:rPr>
                <w:rFonts w:hint="cs"/>
                <w:bCs w:val="0"/>
                <w:sz w:val="26"/>
                <w:szCs w:val="26"/>
                <w:rtl/>
              </w:rPr>
              <w:t>ی</w:t>
            </w:r>
            <w:r w:rsidR="00C10238" w:rsidRPr="002915FF">
              <w:rPr>
                <w:rFonts w:hint="eastAsia"/>
                <w:bCs w:val="0"/>
                <w:sz w:val="26"/>
                <w:szCs w:val="26"/>
                <w:rtl/>
              </w:rPr>
              <w:t>شگاه</w:t>
            </w:r>
            <w:r w:rsidR="00C10238">
              <w:rPr>
                <w:rFonts w:hint="cs"/>
                <w:bCs w:val="0"/>
                <w:sz w:val="26"/>
                <w:szCs w:val="26"/>
                <w:rtl/>
              </w:rPr>
              <w:t>‌</w:t>
            </w:r>
            <w:r w:rsidRPr="002915FF">
              <w:rPr>
                <w:bCs w:val="0"/>
                <w:sz w:val="26"/>
                <w:szCs w:val="26"/>
                <w:rtl/>
              </w:rPr>
              <w:t>ها</w:t>
            </w:r>
            <w:r w:rsidRPr="002915FF">
              <w:rPr>
                <w:rFonts w:hint="cs"/>
                <w:bCs w:val="0"/>
                <w:sz w:val="26"/>
                <w:szCs w:val="26"/>
                <w:rtl/>
              </w:rPr>
              <w:t>ی</w:t>
            </w:r>
            <w:r w:rsidRPr="002915FF">
              <w:rPr>
                <w:bCs w:val="0"/>
                <w:sz w:val="26"/>
                <w:szCs w:val="26"/>
                <w:rtl/>
              </w:rPr>
              <w:t xml:space="preserve"> کشور مشروط به پرداخت و تسو</w:t>
            </w:r>
            <w:r w:rsidRPr="002915FF">
              <w:rPr>
                <w:rFonts w:hint="cs"/>
                <w:bCs w:val="0"/>
                <w:sz w:val="26"/>
                <w:szCs w:val="26"/>
                <w:rtl/>
              </w:rPr>
              <w:t>ی</w:t>
            </w:r>
            <w:r w:rsidRPr="002915FF">
              <w:rPr>
                <w:rFonts w:hint="eastAsia"/>
                <w:bCs w:val="0"/>
                <w:sz w:val="26"/>
                <w:szCs w:val="26"/>
                <w:rtl/>
              </w:rPr>
              <w:t>ه</w:t>
            </w:r>
            <w:r w:rsidRPr="002915FF">
              <w:rPr>
                <w:bCs w:val="0"/>
                <w:sz w:val="26"/>
                <w:szCs w:val="26"/>
                <w:rtl/>
              </w:rPr>
              <w:t xml:space="preserve"> وجوه نفت خام و م</w:t>
            </w:r>
            <w:r w:rsidRPr="002915FF">
              <w:rPr>
                <w:rFonts w:hint="cs"/>
                <w:bCs w:val="0"/>
                <w:sz w:val="26"/>
                <w:szCs w:val="26"/>
                <w:rtl/>
              </w:rPr>
              <w:t>ی</w:t>
            </w:r>
            <w:r w:rsidRPr="002915FF">
              <w:rPr>
                <w:rFonts w:hint="eastAsia"/>
                <w:bCs w:val="0"/>
                <w:sz w:val="26"/>
                <w:szCs w:val="26"/>
                <w:rtl/>
              </w:rPr>
              <w:t>عانات</w:t>
            </w:r>
            <w:r w:rsidRPr="002915FF">
              <w:rPr>
                <w:bCs w:val="0"/>
                <w:sz w:val="26"/>
                <w:szCs w:val="26"/>
                <w:rtl/>
              </w:rPr>
              <w:t xml:space="preserve"> گاز</w:t>
            </w:r>
            <w:r w:rsidRPr="002915FF">
              <w:rPr>
                <w:rFonts w:hint="cs"/>
                <w:bCs w:val="0"/>
                <w:sz w:val="26"/>
                <w:szCs w:val="26"/>
                <w:rtl/>
              </w:rPr>
              <w:t>ی</w:t>
            </w:r>
            <w:r w:rsidRPr="002915FF">
              <w:rPr>
                <w:bCs w:val="0"/>
                <w:sz w:val="26"/>
                <w:szCs w:val="26"/>
                <w:rtl/>
              </w:rPr>
              <w:t xml:space="preserve"> خر</w:t>
            </w:r>
            <w:r w:rsidRPr="002915FF">
              <w:rPr>
                <w:rFonts w:hint="cs"/>
                <w:bCs w:val="0"/>
                <w:sz w:val="26"/>
                <w:szCs w:val="26"/>
                <w:rtl/>
              </w:rPr>
              <w:t>ی</w:t>
            </w:r>
            <w:r w:rsidRPr="002915FF">
              <w:rPr>
                <w:rFonts w:hint="eastAsia"/>
                <w:bCs w:val="0"/>
                <w:sz w:val="26"/>
                <w:szCs w:val="26"/>
                <w:rtl/>
              </w:rPr>
              <w:t>دار</w:t>
            </w:r>
            <w:r w:rsidRPr="002915FF">
              <w:rPr>
                <w:rFonts w:hint="cs"/>
                <w:bCs w:val="0"/>
                <w:sz w:val="26"/>
                <w:szCs w:val="26"/>
                <w:rtl/>
              </w:rPr>
              <w:t>ی</w:t>
            </w:r>
            <w:r w:rsidRPr="002915FF">
              <w:rPr>
                <w:bCs w:val="0"/>
                <w:sz w:val="26"/>
                <w:szCs w:val="26"/>
                <w:rtl/>
              </w:rPr>
              <w:t xml:space="preserve"> شده تحو</w:t>
            </w:r>
            <w:r w:rsidRPr="002915FF">
              <w:rPr>
                <w:rFonts w:hint="cs"/>
                <w:bCs w:val="0"/>
                <w:sz w:val="26"/>
                <w:szCs w:val="26"/>
                <w:rtl/>
              </w:rPr>
              <w:t>ی</w:t>
            </w:r>
            <w:r w:rsidRPr="002915FF">
              <w:rPr>
                <w:rFonts w:hint="eastAsia"/>
                <w:bCs w:val="0"/>
                <w:sz w:val="26"/>
                <w:szCs w:val="26"/>
                <w:rtl/>
              </w:rPr>
              <w:t>ل</w:t>
            </w:r>
            <w:r w:rsidRPr="002915FF">
              <w:rPr>
                <w:rFonts w:hint="cs"/>
                <w:bCs w:val="0"/>
                <w:sz w:val="26"/>
                <w:szCs w:val="26"/>
                <w:rtl/>
              </w:rPr>
              <w:t>ی</w:t>
            </w:r>
            <w:r w:rsidRPr="002915FF">
              <w:rPr>
                <w:bCs w:val="0"/>
                <w:sz w:val="26"/>
                <w:szCs w:val="26"/>
                <w:rtl/>
              </w:rPr>
              <w:t xml:space="preserve"> به ق</w:t>
            </w:r>
            <w:r w:rsidRPr="002915FF">
              <w:rPr>
                <w:rFonts w:hint="cs"/>
                <w:bCs w:val="0"/>
                <w:sz w:val="26"/>
                <w:szCs w:val="26"/>
                <w:rtl/>
              </w:rPr>
              <w:t>ی</w:t>
            </w:r>
            <w:r w:rsidRPr="002915FF">
              <w:rPr>
                <w:rFonts w:hint="eastAsia"/>
                <w:bCs w:val="0"/>
                <w:sz w:val="26"/>
                <w:szCs w:val="26"/>
                <w:rtl/>
              </w:rPr>
              <w:t>مت</w:t>
            </w:r>
            <w:r w:rsidRPr="002915FF">
              <w:rPr>
                <w:bCs w:val="0"/>
                <w:sz w:val="26"/>
                <w:szCs w:val="26"/>
                <w:rtl/>
              </w:rPr>
              <w:t xml:space="preserve"> هر بشکه </w:t>
            </w:r>
            <w:r w:rsidR="00912A8D" w:rsidRPr="002915FF">
              <w:rPr>
                <w:bCs w:val="0"/>
                <w:sz w:val="26"/>
                <w:szCs w:val="26"/>
                <w:rtl/>
              </w:rPr>
              <w:t>نود</w:t>
            </w:r>
            <w:r w:rsidR="00912A8D">
              <w:rPr>
                <w:rFonts w:hint="cs"/>
                <w:bCs w:val="0"/>
                <w:sz w:val="26"/>
                <w:szCs w:val="26"/>
                <w:rtl/>
              </w:rPr>
              <w:t>‌</w:t>
            </w:r>
            <w:r w:rsidRPr="002915FF">
              <w:rPr>
                <w:bCs w:val="0"/>
                <w:sz w:val="26"/>
                <w:szCs w:val="26"/>
                <w:rtl/>
              </w:rPr>
              <w:t>و</w:t>
            </w:r>
            <w:r w:rsidR="00912A8D">
              <w:rPr>
                <w:rFonts w:hint="cs"/>
                <w:bCs w:val="0"/>
                <w:sz w:val="26"/>
                <w:szCs w:val="26"/>
                <w:rtl/>
              </w:rPr>
              <w:t>‌</w:t>
            </w:r>
            <w:r w:rsidRPr="002915FF">
              <w:rPr>
                <w:bCs w:val="0"/>
                <w:sz w:val="26"/>
                <w:szCs w:val="26"/>
                <w:rtl/>
              </w:rPr>
              <w:t>پنج درصد (</w:t>
            </w:r>
            <w:r w:rsidR="00912A8D">
              <w:rPr>
                <w:rFonts w:hint="cs"/>
                <w:bCs w:val="0"/>
                <w:sz w:val="26"/>
                <w:szCs w:val="26"/>
                <w:rtl/>
                <w:lang w:bidi="fa-IR"/>
              </w:rPr>
              <w:t>%</w:t>
            </w:r>
            <w:r w:rsidRPr="002915FF">
              <w:rPr>
                <w:bCs w:val="0"/>
                <w:sz w:val="26"/>
                <w:szCs w:val="26"/>
                <w:rtl/>
                <w:lang w:bidi="fa-IR"/>
              </w:rPr>
              <w:t xml:space="preserve">۹۵) </w:t>
            </w:r>
            <w:r w:rsidRPr="002915FF">
              <w:rPr>
                <w:bCs w:val="0"/>
                <w:sz w:val="26"/>
                <w:szCs w:val="26"/>
                <w:rtl/>
              </w:rPr>
              <w:t>تحو</w:t>
            </w:r>
            <w:r w:rsidRPr="002915FF">
              <w:rPr>
                <w:rFonts w:hint="cs"/>
                <w:bCs w:val="0"/>
                <w:sz w:val="26"/>
                <w:szCs w:val="26"/>
                <w:rtl/>
              </w:rPr>
              <w:t>ی</w:t>
            </w:r>
            <w:r w:rsidRPr="002915FF">
              <w:rPr>
                <w:rFonts w:hint="eastAsia"/>
                <w:bCs w:val="0"/>
                <w:sz w:val="26"/>
                <w:szCs w:val="26"/>
                <w:rtl/>
              </w:rPr>
              <w:t>ل</w:t>
            </w:r>
            <w:r w:rsidRPr="002915FF">
              <w:rPr>
                <w:bCs w:val="0"/>
                <w:sz w:val="26"/>
                <w:szCs w:val="26"/>
                <w:rtl/>
              </w:rPr>
              <w:t xml:space="preserve"> رو</w:t>
            </w:r>
            <w:r w:rsidRPr="002915FF">
              <w:rPr>
                <w:rFonts w:hint="cs"/>
                <w:bCs w:val="0"/>
                <w:sz w:val="26"/>
                <w:szCs w:val="26"/>
                <w:rtl/>
              </w:rPr>
              <w:t>ی</w:t>
            </w:r>
            <w:r w:rsidRPr="002915FF">
              <w:rPr>
                <w:bCs w:val="0"/>
                <w:sz w:val="26"/>
                <w:szCs w:val="26"/>
                <w:rtl/>
              </w:rPr>
              <w:t xml:space="preserve"> کشت</w:t>
            </w:r>
            <w:r w:rsidRPr="002915FF">
              <w:rPr>
                <w:rFonts w:hint="cs"/>
                <w:bCs w:val="0"/>
                <w:sz w:val="26"/>
                <w:szCs w:val="26"/>
                <w:rtl/>
              </w:rPr>
              <w:t>ی</w:t>
            </w:r>
            <w:r w:rsidRPr="002915FF">
              <w:rPr>
                <w:bCs w:val="0"/>
                <w:sz w:val="26"/>
                <w:szCs w:val="26"/>
                <w:rtl/>
              </w:rPr>
              <w:t xml:space="preserve"> (فوب) خل</w:t>
            </w:r>
            <w:r w:rsidRPr="002915FF">
              <w:rPr>
                <w:rFonts w:hint="cs"/>
                <w:bCs w:val="0"/>
                <w:sz w:val="26"/>
                <w:szCs w:val="26"/>
                <w:rtl/>
              </w:rPr>
              <w:t>ی</w:t>
            </w:r>
            <w:r w:rsidRPr="002915FF">
              <w:rPr>
                <w:rFonts w:hint="eastAsia"/>
                <w:bCs w:val="0"/>
                <w:sz w:val="26"/>
                <w:szCs w:val="26"/>
                <w:rtl/>
              </w:rPr>
              <w:t>ج</w:t>
            </w:r>
            <w:r w:rsidRPr="002915FF">
              <w:rPr>
                <w:bCs w:val="0"/>
                <w:sz w:val="26"/>
                <w:szCs w:val="26"/>
                <w:rtl/>
              </w:rPr>
              <w:t xml:space="preserve"> فارس و </w:t>
            </w:r>
            <w:r w:rsidR="00912A8D" w:rsidRPr="002915FF">
              <w:rPr>
                <w:bCs w:val="0"/>
                <w:sz w:val="26"/>
                <w:szCs w:val="26"/>
                <w:rtl/>
              </w:rPr>
              <w:t>به</w:t>
            </w:r>
            <w:r w:rsidR="00912A8D">
              <w:rPr>
                <w:rFonts w:hint="cs"/>
                <w:bCs w:val="0"/>
                <w:sz w:val="26"/>
                <w:szCs w:val="26"/>
                <w:rtl/>
              </w:rPr>
              <w:t>‌</w:t>
            </w:r>
            <w:r w:rsidRPr="002915FF">
              <w:rPr>
                <w:bCs w:val="0"/>
                <w:sz w:val="26"/>
                <w:szCs w:val="26"/>
                <w:rtl/>
              </w:rPr>
              <w:t>صورت نقد</w:t>
            </w:r>
            <w:r w:rsidRPr="002915FF">
              <w:rPr>
                <w:rFonts w:hint="cs"/>
                <w:bCs w:val="0"/>
                <w:sz w:val="26"/>
                <w:szCs w:val="26"/>
                <w:rtl/>
              </w:rPr>
              <w:t>ی</w:t>
            </w:r>
            <w:r w:rsidRPr="002915FF">
              <w:rPr>
                <w:bCs w:val="0"/>
                <w:sz w:val="26"/>
                <w:szCs w:val="26"/>
                <w:rtl/>
              </w:rPr>
              <w:t xml:space="preserve"> </w:t>
            </w:r>
            <w:r w:rsidRPr="002915FF">
              <w:rPr>
                <w:rFonts w:hint="cs"/>
                <w:bCs w:val="0"/>
                <w:sz w:val="26"/>
                <w:szCs w:val="26"/>
                <w:rtl/>
              </w:rPr>
              <w:t>ی</w:t>
            </w:r>
            <w:r w:rsidRPr="002915FF">
              <w:rPr>
                <w:rFonts w:hint="eastAsia"/>
                <w:bCs w:val="0"/>
                <w:sz w:val="26"/>
                <w:szCs w:val="26"/>
                <w:rtl/>
              </w:rPr>
              <w:t>ا</w:t>
            </w:r>
            <w:r w:rsidRPr="002915FF">
              <w:rPr>
                <w:bCs w:val="0"/>
                <w:sz w:val="26"/>
                <w:szCs w:val="26"/>
                <w:rtl/>
              </w:rPr>
              <w:t xml:space="preserve"> اعتبار اسناد</w:t>
            </w:r>
            <w:r w:rsidRPr="002915FF">
              <w:rPr>
                <w:rFonts w:hint="cs"/>
                <w:bCs w:val="0"/>
                <w:sz w:val="26"/>
                <w:szCs w:val="26"/>
                <w:rtl/>
              </w:rPr>
              <w:t>ی</w:t>
            </w:r>
            <w:r w:rsidRPr="002915FF">
              <w:rPr>
                <w:bCs w:val="0"/>
                <w:sz w:val="26"/>
                <w:szCs w:val="26"/>
                <w:rtl/>
              </w:rPr>
              <w:t xml:space="preserve"> </w:t>
            </w:r>
            <w:r w:rsidR="00912A8D" w:rsidRPr="002915FF">
              <w:rPr>
                <w:rFonts w:hint="cs"/>
                <w:bCs w:val="0"/>
                <w:sz w:val="26"/>
                <w:szCs w:val="26"/>
                <w:rtl/>
              </w:rPr>
              <w:t>ی</w:t>
            </w:r>
            <w:r w:rsidR="00912A8D" w:rsidRPr="002915FF">
              <w:rPr>
                <w:rFonts w:hint="eastAsia"/>
                <w:bCs w:val="0"/>
                <w:sz w:val="26"/>
                <w:szCs w:val="26"/>
                <w:rtl/>
              </w:rPr>
              <w:t>ک</w:t>
            </w:r>
            <w:r w:rsidR="00912A8D">
              <w:rPr>
                <w:rFonts w:hint="cs"/>
                <w:bCs w:val="0"/>
                <w:sz w:val="26"/>
                <w:szCs w:val="26"/>
                <w:rtl/>
              </w:rPr>
              <w:t>‌</w:t>
            </w:r>
            <w:r w:rsidRPr="002915FF">
              <w:rPr>
                <w:bCs w:val="0"/>
                <w:sz w:val="26"/>
                <w:szCs w:val="26"/>
                <w:rtl/>
              </w:rPr>
              <w:t>ماهه به شرکت دولت</w:t>
            </w:r>
            <w:r w:rsidRPr="002915FF">
              <w:rPr>
                <w:rFonts w:hint="cs"/>
                <w:bCs w:val="0"/>
                <w:sz w:val="26"/>
                <w:szCs w:val="26"/>
                <w:rtl/>
              </w:rPr>
              <w:t>ی</w:t>
            </w:r>
            <w:r w:rsidRPr="002915FF">
              <w:rPr>
                <w:bCs w:val="0"/>
                <w:sz w:val="26"/>
                <w:szCs w:val="26"/>
                <w:rtl/>
              </w:rPr>
              <w:t xml:space="preserve"> </w:t>
            </w:r>
            <w:r w:rsidR="00912A8D" w:rsidRPr="002915FF">
              <w:rPr>
                <w:bCs w:val="0"/>
                <w:sz w:val="26"/>
                <w:szCs w:val="26"/>
                <w:rtl/>
              </w:rPr>
              <w:t>ذ</w:t>
            </w:r>
            <w:r w:rsidR="00912A8D" w:rsidRPr="002915FF">
              <w:rPr>
                <w:rFonts w:hint="cs"/>
                <w:bCs w:val="0"/>
                <w:sz w:val="26"/>
                <w:szCs w:val="26"/>
                <w:rtl/>
              </w:rPr>
              <w:t>ی</w:t>
            </w:r>
            <w:r w:rsidR="00912A8D">
              <w:rPr>
                <w:rFonts w:hint="cs"/>
                <w:bCs w:val="0"/>
                <w:sz w:val="26"/>
                <w:szCs w:val="26"/>
                <w:rtl/>
              </w:rPr>
              <w:t>‌</w:t>
            </w:r>
            <w:r w:rsidRPr="002915FF">
              <w:rPr>
                <w:bCs w:val="0"/>
                <w:sz w:val="26"/>
                <w:szCs w:val="26"/>
                <w:rtl/>
              </w:rPr>
              <w:t>ربط تابعه وزارت نفت، مجاز</w:t>
            </w:r>
            <w:r w:rsidRPr="002915FF">
              <w:rPr>
                <w:rFonts w:hint="eastAsia"/>
                <w:bCs w:val="0"/>
                <w:sz w:val="26"/>
                <w:szCs w:val="26"/>
                <w:rtl/>
              </w:rPr>
              <w:t>ند</w:t>
            </w:r>
            <w:r w:rsidRPr="002915FF">
              <w:rPr>
                <w:bCs w:val="0"/>
                <w:sz w:val="26"/>
                <w:szCs w:val="26"/>
                <w:rtl/>
              </w:rPr>
              <w:t xml:space="preserve"> </w:t>
            </w:r>
            <w:r w:rsidR="00912A8D" w:rsidRPr="002915FF">
              <w:rPr>
                <w:bCs w:val="0"/>
                <w:sz w:val="26"/>
                <w:szCs w:val="26"/>
                <w:rtl/>
              </w:rPr>
              <w:t>فراورده</w:t>
            </w:r>
            <w:r w:rsidR="00912A8D">
              <w:rPr>
                <w:rFonts w:hint="cs"/>
                <w:bCs w:val="0"/>
                <w:sz w:val="26"/>
                <w:szCs w:val="26"/>
                <w:rtl/>
              </w:rPr>
              <w:t>‌</w:t>
            </w:r>
            <w:r w:rsidRPr="002915FF">
              <w:rPr>
                <w:bCs w:val="0"/>
                <w:sz w:val="26"/>
                <w:szCs w:val="26"/>
                <w:rtl/>
              </w:rPr>
              <w:t>ها</w:t>
            </w:r>
            <w:r w:rsidRPr="002915FF">
              <w:rPr>
                <w:rFonts w:hint="cs"/>
                <w:bCs w:val="0"/>
                <w:sz w:val="26"/>
                <w:szCs w:val="26"/>
                <w:rtl/>
              </w:rPr>
              <w:t>ی</w:t>
            </w:r>
            <w:r w:rsidRPr="002915FF">
              <w:rPr>
                <w:bCs w:val="0"/>
                <w:sz w:val="26"/>
                <w:szCs w:val="26"/>
                <w:rtl/>
              </w:rPr>
              <w:t xml:space="preserve"> نفت</w:t>
            </w:r>
            <w:r w:rsidRPr="002915FF">
              <w:rPr>
                <w:rFonts w:hint="cs"/>
                <w:bCs w:val="0"/>
                <w:sz w:val="26"/>
                <w:szCs w:val="26"/>
                <w:rtl/>
              </w:rPr>
              <w:t>ی</w:t>
            </w:r>
            <w:r w:rsidRPr="002915FF">
              <w:rPr>
                <w:bCs w:val="0"/>
                <w:sz w:val="26"/>
                <w:szCs w:val="26"/>
                <w:rtl/>
              </w:rPr>
              <w:t xml:space="preserve"> مازاد بر ن</w:t>
            </w:r>
            <w:r w:rsidRPr="002915FF">
              <w:rPr>
                <w:rFonts w:hint="cs"/>
                <w:bCs w:val="0"/>
                <w:sz w:val="26"/>
                <w:szCs w:val="26"/>
                <w:rtl/>
              </w:rPr>
              <w:t>ی</w:t>
            </w:r>
            <w:r w:rsidRPr="002915FF">
              <w:rPr>
                <w:rFonts w:hint="eastAsia"/>
                <w:bCs w:val="0"/>
                <w:sz w:val="26"/>
                <w:szCs w:val="26"/>
                <w:rtl/>
              </w:rPr>
              <w:t>از</w:t>
            </w:r>
            <w:r w:rsidRPr="002915FF">
              <w:rPr>
                <w:bCs w:val="0"/>
                <w:sz w:val="26"/>
                <w:szCs w:val="26"/>
                <w:rtl/>
              </w:rPr>
              <w:t xml:space="preserve"> داخل</w:t>
            </w:r>
            <w:r w:rsidRPr="002915FF">
              <w:rPr>
                <w:rFonts w:hint="cs"/>
                <w:bCs w:val="0"/>
                <w:sz w:val="26"/>
                <w:szCs w:val="26"/>
                <w:rtl/>
              </w:rPr>
              <w:t>ی</w:t>
            </w:r>
            <w:r w:rsidRPr="002915FF">
              <w:rPr>
                <w:bCs w:val="0"/>
                <w:sz w:val="26"/>
                <w:szCs w:val="26"/>
                <w:rtl/>
              </w:rPr>
              <w:t xml:space="preserve"> را رأساً صادر کنند و دولت مکلف است سالانه سهم صندوق توسعه مل</w:t>
            </w:r>
            <w:r w:rsidRPr="002915FF">
              <w:rPr>
                <w:rFonts w:hint="cs"/>
                <w:bCs w:val="0"/>
                <w:sz w:val="26"/>
                <w:szCs w:val="26"/>
                <w:rtl/>
              </w:rPr>
              <w:t>ی</w:t>
            </w:r>
            <w:r w:rsidRPr="002915FF">
              <w:rPr>
                <w:bCs w:val="0"/>
                <w:sz w:val="26"/>
                <w:szCs w:val="26"/>
                <w:rtl/>
              </w:rPr>
              <w:t xml:space="preserve"> را پرداخت نما</w:t>
            </w:r>
            <w:r w:rsidRPr="002915FF">
              <w:rPr>
                <w:rFonts w:hint="cs"/>
                <w:bCs w:val="0"/>
                <w:sz w:val="26"/>
                <w:szCs w:val="26"/>
                <w:rtl/>
              </w:rPr>
              <w:t>ی</w:t>
            </w:r>
            <w:r w:rsidRPr="002915FF">
              <w:rPr>
                <w:rFonts w:hint="eastAsia"/>
                <w:bCs w:val="0"/>
                <w:sz w:val="26"/>
                <w:szCs w:val="26"/>
                <w:rtl/>
              </w:rPr>
              <w:t>د</w:t>
            </w:r>
            <w:r w:rsidRPr="002915FF">
              <w:rPr>
                <w:bCs w:val="0"/>
                <w:sz w:val="26"/>
                <w:szCs w:val="26"/>
                <w:rtl/>
              </w:rPr>
              <w:t>.</w:t>
            </w:r>
          </w:p>
          <w:p w14:paraId="29AE47B9" w14:textId="74E9D3BC" w:rsidR="002915FF" w:rsidRPr="002915FF" w:rsidRDefault="002915FF" w:rsidP="00FD4B6A">
            <w:pPr>
              <w:widowControl w:val="0"/>
              <w:tabs>
                <w:tab w:val="left" w:pos="587"/>
              </w:tabs>
              <w:spacing w:line="276" w:lineRule="auto"/>
              <w:rPr>
                <w:bCs w:val="0"/>
                <w:sz w:val="26"/>
                <w:szCs w:val="26"/>
                <w:rtl/>
              </w:rPr>
            </w:pPr>
            <w:r w:rsidRPr="00C5667B">
              <w:rPr>
                <w:rFonts w:hint="eastAsia"/>
                <w:b/>
                <w:sz w:val="26"/>
                <w:szCs w:val="26"/>
                <w:rtl/>
              </w:rPr>
              <w:t>تبصره</w:t>
            </w:r>
            <w:r w:rsidRPr="00C5667B">
              <w:rPr>
                <w:b/>
                <w:sz w:val="26"/>
                <w:szCs w:val="26"/>
                <w:rtl/>
              </w:rPr>
              <w:t xml:space="preserve"> </w:t>
            </w:r>
            <w:r w:rsidR="00524BBA">
              <w:rPr>
                <w:rFonts w:hint="cs"/>
                <w:b/>
                <w:sz w:val="26"/>
                <w:szCs w:val="26"/>
                <w:rtl/>
                <w:lang w:bidi="fa-IR"/>
              </w:rPr>
              <w:t>«</w:t>
            </w:r>
            <w:r w:rsidRPr="00C5667B">
              <w:rPr>
                <w:b/>
                <w:sz w:val="26"/>
                <w:szCs w:val="26"/>
                <w:rtl/>
                <w:lang w:bidi="fa-IR"/>
              </w:rPr>
              <w:t>۱</w:t>
            </w:r>
            <w:r w:rsidR="00524BBA">
              <w:rPr>
                <w:rFonts w:hint="cs"/>
                <w:b/>
                <w:sz w:val="26"/>
                <w:szCs w:val="26"/>
                <w:rtl/>
                <w:lang w:bidi="fa-IR"/>
              </w:rPr>
              <w:t>»</w:t>
            </w:r>
            <w:r w:rsidRPr="00C5667B">
              <w:rPr>
                <w:b/>
                <w:sz w:val="26"/>
                <w:szCs w:val="26"/>
                <w:rtl/>
              </w:rPr>
              <w:t>ـ</w:t>
            </w:r>
            <w:r w:rsidRPr="002915FF">
              <w:rPr>
                <w:bCs w:val="0"/>
                <w:sz w:val="26"/>
                <w:szCs w:val="26"/>
                <w:rtl/>
              </w:rPr>
              <w:t xml:space="preserve"> استفاده از سازوکارها</w:t>
            </w:r>
            <w:r w:rsidRPr="002915FF">
              <w:rPr>
                <w:rFonts w:hint="cs"/>
                <w:bCs w:val="0"/>
                <w:sz w:val="26"/>
                <w:szCs w:val="26"/>
                <w:rtl/>
              </w:rPr>
              <w:t>ی</w:t>
            </w:r>
            <w:r w:rsidRPr="002915FF">
              <w:rPr>
                <w:bCs w:val="0"/>
                <w:sz w:val="26"/>
                <w:szCs w:val="26"/>
                <w:rtl/>
              </w:rPr>
              <w:t xml:space="preserve"> بورس انرژ</w:t>
            </w:r>
            <w:r w:rsidRPr="002915FF">
              <w:rPr>
                <w:rFonts w:hint="cs"/>
                <w:bCs w:val="0"/>
                <w:sz w:val="26"/>
                <w:szCs w:val="26"/>
                <w:rtl/>
              </w:rPr>
              <w:t>ی</w:t>
            </w:r>
            <w:r w:rsidRPr="002915FF">
              <w:rPr>
                <w:bCs w:val="0"/>
                <w:sz w:val="26"/>
                <w:szCs w:val="26"/>
                <w:rtl/>
              </w:rPr>
              <w:t xml:space="preserve"> در خر</w:t>
            </w:r>
            <w:r w:rsidRPr="002915FF">
              <w:rPr>
                <w:rFonts w:hint="cs"/>
                <w:bCs w:val="0"/>
                <w:sz w:val="26"/>
                <w:szCs w:val="26"/>
                <w:rtl/>
              </w:rPr>
              <w:t>ی</w:t>
            </w:r>
            <w:r w:rsidRPr="002915FF">
              <w:rPr>
                <w:rFonts w:hint="eastAsia"/>
                <w:bCs w:val="0"/>
                <w:sz w:val="26"/>
                <w:szCs w:val="26"/>
                <w:rtl/>
              </w:rPr>
              <w:t>د</w:t>
            </w:r>
            <w:r w:rsidRPr="002915FF">
              <w:rPr>
                <w:bCs w:val="0"/>
                <w:sz w:val="26"/>
                <w:szCs w:val="26"/>
                <w:rtl/>
              </w:rPr>
              <w:t xml:space="preserve"> و فروش نفت خام و م</w:t>
            </w:r>
            <w:r w:rsidRPr="002915FF">
              <w:rPr>
                <w:rFonts w:hint="cs"/>
                <w:bCs w:val="0"/>
                <w:sz w:val="26"/>
                <w:szCs w:val="26"/>
                <w:rtl/>
              </w:rPr>
              <w:t>ی</w:t>
            </w:r>
            <w:r w:rsidRPr="002915FF">
              <w:rPr>
                <w:rFonts w:hint="eastAsia"/>
                <w:bCs w:val="0"/>
                <w:sz w:val="26"/>
                <w:szCs w:val="26"/>
                <w:rtl/>
              </w:rPr>
              <w:t>عانات</w:t>
            </w:r>
            <w:r w:rsidRPr="002915FF">
              <w:rPr>
                <w:bCs w:val="0"/>
                <w:sz w:val="26"/>
                <w:szCs w:val="26"/>
                <w:rtl/>
              </w:rPr>
              <w:t xml:space="preserve"> گاز</w:t>
            </w:r>
            <w:r w:rsidRPr="002915FF">
              <w:rPr>
                <w:rFonts w:hint="cs"/>
                <w:bCs w:val="0"/>
                <w:sz w:val="26"/>
                <w:szCs w:val="26"/>
                <w:rtl/>
              </w:rPr>
              <w:t>ی</w:t>
            </w:r>
            <w:r w:rsidRPr="002915FF">
              <w:rPr>
                <w:bCs w:val="0"/>
                <w:sz w:val="26"/>
                <w:szCs w:val="26"/>
                <w:rtl/>
              </w:rPr>
              <w:t xml:space="preserve"> و </w:t>
            </w:r>
            <w:r w:rsidR="00912A8D" w:rsidRPr="002915FF">
              <w:rPr>
                <w:bCs w:val="0"/>
                <w:sz w:val="26"/>
                <w:szCs w:val="26"/>
                <w:rtl/>
              </w:rPr>
              <w:t>فراورده</w:t>
            </w:r>
            <w:r w:rsidR="00912A8D">
              <w:rPr>
                <w:rFonts w:hint="cs"/>
                <w:bCs w:val="0"/>
                <w:sz w:val="26"/>
                <w:szCs w:val="26"/>
                <w:rtl/>
              </w:rPr>
              <w:t>‌</w:t>
            </w:r>
            <w:r w:rsidRPr="002915FF">
              <w:rPr>
                <w:bCs w:val="0"/>
                <w:sz w:val="26"/>
                <w:szCs w:val="26"/>
                <w:rtl/>
              </w:rPr>
              <w:t>ها</w:t>
            </w:r>
            <w:r w:rsidRPr="002915FF">
              <w:rPr>
                <w:rFonts w:hint="cs"/>
                <w:bCs w:val="0"/>
                <w:sz w:val="26"/>
                <w:szCs w:val="26"/>
                <w:rtl/>
              </w:rPr>
              <w:t>ی</w:t>
            </w:r>
            <w:r w:rsidRPr="002915FF">
              <w:rPr>
                <w:bCs w:val="0"/>
                <w:sz w:val="26"/>
                <w:szCs w:val="26"/>
                <w:rtl/>
              </w:rPr>
              <w:t xml:space="preserve"> نفت</w:t>
            </w:r>
            <w:r w:rsidRPr="002915FF">
              <w:rPr>
                <w:rFonts w:hint="cs"/>
                <w:bCs w:val="0"/>
                <w:sz w:val="26"/>
                <w:szCs w:val="26"/>
                <w:rtl/>
              </w:rPr>
              <w:t>ی</w:t>
            </w:r>
            <w:r w:rsidRPr="002915FF">
              <w:rPr>
                <w:bCs w:val="0"/>
                <w:sz w:val="26"/>
                <w:szCs w:val="26"/>
                <w:rtl/>
              </w:rPr>
              <w:t xml:space="preserve"> و انرژ</w:t>
            </w:r>
            <w:r w:rsidRPr="002915FF">
              <w:rPr>
                <w:rFonts w:hint="cs"/>
                <w:bCs w:val="0"/>
                <w:sz w:val="26"/>
                <w:szCs w:val="26"/>
                <w:rtl/>
              </w:rPr>
              <w:t>ی</w:t>
            </w:r>
            <w:r w:rsidRPr="002915FF">
              <w:rPr>
                <w:bCs w:val="0"/>
                <w:sz w:val="26"/>
                <w:szCs w:val="26"/>
                <w:rtl/>
              </w:rPr>
              <w:t xml:space="preserve"> برق در اولو</w:t>
            </w:r>
            <w:r w:rsidRPr="002915FF">
              <w:rPr>
                <w:rFonts w:hint="cs"/>
                <w:bCs w:val="0"/>
                <w:sz w:val="26"/>
                <w:szCs w:val="26"/>
                <w:rtl/>
              </w:rPr>
              <w:t>ی</w:t>
            </w:r>
            <w:r w:rsidRPr="002915FF">
              <w:rPr>
                <w:rFonts w:hint="eastAsia"/>
                <w:bCs w:val="0"/>
                <w:sz w:val="26"/>
                <w:szCs w:val="26"/>
                <w:rtl/>
              </w:rPr>
              <w:t>ت</w:t>
            </w:r>
            <w:r w:rsidRPr="002915FF">
              <w:rPr>
                <w:bCs w:val="0"/>
                <w:sz w:val="26"/>
                <w:szCs w:val="26"/>
                <w:rtl/>
              </w:rPr>
              <w:t xml:space="preserve"> قرار دارد.</w:t>
            </w:r>
          </w:p>
          <w:p w14:paraId="1E025C1A" w14:textId="311F059D" w:rsidR="002915FF" w:rsidRPr="002915FF" w:rsidRDefault="002915FF" w:rsidP="00FD4B6A">
            <w:pPr>
              <w:widowControl w:val="0"/>
              <w:tabs>
                <w:tab w:val="left" w:pos="587"/>
              </w:tabs>
              <w:spacing w:line="276" w:lineRule="auto"/>
              <w:rPr>
                <w:bCs w:val="0"/>
                <w:sz w:val="26"/>
                <w:szCs w:val="26"/>
                <w:rtl/>
              </w:rPr>
            </w:pPr>
            <w:r w:rsidRPr="00C5667B">
              <w:rPr>
                <w:rFonts w:hint="eastAsia"/>
                <w:b/>
                <w:sz w:val="26"/>
                <w:szCs w:val="26"/>
                <w:rtl/>
              </w:rPr>
              <w:t>تبصره</w:t>
            </w:r>
            <w:r w:rsidRPr="00C5667B">
              <w:rPr>
                <w:b/>
                <w:sz w:val="26"/>
                <w:szCs w:val="26"/>
                <w:rtl/>
              </w:rPr>
              <w:t xml:space="preserve"> </w:t>
            </w:r>
            <w:r w:rsidR="00524BBA">
              <w:rPr>
                <w:rFonts w:hint="cs"/>
                <w:b/>
                <w:sz w:val="26"/>
                <w:szCs w:val="26"/>
                <w:rtl/>
                <w:lang w:bidi="fa-IR"/>
              </w:rPr>
              <w:t>«</w:t>
            </w:r>
            <w:r w:rsidRPr="00C5667B">
              <w:rPr>
                <w:b/>
                <w:sz w:val="26"/>
                <w:szCs w:val="26"/>
                <w:rtl/>
                <w:lang w:bidi="fa-IR"/>
              </w:rPr>
              <w:t>۲</w:t>
            </w:r>
            <w:r w:rsidR="00524BBA">
              <w:rPr>
                <w:rFonts w:hint="cs"/>
                <w:b/>
                <w:sz w:val="26"/>
                <w:szCs w:val="26"/>
                <w:rtl/>
                <w:lang w:bidi="fa-IR"/>
              </w:rPr>
              <w:t>»</w:t>
            </w:r>
            <w:r w:rsidRPr="00C5667B">
              <w:rPr>
                <w:b/>
                <w:sz w:val="26"/>
                <w:szCs w:val="26"/>
                <w:rtl/>
              </w:rPr>
              <w:t>ـ</w:t>
            </w:r>
            <w:r w:rsidRPr="002915FF">
              <w:rPr>
                <w:bCs w:val="0"/>
                <w:sz w:val="26"/>
                <w:szCs w:val="26"/>
                <w:rtl/>
              </w:rPr>
              <w:t xml:space="preserve"> شرکت دولت</w:t>
            </w:r>
            <w:r w:rsidRPr="002915FF">
              <w:rPr>
                <w:rFonts w:hint="cs"/>
                <w:bCs w:val="0"/>
                <w:sz w:val="26"/>
                <w:szCs w:val="26"/>
                <w:rtl/>
              </w:rPr>
              <w:t>ی</w:t>
            </w:r>
            <w:r w:rsidRPr="002915FF">
              <w:rPr>
                <w:bCs w:val="0"/>
                <w:sz w:val="26"/>
                <w:szCs w:val="26"/>
                <w:rtl/>
              </w:rPr>
              <w:t xml:space="preserve"> </w:t>
            </w:r>
            <w:r w:rsidR="00912A8D" w:rsidRPr="002915FF">
              <w:rPr>
                <w:bCs w:val="0"/>
                <w:sz w:val="26"/>
                <w:szCs w:val="26"/>
                <w:rtl/>
              </w:rPr>
              <w:t>ذ</w:t>
            </w:r>
            <w:r w:rsidR="00912A8D" w:rsidRPr="002915FF">
              <w:rPr>
                <w:rFonts w:hint="cs"/>
                <w:bCs w:val="0"/>
                <w:sz w:val="26"/>
                <w:szCs w:val="26"/>
                <w:rtl/>
              </w:rPr>
              <w:t>ی</w:t>
            </w:r>
            <w:r w:rsidR="00912A8D">
              <w:rPr>
                <w:rFonts w:hint="cs"/>
                <w:bCs w:val="0"/>
                <w:sz w:val="26"/>
                <w:szCs w:val="26"/>
                <w:rtl/>
              </w:rPr>
              <w:t>‌</w:t>
            </w:r>
            <w:r w:rsidRPr="002915FF">
              <w:rPr>
                <w:bCs w:val="0"/>
                <w:sz w:val="26"/>
                <w:szCs w:val="26"/>
                <w:rtl/>
              </w:rPr>
              <w:t>ربط تابعه وزارت نفت مجاز است ق</w:t>
            </w:r>
            <w:r w:rsidRPr="002915FF">
              <w:rPr>
                <w:rFonts w:hint="cs"/>
                <w:bCs w:val="0"/>
                <w:sz w:val="26"/>
                <w:szCs w:val="26"/>
                <w:rtl/>
              </w:rPr>
              <w:t>ی</w:t>
            </w:r>
            <w:r w:rsidRPr="002915FF">
              <w:rPr>
                <w:rFonts w:hint="eastAsia"/>
                <w:bCs w:val="0"/>
                <w:sz w:val="26"/>
                <w:szCs w:val="26"/>
                <w:rtl/>
              </w:rPr>
              <w:t>مت</w:t>
            </w:r>
            <w:r w:rsidRPr="002915FF">
              <w:rPr>
                <w:bCs w:val="0"/>
                <w:sz w:val="26"/>
                <w:szCs w:val="26"/>
                <w:rtl/>
              </w:rPr>
              <w:t xml:space="preserve"> پا</w:t>
            </w:r>
            <w:r w:rsidRPr="002915FF">
              <w:rPr>
                <w:rFonts w:hint="cs"/>
                <w:bCs w:val="0"/>
                <w:sz w:val="26"/>
                <w:szCs w:val="26"/>
                <w:rtl/>
              </w:rPr>
              <w:t>ی</w:t>
            </w:r>
            <w:r w:rsidRPr="002915FF">
              <w:rPr>
                <w:rFonts w:hint="eastAsia"/>
                <w:bCs w:val="0"/>
                <w:sz w:val="26"/>
                <w:szCs w:val="26"/>
                <w:rtl/>
              </w:rPr>
              <w:t>ه</w:t>
            </w:r>
            <w:r w:rsidRPr="002915FF">
              <w:rPr>
                <w:bCs w:val="0"/>
                <w:sz w:val="26"/>
                <w:szCs w:val="26"/>
                <w:rtl/>
              </w:rPr>
              <w:t xml:space="preserve"> نفت خام و م</w:t>
            </w:r>
            <w:r w:rsidRPr="002915FF">
              <w:rPr>
                <w:rFonts w:hint="cs"/>
                <w:bCs w:val="0"/>
                <w:sz w:val="26"/>
                <w:szCs w:val="26"/>
                <w:rtl/>
              </w:rPr>
              <w:t>ی</w:t>
            </w:r>
            <w:r w:rsidRPr="002915FF">
              <w:rPr>
                <w:rFonts w:hint="eastAsia"/>
                <w:bCs w:val="0"/>
                <w:sz w:val="26"/>
                <w:szCs w:val="26"/>
                <w:rtl/>
              </w:rPr>
              <w:t>عانات</w:t>
            </w:r>
            <w:r w:rsidRPr="002915FF">
              <w:rPr>
                <w:bCs w:val="0"/>
                <w:sz w:val="26"/>
                <w:szCs w:val="26"/>
                <w:rtl/>
              </w:rPr>
              <w:t xml:space="preserve"> گاز</w:t>
            </w:r>
            <w:r w:rsidRPr="002915FF">
              <w:rPr>
                <w:rFonts w:hint="cs"/>
                <w:bCs w:val="0"/>
                <w:sz w:val="26"/>
                <w:szCs w:val="26"/>
                <w:rtl/>
              </w:rPr>
              <w:t>ی</w:t>
            </w:r>
            <w:r w:rsidRPr="002915FF">
              <w:rPr>
                <w:bCs w:val="0"/>
                <w:sz w:val="26"/>
                <w:szCs w:val="26"/>
                <w:rtl/>
              </w:rPr>
              <w:t xml:space="preserve"> عرضه شده در بورس را:</w:t>
            </w:r>
          </w:p>
          <w:p w14:paraId="5B940764" w14:textId="3D1BB991" w:rsidR="002915FF" w:rsidRPr="002915FF" w:rsidRDefault="00524BBA" w:rsidP="002747F9">
            <w:pPr>
              <w:widowControl w:val="0"/>
              <w:tabs>
                <w:tab w:val="left" w:pos="587"/>
              </w:tabs>
              <w:spacing w:line="276" w:lineRule="auto"/>
              <w:rPr>
                <w:bCs w:val="0"/>
                <w:sz w:val="26"/>
                <w:szCs w:val="26"/>
                <w:rtl/>
              </w:rPr>
            </w:pPr>
            <w:r w:rsidRPr="002915FF">
              <w:rPr>
                <w:bCs w:val="0"/>
                <w:sz w:val="26"/>
                <w:szCs w:val="26"/>
                <w:rtl/>
                <w:lang w:bidi="fa-IR"/>
              </w:rPr>
              <w:t>۱</w:t>
            </w:r>
            <w:r>
              <w:rPr>
                <w:rFonts w:hint="cs"/>
                <w:bCs w:val="0"/>
                <w:sz w:val="26"/>
                <w:szCs w:val="26"/>
                <w:rtl/>
              </w:rPr>
              <w:t>.</w:t>
            </w:r>
            <w:r w:rsidRPr="002915FF">
              <w:rPr>
                <w:bCs w:val="0"/>
                <w:sz w:val="26"/>
                <w:szCs w:val="26"/>
                <w:rtl/>
              </w:rPr>
              <w:t xml:space="preserve"> </w:t>
            </w:r>
            <w:r w:rsidR="002915FF" w:rsidRPr="002915FF">
              <w:rPr>
                <w:bCs w:val="0"/>
                <w:sz w:val="26"/>
                <w:szCs w:val="26"/>
                <w:rtl/>
              </w:rPr>
              <w:t>تا دو درصد (</w:t>
            </w:r>
            <w:r w:rsidR="00912A8D">
              <w:rPr>
                <w:rFonts w:hint="cs"/>
                <w:bCs w:val="0"/>
                <w:sz w:val="26"/>
                <w:szCs w:val="26"/>
                <w:rtl/>
                <w:lang w:bidi="fa-IR"/>
              </w:rPr>
              <w:t>%</w:t>
            </w:r>
            <w:r w:rsidR="002915FF" w:rsidRPr="002915FF">
              <w:rPr>
                <w:bCs w:val="0"/>
                <w:sz w:val="26"/>
                <w:szCs w:val="26"/>
                <w:rtl/>
                <w:lang w:bidi="fa-IR"/>
              </w:rPr>
              <w:t xml:space="preserve">۲) </w:t>
            </w:r>
            <w:r w:rsidR="002915FF" w:rsidRPr="002915FF">
              <w:rPr>
                <w:bCs w:val="0"/>
                <w:sz w:val="26"/>
                <w:szCs w:val="26"/>
                <w:rtl/>
              </w:rPr>
              <w:t xml:space="preserve">کمتر از </w:t>
            </w:r>
            <w:r w:rsidR="00912A8D" w:rsidRPr="002915FF">
              <w:rPr>
                <w:bCs w:val="0"/>
                <w:sz w:val="26"/>
                <w:szCs w:val="26"/>
                <w:rtl/>
              </w:rPr>
              <w:t>نود</w:t>
            </w:r>
            <w:r w:rsidR="00912A8D">
              <w:rPr>
                <w:rFonts w:hint="cs"/>
                <w:bCs w:val="0"/>
                <w:sz w:val="26"/>
                <w:szCs w:val="26"/>
                <w:rtl/>
              </w:rPr>
              <w:t>‌</w:t>
            </w:r>
            <w:r w:rsidR="002915FF" w:rsidRPr="002915FF">
              <w:rPr>
                <w:bCs w:val="0"/>
                <w:sz w:val="26"/>
                <w:szCs w:val="26"/>
                <w:rtl/>
              </w:rPr>
              <w:t>و</w:t>
            </w:r>
            <w:r w:rsidR="00912A8D">
              <w:rPr>
                <w:rFonts w:hint="cs"/>
                <w:bCs w:val="0"/>
                <w:sz w:val="26"/>
                <w:szCs w:val="26"/>
                <w:rtl/>
              </w:rPr>
              <w:t>‌</w:t>
            </w:r>
            <w:r w:rsidR="002915FF" w:rsidRPr="002915FF">
              <w:rPr>
                <w:bCs w:val="0"/>
                <w:sz w:val="26"/>
                <w:szCs w:val="26"/>
                <w:rtl/>
              </w:rPr>
              <w:t>پنج درصد (</w:t>
            </w:r>
            <w:r w:rsidR="00912A8D">
              <w:rPr>
                <w:rFonts w:hint="cs"/>
                <w:bCs w:val="0"/>
                <w:sz w:val="26"/>
                <w:szCs w:val="26"/>
                <w:rtl/>
                <w:lang w:bidi="fa-IR"/>
              </w:rPr>
              <w:t>%</w:t>
            </w:r>
            <w:r w:rsidR="002915FF" w:rsidRPr="002915FF">
              <w:rPr>
                <w:bCs w:val="0"/>
                <w:sz w:val="26"/>
                <w:szCs w:val="26"/>
                <w:rtl/>
                <w:lang w:bidi="fa-IR"/>
              </w:rPr>
              <w:t xml:space="preserve">۹۵) </w:t>
            </w:r>
            <w:r w:rsidR="002915FF" w:rsidRPr="002915FF">
              <w:rPr>
                <w:bCs w:val="0"/>
                <w:sz w:val="26"/>
                <w:szCs w:val="26"/>
                <w:rtl/>
              </w:rPr>
              <w:t>تحو</w:t>
            </w:r>
            <w:r w:rsidR="002915FF" w:rsidRPr="002915FF">
              <w:rPr>
                <w:rFonts w:hint="cs"/>
                <w:bCs w:val="0"/>
                <w:sz w:val="26"/>
                <w:szCs w:val="26"/>
                <w:rtl/>
              </w:rPr>
              <w:t>ی</w:t>
            </w:r>
            <w:r w:rsidR="002915FF" w:rsidRPr="002915FF">
              <w:rPr>
                <w:rFonts w:hint="eastAsia"/>
                <w:bCs w:val="0"/>
                <w:sz w:val="26"/>
                <w:szCs w:val="26"/>
                <w:rtl/>
              </w:rPr>
              <w:t>ل</w:t>
            </w:r>
            <w:r w:rsidR="002915FF" w:rsidRPr="002915FF">
              <w:rPr>
                <w:bCs w:val="0"/>
                <w:sz w:val="26"/>
                <w:szCs w:val="26"/>
                <w:rtl/>
              </w:rPr>
              <w:t xml:space="preserve"> رو</w:t>
            </w:r>
            <w:r w:rsidR="002915FF" w:rsidRPr="002915FF">
              <w:rPr>
                <w:rFonts w:hint="cs"/>
                <w:bCs w:val="0"/>
                <w:sz w:val="26"/>
                <w:szCs w:val="26"/>
                <w:rtl/>
              </w:rPr>
              <w:t>ی</w:t>
            </w:r>
            <w:r w:rsidR="002915FF" w:rsidRPr="002915FF">
              <w:rPr>
                <w:bCs w:val="0"/>
                <w:sz w:val="26"/>
                <w:szCs w:val="26"/>
                <w:rtl/>
              </w:rPr>
              <w:t xml:space="preserve"> کشت</w:t>
            </w:r>
            <w:r w:rsidR="002915FF" w:rsidRPr="002915FF">
              <w:rPr>
                <w:rFonts w:hint="cs"/>
                <w:bCs w:val="0"/>
                <w:sz w:val="26"/>
                <w:szCs w:val="26"/>
                <w:rtl/>
              </w:rPr>
              <w:t>ی</w:t>
            </w:r>
            <w:r w:rsidR="002915FF" w:rsidRPr="002915FF">
              <w:rPr>
                <w:bCs w:val="0"/>
                <w:sz w:val="26"/>
                <w:szCs w:val="26"/>
                <w:rtl/>
              </w:rPr>
              <w:t xml:space="preserve"> (فوب) خل</w:t>
            </w:r>
            <w:r w:rsidR="002915FF" w:rsidRPr="002915FF">
              <w:rPr>
                <w:rFonts w:hint="cs"/>
                <w:bCs w:val="0"/>
                <w:sz w:val="26"/>
                <w:szCs w:val="26"/>
                <w:rtl/>
              </w:rPr>
              <w:t>ی</w:t>
            </w:r>
            <w:r w:rsidR="002915FF" w:rsidRPr="002915FF">
              <w:rPr>
                <w:rFonts w:hint="eastAsia"/>
                <w:bCs w:val="0"/>
                <w:sz w:val="26"/>
                <w:szCs w:val="26"/>
                <w:rtl/>
              </w:rPr>
              <w:t>ج</w:t>
            </w:r>
            <w:r w:rsidR="002915FF" w:rsidRPr="002915FF">
              <w:rPr>
                <w:bCs w:val="0"/>
                <w:sz w:val="26"/>
                <w:szCs w:val="26"/>
                <w:rtl/>
              </w:rPr>
              <w:t xml:space="preserve"> فارس تع</w:t>
            </w:r>
            <w:r w:rsidR="002915FF" w:rsidRPr="002915FF">
              <w:rPr>
                <w:rFonts w:hint="cs"/>
                <w:bCs w:val="0"/>
                <w:sz w:val="26"/>
                <w:szCs w:val="26"/>
                <w:rtl/>
              </w:rPr>
              <w:t>یی</w:t>
            </w:r>
            <w:r w:rsidR="002915FF" w:rsidRPr="002915FF">
              <w:rPr>
                <w:rFonts w:hint="eastAsia"/>
                <w:bCs w:val="0"/>
                <w:sz w:val="26"/>
                <w:szCs w:val="26"/>
                <w:rtl/>
              </w:rPr>
              <w:t>ن</w:t>
            </w:r>
            <w:r w:rsidR="002915FF" w:rsidRPr="002915FF">
              <w:rPr>
                <w:bCs w:val="0"/>
                <w:sz w:val="26"/>
                <w:szCs w:val="26"/>
                <w:rtl/>
              </w:rPr>
              <w:t xml:space="preserve"> کند.</w:t>
            </w:r>
          </w:p>
          <w:p w14:paraId="58EC7F23" w14:textId="449EA43F" w:rsidR="002915FF" w:rsidRPr="002915FF" w:rsidRDefault="00524BBA" w:rsidP="009257EC">
            <w:pPr>
              <w:widowControl w:val="0"/>
              <w:tabs>
                <w:tab w:val="left" w:pos="587"/>
              </w:tabs>
              <w:spacing w:line="276" w:lineRule="auto"/>
              <w:rPr>
                <w:bCs w:val="0"/>
                <w:sz w:val="26"/>
                <w:szCs w:val="26"/>
                <w:rtl/>
              </w:rPr>
            </w:pPr>
            <w:r w:rsidRPr="002915FF">
              <w:rPr>
                <w:bCs w:val="0"/>
                <w:sz w:val="26"/>
                <w:szCs w:val="26"/>
                <w:rtl/>
                <w:lang w:bidi="fa-IR"/>
              </w:rPr>
              <w:t>۲</w:t>
            </w:r>
            <w:r>
              <w:rPr>
                <w:rFonts w:hint="cs"/>
                <w:bCs w:val="0"/>
                <w:sz w:val="26"/>
                <w:szCs w:val="26"/>
                <w:rtl/>
              </w:rPr>
              <w:t>.</w:t>
            </w:r>
            <w:r w:rsidRPr="002915FF">
              <w:rPr>
                <w:bCs w:val="0"/>
                <w:sz w:val="26"/>
                <w:szCs w:val="26"/>
                <w:rtl/>
              </w:rPr>
              <w:t xml:space="preserve"> </w:t>
            </w:r>
            <w:r w:rsidR="002915FF" w:rsidRPr="002915FF">
              <w:rPr>
                <w:bCs w:val="0"/>
                <w:sz w:val="26"/>
                <w:szCs w:val="26"/>
                <w:rtl/>
              </w:rPr>
              <w:t>تا سه درصد (</w:t>
            </w:r>
            <w:r w:rsidR="00912A8D">
              <w:rPr>
                <w:rFonts w:hint="cs"/>
                <w:bCs w:val="0"/>
                <w:sz w:val="26"/>
                <w:szCs w:val="26"/>
                <w:rtl/>
                <w:lang w:bidi="fa-IR"/>
              </w:rPr>
              <w:t>%</w:t>
            </w:r>
            <w:r w:rsidR="002915FF" w:rsidRPr="002915FF">
              <w:rPr>
                <w:bCs w:val="0"/>
                <w:sz w:val="26"/>
                <w:szCs w:val="26"/>
                <w:rtl/>
                <w:lang w:bidi="fa-IR"/>
              </w:rPr>
              <w:t xml:space="preserve">۳) </w:t>
            </w:r>
            <w:r w:rsidR="002915FF" w:rsidRPr="002915FF">
              <w:rPr>
                <w:bCs w:val="0"/>
                <w:sz w:val="26"/>
                <w:szCs w:val="26"/>
                <w:rtl/>
              </w:rPr>
              <w:t xml:space="preserve">کمتر از بند </w:t>
            </w:r>
            <w:r w:rsidR="00912A8D">
              <w:rPr>
                <w:rFonts w:hint="cs"/>
                <w:bCs w:val="0"/>
                <w:sz w:val="26"/>
                <w:szCs w:val="26"/>
                <w:rtl/>
              </w:rPr>
              <w:t>«1»</w:t>
            </w:r>
            <w:r w:rsidR="002915FF" w:rsidRPr="002915FF">
              <w:rPr>
                <w:bCs w:val="0"/>
                <w:sz w:val="26"/>
                <w:szCs w:val="26"/>
                <w:rtl/>
                <w:lang w:bidi="fa-IR"/>
              </w:rPr>
              <w:t xml:space="preserve"> </w:t>
            </w:r>
            <w:r w:rsidR="002915FF" w:rsidRPr="002915FF">
              <w:rPr>
                <w:bCs w:val="0"/>
                <w:sz w:val="26"/>
                <w:szCs w:val="26"/>
                <w:rtl/>
              </w:rPr>
              <w:t>برا</w:t>
            </w:r>
            <w:r w:rsidR="002915FF" w:rsidRPr="002915FF">
              <w:rPr>
                <w:rFonts w:hint="cs"/>
                <w:bCs w:val="0"/>
                <w:sz w:val="26"/>
                <w:szCs w:val="26"/>
                <w:rtl/>
              </w:rPr>
              <w:t>ی</w:t>
            </w:r>
            <w:r w:rsidR="002915FF" w:rsidRPr="002915FF">
              <w:rPr>
                <w:bCs w:val="0"/>
                <w:sz w:val="26"/>
                <w:szCs w:val="26"/>
                <w:rtl/>
              </w:rPr>
              <w:t xml:space="preserve"> توسعه </w:t>
            </w:r>
            <w:r w:rsidR="00912A8D" w:rsidRPr="002915FF">
              <w:rPr>
                <w:bCs w:val="0"/>
                <w:sz w:val="26"/>
                <w:szCs w:val="26"/>
                <w:rtl/>
              </w:rPr>
              <w:t>پالا</w:t>
            </w:r>
            <w:r w:rsidR="00912A8D" w:rsidRPr="002915FF">
              <w:rPr>
                <w:rFonts w:hint="cs"/>
                <w:bCs w:val="0"/>
                <w:sz w:val="26"/>
                <w:szCs w:val="26"/>
                <w:rtl/>
              </w:rPr>
              <w:t>ی</w:t>
            </w:r>
            <w:r w:rsidR="00912A8D" w:rsidRPr="002915FF">
              <w:rPr>
                <w:rFonts w:hint="eastAsia"/>
                <w:bCs w:val="0"/>
                <w:sz w:val="26"/>
                <w:szCs w:val="26"/>
                <w:rtl/>
              </w:rPr>
              <w:t>شگاه</w:t>
            </w:r>
            <w:r w:rsidR="00912A8D">
              <w:rPr>
                <w:rFonts w:hint="cs"/>
                <w:bCs w:val="0"/>
                <w:sz w:val="26"/>
                <w:szCs w:val="26"/>
                <w:rtl/>
              </w:rPr>
              <w:t>‌</w:t>
            </w:r>
            <w:r w:rsidR="002915FF" w:rsidRPr="002915FF">
              <w:rPr>
                <w:bCs w:val="0"/>
                <w:sz w:val="26"/>
                <w:szCs w:val="26"/>
                <w:rtl/>
              </w:rPr>
              <w:t>ها</w:t>
            </w:r>
            <w:r w:rsidR="002915FF" w:rsidRPr="002915FF">
              <w:rPr>
                <w:rFonts w:hint="cs"/>
                <w:bCs w:val="0"/>
                <w:sz w:val="26"/>
                <w:szCs w:val="26"/>
                <w:rtl/>
              </w:rPr>
              <w:t>ی</w:t>
            </w:r>
            <w:r w:rsidR="002915FF" w:rsidRPr="002915FF">
              <w:rPr>
                <w:bCs w:val="0"/>
                <w:sz w:val="26"/>
                <w:szCs w:val="26"/>
                <w:rtl/>
              </w:rPr>
              <w:t xml:space="preserve"> موجود </w:t>
            </w:r>
            <w:r w:rsidR="002915FF" w:rsidRPr="002915FF">
              <w:rPr>
                <w:rFonts w:hint="cs"/>
                <w:bCs w:val="0"/>
                <w:sz w:val="26"/>
                <w:szCs w:val="26"/>
                <w:rtl/>
              </w:rPr>
              <w:t>ی</w:t>
            </w:r>
            <w:r w:rsidR="002915FF" w:rsidRPr="002915FF">
              <w:rPr>
                <w:rFonts w:hint="eastAsia"/>
                <w:bCs w:val="0"/>
                <w:sz w:val="26"/>
                <w:szCs w:val="26"/>
                <w:rtl/>
              </w:rPr>
              <w:t>ا</w:t>
            </w:r>
            <w:r w:rsidR="002915FF" w:rsidRPr="002915FF">
              <w:rPr>
                <w:bCs w:val="0"/>
                <w:sz w:val="26"/>
                <w:szCs w:val="26"/>
                <w:rtl/>
              </w:rPr>
              <w:t xml:space="preserve"> احداث </w:t>
            </w:r>
            <w:r w:rsidR="00912A8D" w:rsidRPr="002915FF">
              <w:rPr>
                <w:bCs w:val="0"/>
                <w:sz w:val="26"/>
                <w:szCs w:val="26"/>
                <w:rtl/>
              </w:rPr>
              <w:t>پالا</w:t>
            </w:r>
            <w:r w:rsidR="00912A8D" w:rsidRPr="002915FF">
              <w:rPr>
                <w:rFonts w:hint="cs"/>
                <w:bCs w:val="0"/>
                <w:sz w:val="26"/>
                <w:szCs w:val="26"/>
                <w:rtl/>
              </w:rPr>
              <w:t>ی</w:t>
            </w:r>
            <w:r w:rsidR="00912A8D" w:rsidRPr="002915FF">
              <w:rPr>
                <w:rFonts w:hint="eastAsia"/>
                <w:bCs w:val="0"/>
                <w:sz w:val="26"/>
                <w:szCs w:val="26"/>
                <w:rtl/>
              </w:rPr>
              <w:t>شگاه</w:t>
            </w:r>
            <w:r w:rsidR="00912A8D">
              <w:rPr>
                <w:rFonts w:hint="cs"/>
                <w:bCs w:val="0"/>
                <w:sz w:val="26"/>
                <w:szCs w:val="26"/>
                <w:rtl/>
              </w:rPr>
              <w:t>‌</w:t>
            </w:r>
            <w:r w:rsidR="002915FF" w:rsidRPr="002915FF">
              <w:rPr>
                <w:bCs w:val="0"/>
                <w:sz w:val="26"/>
                <w:szCs w:val="26"/>
                <w:rtl/>
              </w:rPr>
              <w:t>ها</w:t>
            </w:r>
            <w:r w:rsidR="002915FF" w:rsidRPr="002915FF">
              <w:rPr>
                <w:rFonts w:hint="cs"/>
                <w:bCs w:val="0"/>
                <w:sz w:val="26"/>
                <w:szCs w:val="26"/>
                <w:rtl/>
              </w:rPr>
              <w:t>ی</w:t>
            </w:r>
            <w:r w:rsidR="002915FF" w:rsidRPr="002915FF">
              <w:rPr>
                <w:bCs w:val="0"/>
                <w:sz w:val="26"/>
                <w:szCs w:val="26"/>
                <w:rtl/>
              </w:rPr>
              <w:t xml:space="preserve"> جد</w:t>
            </w:r>
            <w:r w:rsidR="002915FF" w:rsidRPr="002915FF">
              <w:rPr>
                <w:rFonts w:hint="cs"/>
                <w:bCs w:val="0"/>
                <w:sz w:val="26"/>
                <w:szCs w:val="26"/>
                <w:rtl/>
              </w:rPr>
              <w:t>ی</w:t>
            </w:r>
            <w:r w:rsidR="002915FF" w:rsidRPr="002915FF">
              <w:rPr>
                <w:rFonts w:hint="eastAsia"/>
                <w:bCs w:val="0"/>
                <w:sz w:val="26"/>
                <w:szCs w:val="26"/>
                <w:rtl/>
              </w:rPr>
              <w:t>د</w:t>
            </w:r>
            <w:r w:rsidR="002915FF" w:rsidRPr="002915FF">
              <w:rPr>
                <w:bCs w:val="0"/>
                <w:sz w:val="26"/>
                <w:szCs w:val="26"/>
                <w:rtl/>
              </w:rPr>
              <w:t xml:space="preserve"> تا </w:t>
            </w:r>
            <w:r w:rsidR="00912A8D">
              <w:rPr>
                <w:rFonts w:hint="cs"/>
                <w:bCs w:val="0"/>
                <w:sz w:val="26"/>
                <w:szCs w:val="26"/>
                <w:rtl/>
              </w:rPr>
              <w:t>10</w:t>
            </w:r>
            <w:r w:rsidR="00912A8D" w:rsidRPr="002915FF">
              <w:rPr>
                <w:bCs w:val="0"/>
                <w:sz w:val="26"/>
                <w:szCs w:val="26"/>
                <w:rtl/>
              </w:rPr>
              <w:t xml:space="preserve"> </w:t>
            </w:r>
            <w:r w:rsidR="002915FF" w:rsidRPr="002915FF">
              <w:rPr>
                <w:bCs w:val="0"/>
                <w:sz w:val="26"/>
                <w:szCs w:val="26"/>
                <w:rtl/>
              </w:rPr>
              <w:t xml:space="preserve">سال پس از </w:t>
            </w:r>
            <w:r w:rsidR="00912A8D" w:rsidRPr="002915FF">
              <w:rPr>
                <w:bCs w:val="0"/>
                <w:sz w:val="26"/>
                <w:szCs w:val="26"/>
                <w:rtl/>
              </w:rPr>
              <w:t>بهره</w:t>
            </w:r>
            <w:r w:rsidR="00912A8D">
              <w:rPr>
                <w:rFonts w:hint="cs"/>
                <w:bCs w:val="0"/>
                <w:sz w:val="26"/>
                <w:szCs w:val="26"/>
                <w:rtl/>
              </w:rPr>
              <w:t>‌</w:t>
            </w:r>
            <w:r w:rsidR="002915FF" w:rsidRPr="002915FF">
              <w:rPr>
                <w:bCs w:val="0"/>
                <w:sz w:val="26"/>
                <w:szCs w:val="26"/>
                <w:rtl/>
              </w:rPr>
              <w:t>بردار</w:t>
            </w:r>
            <w:r w:rsidR="002915FF" w:rsidRPr="002915FF">
              <w:rPr>
                <w:rFonts w:hint="cs"/>
                <w:bCs w:val="0"/>
                <w:sz w:val="26"/>
                <w:szCs w:val="26"/>
                <w:rtl/>
              </w:rPr>
              <w:t>ی</w:t>
            </w:r>
            <w:r w:rsidR="002915FF" w:rsidRPr="002915FF">
              <w:rPr>
                <w:rFonts w:hint="eastAsia"/>
                <w:bCs w:val="0"/>
                <w:sz w:val="26"/>
                <w:szCs w:val="26"/>
                <w:rtl/>
              </w:rPr>
              <w:t>،</w:t>
            </w:r>
            <w:r w:rsidR="002915FF" w:rsidRPr="002915FF">
              <w:rPr>
                <w:bCs w:val="0"/>
                <w:sz w:val="26"/>
                <w:szCs w:val="26"/>
                <w:rtl/>
              </w:rPr>
              <w:t xml:space="preserve"> تع</w:t>
            </w:r>
            <w:r w:rsidR="002915FF" w:rsidRPr="002915FF">
              <w:rPr>
                <w:rFonts w:hint="cs"/>
                <w:bCs w:val="0"/>
                <w:sz w:val="26"/>
                <w:szCs w:val="26"/>
                <w:rtl/>
              </w:rPr>
              <w:t>یی</w:t>
            </w:r>
            <w:r w:rsidR="002915FF" w:rsidRPr="002915FF">
              <w:rPr>
                <w:rFonts w:hint="eastAsia"/>
                <w:bCs w:val="0"/>
                <w:sz w:val="26"/>
                <w:szCs w:val="26"/>
                <w:rtl/>
              </w:rPr>
              <w:t>ن</w:t>
            </w:r>
            <w:r w:rsidR="002915FF" w:rsidRPr="002915FF">
              <w:rPr>
                <w:bCs w:val="0"/>
                <w:sz w:val="26"/>
                <w:szCs w:val="26"/>
                <w:rtl/>
              </w:rPr>
              <w:t xml:space="preserve"> کند.</w:t>
            </w:r>
          </w:p>
          <w:p w14:paraId="2BD3AAEF" w14:textId="301E11F2" w:rsidR="002915FF" w:rsidRDefault="002915FF" w:rsidP="00715425">
            <w:pPr>
              <w:widowControl w:val="0"/>
              <w:tabs>
                <w:tab w:val="left" w:pos="587"/>
              </w:tabs>
              <w:spacing w:line="276" w:lineRule="auto"/>
              <w:jc w:val="both"/>
              <w:rPr>
                <w:bCs w:val="0"/>
                <w:sz w:val="26"/>
                <w:szCs w:val="26"/>
                <w:rtl/>
              </w:rPr>
            </w:pPr>
            <w:r w:rsidRPr="00C5667B">
              <w:rPr>
                <w:rFonts w:hint="eastAsia"/>
                <w:b/>
                <w:sz w:val="26"/>
                <w:szCs w:val="26"/>
                <w:rtl/>
              </w:rPr>
              <w:t>تبصره</w:t>
            </w:r>
            <w:r w:rsidRPr="00C5667B">
              <w:rPr>
                <w:b/>
                <w:sz w:val="26"/>
                <w:szCs w:val="26"/>
                <w:rtl/>
              </w:rPr>
              <w:t xml:space="preserve"> </w:t>
            </w:r>
            <w:r w:rsidR="00524BBA">
              <w:rPr>
                <w:rFonts w:hint="cs"/>
                <w:b/>
                <w:sz w:val="26"/>
                <w:szCs w:val="26"/>
                <w:rtl/>
              </w:rPr>
              <w:t>«3»</w:t>
            </w:r>
            <w:r w:rsidRPr="00C5667B">
              <w:rPr>
                <w:b/>
                <w:sz w:val="26"/>
                <w:szCs w:val="26"/>
                <w:rtl/>
              </w:rPr>
              <w:t>ـ</w:t>
            </w:r>
            <w:r w:rsidRPr="002915FF">
              <w:rPr>
                <w:bCs w:val="0"/>
                <w:sz w:val="26"/>
                <w:szCs w:val="26"/>
                <w:rtl/>
              </w:rPr>
              <w:t xml:space="preserve"> به وزارت نفت و سا</w:t>
            </w:r>
            <w:r w:rsidRPr="002915FF">
              <w:rPr>
                <w:rFonts w:hint="cs"/>
                <w:bCs w:val="0"/>
                <w:sz w:val="26"/>
                <w:szCs w:val="26"/>
                <w:rtl/>
              </w:rPr>
              <w:t>ی</w:t>
            </w:r>
            <w:r w:rsidRPr="002915FF">
              <w:rPr>
                <w:rFonts w:hint="eastAsia"/>
                <w:bCs w:val="0"/>
                <w:sz w:val="26"/>
                <w:szCs w:val="26"/>
                <w:rtl/>
              </w:rPr>
              <w:t>ر</w:t>
            </w:r>
            <w:r w:rsidRPr="002915FF">
              <w:rPr>
                <w:bCs w:val="0"/>
                <w:sz w:val="26"/>
                <w:szCs w:val="26"/>
                <w:rtl/>
              </w:rPr>
              <w:t xml:space="preserve"> </w:t>
            </w:r>
            <w:r w:rsidR="00912A8D" w:rsidRPr="002915FF">
              <w:rPr>
                <w:bCs w:val="0"/>
                <w:sz w:val="26"/>
                <w:szCs w:val="26"/>
                <w:rtl/>
              </w:rPr>
              <w:t>دستگاه</w:t>
            </w:r>
            <w:r w:rsidR="00912A8D">
              <w:rPr>
                <w:rFonts w:hint="cs"/>
                <w:bCs w:val="0"/>
                <w:sz w:val="26"/>
                <w:szCs w:val="26"/>
                <w:rtl/>
              </w:rPr>
              <w:t>‌</w:t>
            </w:r>
            <w:r w:rsidRPr="002915FF">
              <w:rPr>
                <w:bCs w:val="0"/>
                <w:sz w:val="26"/>
                <w:szCs w:val="26"/>
                <w:rtl/>
              </w:rPr>
              <w:t xml:space="preserve">ها اجازه داده </w:t>
            </w:r>
            <w:r w:rsidR="00912A8D" w:rsidRPr="002915FF">
              <w:rPr>
                <w:bCs w:val="0"/>
                <w:sz w:val="26"/>
                <w:szCs w:val="26"/>
                <w:rtl/>
              </w:rPr>
              <w:t>م</w:t>
            </w:r>
            <w:r w:rsidR="00912A8D" w:rsidRPr="002915FF">
              <w:rPr>
                <w:rFonts w:hint="cs"/>
                <w:bCs w:val="0"/>
                <w:sz w:val="26"/>
                <w:szCs w:val="26"/>
                <w:rtl/>
              </w:rPr>
              <w:t>ی</w:t>
            </w:r>
            <w:r w:rsidR="00912A8D">
              <w:rPr>
                <w:rFonts w:hint="cs"/>
                <w:bCs w:val="0"/>
                <w:sz w:val="26"/>
                <w:szCs w:val="26"/>
                <w:rtl/>
              </w:rPr>
              <w:t>‌</w:t>
            </w:r>
            <w:r w:rsidRPr="002915FF">
              <w:rPr>
                <w:bCs w:val="0"/>
                <w:sz w:val="26"/>
                <w:szCs w:val="26"/>
                <w:rtl/>
              </w:rPr>
              <w:t>شود برا</w:t>
            </w:r>
            <w:r w:rsidRPr="002915FF">
              <w:rPr>
                <w:rFonts w:hint="cs"/>
                <w:bCs w:val="0"/>
                <w:sz w:val="26"/>
                <w:szCs w:val="26"/>
                <w:rtl/>
              </w:rPr>
              <w:t>ی</w:t>
            </w:r>
            <w:r w:rsidRPr="002915FF">
              <w:rPr>
                <w:bCs w:val="0"/>
                <w:sz w:val="26"/>
                <w:szCs w:val="26"/>
                <w:rtl/>
              </w:rPr>
              <w:t xml:space="preserve"> تشو</w:t>
            </w:r>
            <w:r w:rsidRPr="002915FF">
              <w:rPr>
                <w:rFonts w:hint="cs"/>
                <w:bCs w:val="0"/>
                <w:sz w:val="26"/>
                <w:szCs w:val="26"/>
                <w:rtl/>
              </w:rPr>
              <w:t>ی</w:t>
            </w:r>
            <w:r w:rsidRPr="002915FF">
              <w:rPr>
                <w:rFonts w:hint="eastAsia"/>
                <w:bCs w:val="0"/>
                <w:sz w:val="26"/>
                <w:szCs w:val="26"/>
                <w:rtl/>
              </w:rPr>
              <w:t>ق</w:t>
            </w:r>
            <w:r w:rsidRPr="002915FF">
              <w:rPr>
                <w:bCs w:val="0"/>
                <w:sz w:val="26"/>
                <w:szCs w:val="26"/>
                <w:rtl/>
              </w:rPr>
              <w:t xml:space="preserve"> </w:t>
            </w:r>
            <w:r w:rsidR="00912A8D" w:rsidRPr="002915FF">
              <w:rPr>
                <w:bCs w:val="0"/>
                <w:sz w:val="26"/>
                <w:szCs w:val="26"/>
                <w:rtl/>
              </w:rPr>
              <w:t>کشت</w:t>
            </w:r>
            <w:r w:rsidR="00912A8D" w:rsidRPr="002915FF">
              <w:rPr>
                <w:rFonts w:hint="cs"/>
                <w:bCs w:val="0"/>
                <w:sz w:val="26"/>
                <w:szCs w:val="26"/>
                <w:rtl/>
              </w:rPr>
              <w:t>ی</w:t>
            </w:r>
            <w:r w:rsidR="00912A8D">
              <w:rPr>
                <w:rFonts w:hint="cs"/>
                <w:bCs w:val="0"/>
                <w:sz w:val="26"/>
                <w:szCs w:val="26"/>
                <w:rtl/>
              </w:rPr>
              <w:t>‌</w:t>
            </w:r>
            <w:r w:rsidRPr="002915FF">
              <w:rPr>
                <w:bCs w:val="0"/>
                <w:sz w:val="26"/>
                <w:szCs w:val="26"/>
                <w:rtl/>
              </w:rPr>
              <w:t>ها</w:t>
            </w:r>
            <w:r w:rsidRPr="002915FF">
              <w:rPr>
                <w:rFonts w:hint="cs"/>
                <w:bCs w:val="0"/>
                <w:sz w:val="26"/>
                <w:szCs w:val="26"/>
                <w:rtl/>
              </w:rPr>
              <w:t>ی</w:t>
            </w:r>
            <w:r w:rsidRPr="002915FF">
              <w:rPr>
                <w:bCs w:val="0"/>
                <w:sz w:val="26"/>
                <w:szCs w:val="26"/>
                <w:rtl/>
              </w:rPr>
              <w:t xml:space="preserve"> خارج</w:t>
            </w:r>
            <w:r w:rsidRPr="002915FF">
              <w:rPr>
                <w:rFonts w:hint="cs"/>
                <w:bCs w:val="0"/>
                <w:sz w:val="26"/>
                <w:szCs w:val="26"/>
                <w:rtl/>
              </w:rPr>
              <w:t>ی</w:t>
            </w:r>
            <w:r w:rsidRPr="002915FF">
              <w:rPr>
                <w:bCs w:val="0"/>
                <w:sz w:val="26"/>
                <w:szCs w:val="26"/>
                <w:rtl/>
              </w:rPr>
              <w:t xml:space="preserve"> به </w:t>
            </w:r>
            <w:r w:rsidR="00912A8D" w:rsidRPr="002915FF">
              <w:rPr>
                <w:bCs w:val="0"/>
                <w:sz w:val="26"/>
                <w:szCs w:val="26"/>
                <w:rtl/>
              </w:rPr>
              <w:t>سوخت</w:t>
            </w:r>
            <w:r w:rsidR="00912A8D">
              <w:rPr>
                <w:rFonts w:hint="cs"/>
                <w:bCs w:val="0"/>
                <w:sz w:val="26"/>
                <w:szCs w:val="26"/>
                <w:rtl/>
              </w:rPr>
              <w:t>‌</w:t>
            </w:r>
            <w:r w:rsidRPr="002915FF">
              <w:rPr>
                <w:bCs w:val="0"/>
                <w:sz w:val="26"/>
                <w:szCs w:val="26"/>
                <w:rtl/>
              </w:rPr>
              <w:t>گ</w:t>
            </w:r>
            <w:r w:rsidRPr="002915FF">
              <w:rPr>
                <w:rFonts w:hint="cs"/>
                <w:bCs w:val="0"/>
                <w:sz w:val="26"/>
                <w:szCs w:val="26"/>
                <w:rtl/>
              </w:rPr>
              <w:t>ی</w:t>
            </w:r>
            <w:r w:rsidRPr="002915FF">
              <w:rPr>
                <w:rFonts w:hint="eastAsia"/>
                <w:bCs w:val="0"/>
                <w:sz w:val="26"/>
                <w:szCs w:val="26"/>
                <w:rtl/>
              </w:rPr>
              <w:t>ر</w:t>
            </w:r>
            <w:r w:rsidRPr="002915FF">
              <w:rPr>
                <w:rFonts w:hint="cs"/>
                <w:bCs w:val="0"/>
                <w:sz w:val="26"/>
                <w:szCs w:val="26"/>
                <w:rtl/>
              </w:rPr>
              <w:t>ی</w:t>
            </w:r>
            <w:r w:rsidRPr="002915FF">
              <w:rPr>
                <w:bCs w:val="0"/>
                <w:sz w:val="26"/>
                <w:szCs w:val="26"/>
                <w:rtl/>
              </w:rPr>
              <w:t xml:space="preserve"> و تأم</w:t>
            </w:r>
            <w:r w:rsidRPr="002915FF">
              <w:rPr>
                <w:rFonts w:hint="cs"/>
                <w:bCs w:val="0"/>
                <w:sz w:val="26"/>
                <w:szCs w:val="26"/>
                <w:rtl/>
              </w:rPr>
              <w:t>ی</w:t>
            </w:r>
            <w:r w:rsidRPr="002915FF">
              <w:rPr>
                <w:rFonts w:hint="eastAsia"/>
                <w:bCs w:val="0"/>
                <w:sz w:val="26"/>
                <w:szCs w:val="26"/>
                <w:rtl/>
              </w:rPr>
              <w:t>ن</w:t>
            </w:r>
            <w:r w:rsidRPr="002915FF">
              <w:rPr>
                <w:bCs w:val="0"/>
                <w:sz w:val="26"/>
                <w:szCs w:val="26"/>
                <w:rtl/>
              </w:rPr>
              <w:t xml:space="preserve"> سا</w:t>
            </w:r>
            <w:r w:rsidRPr="002915FF">
              <w:rPr>
                <w:rFonts w:hint="cs"/>
                <w:bCs w:val="0"/>
                <w:sz w:val="26"/>
                <w:szCs w:val="26"/>
                <w:rtl/>
              </w:rPr>
              <w:t>ی</w:t>
            </w:r>
            <w:r w:rsidRPr="002915FF">
              <w:rPr>
                <w:rFonts w:hint="eastAsia"/>
                <w:bCs w:val="0"/>
                <w:sz w:val="26"/>
                <w:szCs w:val="26"/>
                <w:rtl/>
              </w:rPr>
              <w:t>ر</w:t>
            </w:r>
            <w:r w:rsidRPr="002915FF">
              <w:rPr>
                <w:bCs w:val="0"/>
                <w:sz w:val="26"/>
                <w:szCs w:val="26"/>
                <w:rtl/>
              </w:rPr>
              <w:t xml:space="preserve"> ن</w:t>
            </w:r>
            <w:r w:rsidRPr="002915FF">
              <w:rPr>
                <w:rFonts w:hint="cs"/>
                <w:bCs w:val="0"/>
                <w:sz w:val="26"/>
                <w:szCs w:val="26"/>
                <w:rtl/>
              </w:rPr>
              <w:t>ی</w:t>
            </w:r>
            <w:r w:rsidRPr="002915FF">
              <w:rPr>
                <w:rFonts w:hint="eastAsia"/>
                <w:bCs w:val="0"/>
                <w:sz w:val="26"/>
                <w:szCs w:val="26"/>
                <w:rtl/>
              </w:rPr>
              <w:t>ازها</w:t>
            </w:r>
            <w:r w:rsidRPr="002915FF">
              <w:rPr>
                <w:rFonts w:hint="cs"/>
                <w:bCs w:val="0"/>
                <w:sz w:val="26"/>
                <w:szCs w:val="26"/>
                <w:rtl/>
              </w:rPr>
              <w:t>ی</w:t>
            </w:r>
            <w:r w:rsidRPr="002915FF">
              <w:rPr>
                <w:bCs w:val="0"/>
                <w:sz w:val="26"/>
                <w:szCs w:val="26"/>
                <w:rtl/>
              </w:rPr>
              <w:t xml:space="preserve"> خود در بنادر ا</w:t>
            </w:r>
            <w:r w:rsidRPr="002915FF">
              <w:rPr>
                <w:rFonts w:hint="cs"/>
                <w:bCs w:val="0"/>
                <w:sz w:val="26"/>
                <w:szCs w:val="26"/>
                <w:rtl/>
              </w:rPr>
              <w:t>ی</w:t>
            </w:r>
            <w:r w:rsidRPr="002915FF">
              <w:rPr>
                <w:rFonts w:hint="eastAsia"/>
                <w:bCs w:val="0"/>
                <w:sz w:val="26"/>
                <w:szCs w:val="26"/>
                <w:rtl/>
              </w:rPr>
              <w:t>ران</w:t>
            </w:r>
            <w:r w:rsidRPr="002915FF">
              <w:rPr>
                <w:bCs w:val="0"/>
                <w:sz w:val="26"/>
                <w:szCs w:val="26"/>
                <w:rtl/>
              </w:rPr>
              <w:t xml:space="preserve"> از ابزارها</w:t>
            </w:r>
            <w:r w:rsidRPr="002915FF">
              <w:rPr>
                <w:rFonts w:hint="cs"/>
                <w:bCs w:val="0"/>
                <w:sz w:val="26"/>
                <w:szCs w:val="26"/>
                <w:rtl/>
              </w:rPr>
              <w:t>ی</w:t>
            </w:r>
            <w:r w:rsidRPr="002915FF">
              <w:rPr>
                <w:bCs w:val="0"/>
                <w:sz w:val="26"/>
                <w:szCs w:val="26"/>
                <w:rtl/>
              </w:rPr>
              <w:t xml:space="preserve"> تشو</w:t>
            </w:r>
            <w:r w:rsidRPr="002915FF">
              <w:rPr>
                <w:rFonts w:hint="cs"/>
                <w:bCs w:val="0"/>
                <w:sz w:val="26"/>
                <w:szCs w:val="26"/>
                <w:rtl/>
              </w:rPr>
              <w:t>ی</w:t>
            </w:r>
            <w:r w:rsidRPr="002915FF">
              <w:rPr>
                <w:rFonts w:hint="eastAsia"/>
                <w:bCs w:val="0"/>
                <w:sz w:val="26"/>
                <w:szCs w:val="26"/>
                <w:rtl/>
              </w:rPr>
              <w:t>ق</w:t>
            </w:r>
            <w:r w:rsidRPr="002915FF">
              <w:rPr>
                <w:rFonts w:hint="cs"/>
                <w:bCs w:val="0"/>
                <w:sz w:val="26"/>
                <w:szCs w:val="26"/>
                <w:rtl/>
              </w:rPr>
              <w:t>ی</w:t>
            </w:r>
            <w:r w:rsidRPr="002915FF">
              <w:rPr>
                <w:bCs w:val="0"/>
                <w:sz w:val="26"/>
                <w:szCs w:val="26"/>
                <w:rtl/>
              </w:rPr>
              <w:t xml:space="preserve"> و </w:t>
            </w:r>
            <w:r w:rsidR="00912A8D" w:rsidRPr="002915FF">
              <w:rPr>
                <w:bCs w:val="0"/>
                <w:sz w:val="26"/>
                <w:szCs w:val="26"/>
                <w:rtl/>
              </w:rPr>
              <w:t>ق</w:t>
            </w:r>
            <w:r w:rsidR="00912A8D" w:rsidRPr="002915FF">
              <w:rPr>
                <w:rFonts w:hint="cs"/>
                <w:bCs w:val="0"/>
                <w:sz w:val="26"/>
                <w:szCs w:val="26"/>
                <w:rtl/>
              </w:rPr>
              <w:t>ی</w:t>
            </w:r>
            <w:r w:rsidR="00912A8D" w:rsidRPr="002915FF">
              <w:rPr>
                <w:rFonts w:hint="eastAsia"/>
                <w:bCs w:val="0"/>
                <w:sz w:val="26"/>
                <w:szCs w:val="26"/>
                <w:rtl/>
              </w:rPr>
              <w:t>مت</w:t>
            </w:r>
            <w:r w:rsidR="00912A8D">
              <w:rPr>
                <w:rFonts w:hint="cs"/>
                <w:bCs w:val="0"/>
                <w:sz w:val="26"/>
                <w:szCs w:val="26"/>
                <w:rtl/>
              </w:rPr>
              <w:t>‌</w:t>
            </w:r>
            <w:r w:rsidRPr="002915FF">
              <w:rPr>
                <w:bCs w:val="0"/>
                <w:sz w:val="26"/>
                <w:szCs w:val="26"/>
                <w:rtl/>
              </w:rPr>
              <w:t>ها</w:t>
            </w:r>
            <w:r w:rsidRPr="002915FF">
              <w:rPr>
                <w:rFonts w:hint="cs"/>
                <w:bCs w:val="0"/>
                <w:sz w:val="26"/>
                <w:szCs w:val="26"/>
                <w:rtl/>
              </w:rPr>
              <w:t>ی</w:t>
            </w:r>
            <w:r w:rsidRPr="002915FF">
              <w:rPr>
                <w:bCs w:val="0"/>
                <w:sz w:val="26"/>
                <w:szCs w:val="26"/>
                <w:rtl/>
              </w:rPr>
              <w:t xml:space="preserve"> ترج</w:t>
            </w:r>
            <w:r w:rsidRPr="002915FF">
              <w:rPr>
                <w:rFonts w:hint="cs"/>
                <w:bCs w:val="0"/>
                <w:sz w:val="26"/>
                <w:szCs w:val="26"/>
                <w:rtl/>
              </w:rPr>
              <w:t>ی</w:t>
            </w:r>
            <w:r w:rsidRPr="002915FF">
              <w:rPr>
                <w:rFonts w:hint="eastAsia"/>
                <w:bCs w:val="0"/>
                <w:sz w:val="26"/>
                <w:szCs w:val="26"/>
                <w:rtl/>
              </w:rPr>
              <w:t>ح</w:t>
            </w:r>
            <w:r w:rsidRPr="002915FF">
              <w:rPr>
                <w:rFonts w:hint="cs"/>
                <w:bCs w:val="0"/>
                <w:sz w:val="26"/>
                <w:szCs w:val="26"/>
                <w:rtl/>
              </w:rPr>
              <w:t>ی</w:t>
            </w:r>
            <w:r w:rsidRPr="002915FF">
              <w:rPr>
                <w:bCs w:val="0"/>
                <w:sz w:val="26"/>
                <w:szCs w:val="26"/>
                <w:rtl/>
              </w:rPr>
              <w:t xml:space="preserve"> نسبت به سا</w:t>
            </w:r>
            <w:r w:rsidRPr="002915FF">
              <w:rPr>
                <w:rFonts w:hint="cs"/>
                <w:bCs w:val="0"/>
                <w:sz w:val="26"/>
                <w:szCs w:val="26"/>
                <w:rtl/>
              </w:rPr>
              <w:t>ی</w:t>
            </w:r>
            <w:r w:rsidRPr="002915FF">
              <w:rPr>
                <w:rFonts w:hint="eastAsia"/>
                <w:bCs w:val="0"/>
                <w:sz w:val="26"/>
                <w:szCs w:val="26"/>
                <w:rtl/>
              </w:rPr>
              <w:t>ر</w:t>
            </w:r>
            <w:r w:rsidRPr="002915FF">
              <w:rPr>
                <w:bCs w:val="0"/>
                <w:sz w:val="26"/>
                <w:szCs w:val="26"/>
                <w:rtl/>
              </w:rPr>
              <w:t xml:space="preserve"> رقبا در تأم</w:t>
            </w:r>
            <w:r w:rsidRPr="002915FF">
              <w:rPr>
                <w:rFonts w:hint="cs"/>
                <w:bCs w:val="0"/>
                <w:sz w:val="26"/>
                <w:szCs w:val="26"/>
                <w:rtl/>
              </w:rPr>
              <w:t>ی</w:t>
            </w:r>
            <w:r w:rsidRPr="002915FF">
              <w:rPr>
                <w:rFonts w:hint="eastAsia"/>
                <w:bCs w:val="0"/>
                <w:sz w:val="26"/>
                <w:szCs w:val="26"/>
                <w:rtl/>
              </w:rPr>
              <w:t>ن</w:t>
            </w:r>
            <w:r w:rsidRPr="002915FF">
              <w:rPr>
                <w:bCs w:val="0"/>
                <w:sz w:val="26"/>
                <w:szCs w:val="26"/>
                <w:rtl/>
              </w:rPr>
              <w:t xml:space="preserve"> سوخت و سا</w:t>
            </w:r>
            <w:r w:rsidRPr="002915FF">
              <w:rPr>
                <w:rFonts w:hint="cs"/>
                <w:bCs w:val="0"/>
                <w:sz w:val="26"/>
                <w:szCs w:val="26"/>
                <w:rtl/>
              </w:rPr>
              <w:t>ی</w:t>
            </w:r>
            <w:r w:rsidRPr="002915FF">
              <w:rPr>
                <w:rFonts w:hint="eastAsia"/>
                <w:bCs w:val="0"/>
                <w:sz w:val="26"/>
                <w:szCs w:val="26"/>
                <w:rtl/>
              </w:rPr>
              <w:t>ر</w:t>
            </w:r>
            <w:r w:rsidRPr="002915FF">
              <w:rPr>
                <w:bCs w:val="0"/>
                <w:sz w:val="26"/>
                <w:szCs w:val="26"/>
                <w:rtl/>
              </w:rPr>
              <w:t xml:space="preserve"> ن</w:t>
            </w:r>
            <w:r w:rsidRPr="002915FF">
              <w:rPr>
                <w:rFonts w:hint="cs"/>
                <w:bCs w:val="0"/>
                <w:sz w:val="26"/>
                <w:szCs w:val="26"/>
                <w:rtl/>
              </w:rPr>
              <w:t>ی</w:t>
            </w:r>
            <w:r w:rsidRPr="002915FF">
              <w:rPr>
                <w:rFonts w:hint="eastAsia"/>
                <w:bCs w:val="0"/>
                <w:sz w:val="26"/>
                <w:szCs w:val="26"/>
                <w:rtl/>
              </w:rPr>
              <w:t>ازها</w:t>
            </w:r>
            <w:r w:rsidRPr="002915FF">
              <w:rPr>
                <w:bCs w:val="0"/>
                <w:sz w:val="26"/>
                <w:szCs w:val="26"/>
                <w:rtl/>
              </w:rPr>
              <w:t xml:space="preserve"> استفاده کنند.</w:t>
            </w:r>
          </w:p>
        </w:tc>
      </w:tr>
    </w:tbl>
    <w:p w14:paraId="69548DED" w14:textId="75A4DF9E" w:rsidR="00075895" w:rsidRDefault="00075895" w:rsidP="00084982">
      <w:pPr>
        <w:widowControl w:val="0"/>
        <w:spacing w:line="276" w:lineRule="auto"/>
        <w:jc w:val="both"/>
        <w:rPr>
          <w:b/>
          <w:sz w:val="26"/>
          <w:szCs w:val="26"/>
          <w:rtl/>
        </w:rPr>
      </w:pPr>
    </w:p>
    <w:p w14:paraId="5123A403" w14:textId="3D1E1827" w:rsidR="00327CAA" w:rsidRDefault="00327CAA" w:rsidP="00327CAA">
      <w:pPr>
        <w:widowControl w:val="0"/>
        <w:spacing w:line="276" w:lineRule="auto"/>
        <w:jc w:val="both"/>
        <w:rPr>
          <w:b/>
          <w:sz w:val="26"/>
          <w:szCs w:val="26"/>
          <w:rtl/>
        </w:rPr>
      </w:pPr>
      <w:r w:rsidRPr="00F02B5C">
        <w:rPr>
          <w:rFonts w:hint="cs"/>
          <w:b/>
          <w:sz w:val="26"/>
          <w:szCs w:val="26"/>
          <w:u w:val="single"/>
          <w:rtl/>
        </w:rPr>
        <w:t>عملكرد</w:t>
      </w:r>
      <w:r>
        <w:rPr>
          <w:rFonts w:hint="cs"/>
          <w:b/>
          <w:sz w:val="26"/>
          <w:szCs w:val="26"/>
          <w:u w:val="single"/>
          <w:rtl/>
        </w:rPr>
        <w:t>:</w:t>
      </w:r>
      <w:r w:rsidRPr="00327CAA">
        <w:rPr>
          <w:rFonts w:hint="cs"/>
          <w:bCs w:val="0"/>
          <w:sz w:val="26"/>
          <w:szCs w:val="26"/>
          <w:rtl/>
        </w:rPr>
        <w:t xml:space="preserve"> عملکردی برای این ماده احصا نشده است</w:t>
      </w:r>
    </w:p>
    <w:p w14:paraId="5FC7F2EF" w14:textId="55715482" w:rsidR="00263F12" w:rsidRPr="00084982" w:rsidRDefault="00263F12" w:rsidP="00084982">
      <w:pPr>
        <w:widowControl w:val="0"/>
        <w:spacing w:line="276" w:lineRule="auto"/>
        <w:jc w:val="both"/>
        <w:rPr>
          <w:b/>
          <w:sz w:val="26"/>
          <w:szCs w:val="26"/>
          <w:rtl/>
        </w:rPr>
      </w:pPr>
      <w:r w:rsidRPr="00084982">
        <w:rPr>
          <w:rFonts w:hint="cs"/>
          <w:b/>
          <w:sz w:val="26"/>
          <w:szCs w:val="26"/>
          <w:rtl/>
        </w:rPr>
        <w:t>موضوع ماده (اهداف): سه هدف اصلي بيان شده در اين ماده:</w:t>
      </w:r>
    </w:p>
    <w:p w14:paraId="14BF927E" w14:textId="0CA338A0" w:rsidR="00263F12" w:rsidRPr="00661C95" w:rsidRDefault="00263F12" w:rsidP="00715425">
      <w:pPr>
        <w:widowControl w:val="0"/>
        <w:spacing w:line="276" w:lineRule="auto"/>
        <w:jc w:val="both"/>
        <w:rPr>
          <w:bCs w:val="0"/>
          <w:sz w:val="26"/>
          <w:szCs w:val="26"/>
          <w:rtl/>
        </w:rPr>
      </w:pPr>
      <w:r w:rsidRPr="00661C95">
        <w:rPr>
          <w:rFonts w:hint="cs"/>
          <w:bCs w:val="0"/>
          <w:sz w:val="26"/>
          <w:szCs w:val="26"/>
          <w:rtl/>
        </w:rPr>
        <w:t>الف</w:t>
      </w:r>
      <w:r w:rsidR="00084982">
        <w:rPr>
          <w:rFonts w:hint="cs"/>
          <w:bCs w:val="0"/>
          <w:sz w:val="26"/>
          <w:szCs w:val="26"/>
          <w:rtl/>
        </w:rPr>
        <w:t>)</w:t>
      </w:r>
      <w:r w:rsidRPr="00661C95">
        <w:rPr>
          <w:rFonts w:hint="cs"/>
          <w:bCs w:val="0"/>
          <w:sz w:val="26"/>
          <w:szCs w:val="26"/>
          <w:rtl/>
        </w:rPr>
        <w:t xml:space="preserve"> صادرات </w:t>
      </w:r>
      <w:r w:rsidR="00912A8D" w:rsidRPr="00661C95">
        <w:rPr>
          <w:rFonts w:hint="cs"/>
          <w:bCs w:val="0"/>
          <w:sz w:val="26"/>
          <w:szCs w:val="26"/>
          <w:rtl/>
        </w:rPr>
        <w:t>فر</w:t>
      </w:r>
      <w:r w:rsidR="00912A8D">
        <w:rPr>
          <w:rFonts w:hint="cs"/>
          <w:bCs w:val="0"/>
          <w:sz w:val="26"/>
          <w:szCs w:val="26"/>
          <w:rtl/>
        </w:rPr>
        <w:t>ا</w:t>
      </w:r>
      <w:r w:rsidR="00912A8D" w:rsidRPr="00661C95">
        <w:rPr>
          <w:rFonts w:hint="cs"/>
          <w:bCs w:val="0"/>
          <w:sz w:val="26"/>
          <w:szCs w:val="26"/>
          <w:rtl/>
        </w:rPr>
        <w:t xml:space="preserve">ورده‌هاي </w:t>
      </w:r>
      <w:r w:rsidRPr="00661C95">
        <w:rPr>
          <w:rFonts w:hint="cs"/>
          <w:bCs w:val="0"/>
          <w:sz w:val="26"/>
          <w:szCs w:val="26"/>
          <w:rtl/>
        </w:rPr>
        <w:t>نفتي مازاد بر نياز داخلي توسط شركت‌هاي تابعه وزارت نفت</w:t>
      </w:r>
      <w:r w:rsidR="00912A8D">
        <w:rPr>
          <w:rFonts w:hint="cs"/>
          <w:bCs w:val="0"/>
          <w:sz w:val="26"/>
          <w:szCs w:val="26"/>
          <w:rtl/>
        </w:rPr>
        <w:t>،</w:t>
      </w:r>
      <w:r w:rsidRPr="00661C95">
        <w:rPr>
          <w:rFonts w:hint="cs"/>
          <w:bCs w:val="0"/>
          <w:sz w:val="26"/>
          <w:szCs w:val="26"/>
          <w:rtl/>
        </w:rPr>
        <w:t xml:space="preserve"> </w:t>
      </w:r>
    </w:p>
    <w:p w14:paraId="1463B32F" w14:textId="314F45D7" w:rsidR="00263F12" w:rsidRPr="00661C95" w:rsidRDefault="00263F12" w:rsidP="00715425">
      <w:pPr>
        <w:widowControl w:val="0"/>
        <w:spacing w:line="276" w:lineRule="auto"/>
        <w:jc w:val="both"/>
        <w:rPr>
          <w:bCs w:val="0"/>
          <w:sz w:val="26"/>
          <w:szCs w:val="26"/>
          <w:rtl/>
        </w:rPr>
      </w:pPr>
      <w:r w:rsidRPr="00661C95">
        <w:rPr>
          <w:rFonts w:hint="cs"/>
          <w:bCs w:val="0"/>
          <w:sz w:val="26"/>
          <w:szCs w:val="26"/>
          <w:rtl/>
        </w:rPr>
        <w:t>ب</w:t>
      </w:r>
      <w:r w:rsidR="00084982">
        <w:rPr>
          <w:rFonts w:hint="cs"/>
          <w:bCs w:val="0"/>
          <w:sz w:val="26"/>
          <w:szCs w:val="26"/>
          <w:rtl/>
        </w:rPr>
        <w:t>)</w:t>
      </w:r>
      <w:r w:rsidRPr="00661C95">
        <w:rPr>
          <w:rFonts w:hint="cs"/>
          <w:bCs w:val="0"/>
          <w:sz w:val="26"/>
          <w:szCs w:val="26"/>
          <w:rtl/>
        </w:rPr>
        <w:t xml:space="preserve"> استفاده </w:t>
      </w:r>
      <w:r w:rsidR="00912A8D" w:rsidRPr="00661C95">
        <w:rPr>
          <w:rFonts w:hint="cs"/>
          <w:bCs w:val="0"/>
          <w:sz w:val="26"/>
          <w:szCs w:val="26"/>
          <w:rtl/>
        </w:rPr>
        <w:t>ساز</w:t>
      </w:r>
      <w:r w:rsidR="00912A8D">
        <w:rPr>
          <w:rFonts w:hint="cs"/>
          <w:bCs w:val="0"/>
          <w:sz w:val="26"/>
          <w:szCs w:val="26"/>
          <w:rtl/>
        </w:rPr>
        <w:t>‌</w:t>
      </w:r>
      <w:r w:rsidRPr="00661C95">
        <w:rPr>
          <w:rFonts w:hint="cs"/>
          <w:bCs w:val="0"/>
          <w:sz w:val="26"/>
          <w:szCs w:val="26"/>
          <w:rtl/>
        </w:rPr>
        <w:t>و</w:t>
      </w:r>
      <w:r w:rsidR="00912A8D">
        <w:rPr>
          <w:rFonts w:hint="cs"/>
          <w:bCs w:val="0"/>
          <w:sz w:val="26"/>
          <w:szCs w:val="26"/>
          <w:rtl/>
        </w:rPr>
        <w:t>‌</w:t>
      </w:r>
      <w:r w:rsidRPr="00661C95">
        <w:rPr>
          <w:rFonts w:hint="cs"/>
          <w:bCs w:val="0"/>
          <w:sz w:val="26"/>
          <w:szCs w:val="26"/>
          <w:rtl/>
        </w:rPr>
        <w:t xml:space="preserve">كار بورس انرژي در خريد و فروش نفت خام، ميعانات گازي، </w:t>
      </w:r>
      <w:r w:rsidR="00912A8D" w:rsidRPr="00661C95">
        <w:rPr>
          <w:rFonts w:hint="cs"/>
          <w:bCs w:val="0"/>
          <w:sz w:val="26"/>
          <w:szCs w:val="26"/>
          <w:rtl/>
        </w:rPr>
        <w:t>فر</w:t>
      </w:r>
      <w:r w:rsidR="00912A8D">
        <w:rPr>
          <w:rFonts w:hint="cs"/>
          <w:bCs w:val="0"/>
          <w:sz w:val="26"/>
          <w:szCs w:val="26"/>
          <w:rtl/>
        </w:rPr>
        <w:t>ا</w:t>
      </w:r>
      <w:r w:rsidR="00912A8D" w:rsidRPr="00661C95">
        <w:rPr>
          <w:rFonts w:hint="cs"/>
          <w:bCs w:val="0"/>
          <w:sz w:val="26"/>
          <w:szCs w:val="26"/>
          <w:rtl/>
        </w:rPr>
        <w:t xml:space="preserve">ورده‌هاي </w:t>
      </w:r>
      <w:r w:rsidRPr="00661C95">
        <w:rPr>
          <w:rFonts w:hint="cs"/>
          <w:bCs w:val="0"/>
          <w:sz w:val="26"/>
          <w:szCs w:val="26"/>
          <w:rtl/>
        </w:rPr>
        <w:t>نفتي و برق</w:t>
      </w:r>
      <w:r w:rsidR="00912A8D">
        <w:rPr>
          <w:rFonts w:hint="cs"/>
          <w:bCs w:val="0"/>
          <w:sz w:val="26"/>
          <w:szCs w:val="26"/>
          <w:rtl/>
        </w:rPr>
        <w:t>،</w:t>
      </w:r>
    </w:p>
    <w:p w14:paraId="4FDDC985" w14:textId="22B63E38" w:rsidR="00263F12" w:rsidRPr="00661C95" w:rsidRDefault="00263F12" w:rsidP="00FD4B6A">
      <w:pPr>
        <w:widowControl w:val="0"/>
        <w:spacing w:line="276" w:lineRule="auto"/>
        <w:jc w:val="both"/>
        <w:rPr>
          <w:bCs w:val="0"/>
          <w:spacing w:val="-4"/>
          <w:sz w:val="26"/>
          <w:szCs w:val="26"/>
          <w:rtl/>
        </w:rPr>
      </w:pPr>
      <w:r w:rsidRPr="00661C95">
        <w:rPr>
          <w:rFonts w:hint="cs"/>
          <w:bCs w:val="0"/>
          <w:spacing w:val="-4"/>
          <w:sz w:val="26"/>
          <w:szCs w:val="26"/>
          <w:rtl/>
        </w:rPr>
        <w:t>ج</w:t>
      </w:r>
      <w:r w:rsidR="00084982">
        <w:rPr>
          <w:rFonts w:hint="cs"/>
          <w:bCs w:val="0"/>
          <w:spacing w:val="-4"/>
          <w:sz w:val="26"/>
          <w:szCs w:val="26"/>
          <w:rtl/>
        </w:rPr>
        <w:t>)</w:t>
      </w:r>
      <w:r w:rsidRPr="00661C95">
        <w:rPr>
          <w:rFonts w:hint="cs"/>
          <w:bCs w:val="0"/>
          <w:spacing w:val="-4"/>
          <w:sz w:val="26"/>
          <w:szCs w:val="26"/>
          <w:rtl/>
        </w:rPr>
        <w:t xml:space="preserve"> ب</w:t>
      </w:r>
      <w:r w:rsidR="00084982">
        <w:rPr>
          <w:rFonts w:hint="cs"/>
          <w:bCs w:val="0"/>
          <w:spacing w:val="-4"/>
          <w:sz w:val="26"/>
          <w:szCs w:val="26"/>
          <w:rtl/>
        </w:rPr>
        <w:t>ه‌</w:t>
      </w:r>
      <w:r w:rsidRPr="00661C95">
        <w:rPr>
          <w:rFonts w:hint="cs"/>
          <w:bCs w:val="0"/>
          <w:spacing w:val="-4"/>
          <w:sz w:val="26"/>
          <w:szCs w:val="26"/>
          <w:rtl/>
        </w:rPr>
        <w:t xml:space="preserve">كارگيري ابزار تشويقي براي تشويق </w:t>
      </w:r>
      <w:r w:rsidR="00912A8D">
        <w:rPr>
          <w:rFonts w:hint="cs"/>
          <w:bCs w:val="0"/>
          <w:spacing w:val="-4"/>
          <w:sz w:val="26"/>
          <w:szCs w:val="26"/>
          <w:rtl/>
        </w:rPr>
        <w:t>ك</w:t>
      </w:r>
      <w:r w:rsidR="00912A8D" w:rsidRPr="00661C95">
        <w:rPr>
          <w:rFonts w:hint="cs"/>
          <w:bCs w:val="0"/>
          <w:spacing w:val="-4"/>
          <w:sz w:val="26"/>
          <w:szCs w:val="26"/>
          <w:rtl/>
        </w:rPr>
        <w:t>شتي</w:t>
      </w:r>
      <w:r w:rsidR="00912A8D">
        <w:rPr>
          <w:rFonts w:hint="cs"/>
          <w:bCs w:val="0"/>
          <w:spacing w:val="-4"/>
          <w:sz w:val="26"/>
          <w:szCs w:val="26"/>
          <w:rtl/>
        </w:rPr>
        <w:t>‌</w:t>
      </w:r>
      <w:r w:rsidR="00912A8D" w:rsidRPr="00661C95">
        <w:rPr>
          <w:rFonts w:hint="cs"/>
          <w:bCs w:val="0"/>
          <w:spacing w:val="-4"/>
          <w:sz w:val="26"/>
          <w:szCs w:val="26"/>
          <w:rtl/>
        </w:rPr>
        <w:t xml:space="preserve">هاي </w:t>
      </w:r>
      <w:r w:rsidRPr="00661C95">
        <w:rPr>
          <w:rFonts w:hint="cs"/>
          <w:bCs w:val="0"/>
          <w:spacing w:val="-4"/>
          <w:sz w:val="26"/>
          <w:szCs w:val="26"/>
          <w:rtl/>
        </w:rPr>
        <w:t>خارجي در سوخت</w:t>
      </w:r>
      <w:r w:rsidR="00A2649D">
        <w:rPr>
          <w:rFonts w:hint="cs"/>
          <w:bCs w:val="0"/>
          <w:spacing w:val="-4"/>
          <w:sz w:val="26"/>
          <w:szCs w:val="26"/>
          <w:rtl/>
        </w:rPr>
        <w:t>‌</w:t>
      </w:r>
      <w:r w:rsidRPr="00661C95">
        <w:rPr>
          <w:rFonts w:hint="cs"/>
          <w:bCs w:val="0"/>
          <w:spacing w:val="-4"/>
          <w:sz w:val="26"/>
          <w:szCs w:val="26"/>
          <w:rtl/>
        </w:rPr>
        <w:t>گيري و ت</w:t>
      </w:r>
      <w:r w:rsidR="00A2649D">
        <w:rPr>
          <w:rFonts w:hint="cs"/>
          <w:bCs w:val="0"/>
          <w:spacing w:val="-4"/>
          <w:sz w:val="26"/>
          <w:szCs w:val="26"/>
          <w:rtl/>
        </w:rPr>
        <w:t>أ</w:t>
      </w:r>
      <w:r w:rsidRPr="00661C95">
        <w:rPr>
          <w:rFonts w:hint="cs"/>
          <w:bCs w:val="0"/>
          <w:spacing w:val="-4"/>
          <w:sz w:val="26"/>
          <w:szCs w:val="26"/>
          <w:rtl/>
        </w:rPr>
        <w:t>مين ساير نيازهاي خود از بنادر ايران</w:t>
      </w:r>
      <w:r w:rsidR="00912A8D">
        <w:rPr>
          <w:rFonts w:hint="cs"/>
          <w:bCs w:val="0"/>
          <w:spacing w:val="-4"/>
          <w:sz w:val="26"/>
          <w:szCs w:val="26"/>
          <w:rtl/>
        </w:rPr>
        <w:t>.</w:t>
      </w:r>
    </w:p>
    <w:p w14:paraId="0A88DD0B" w14:textId="0082D619" w:rsidR="00263F12" w:rsidRDefault="00524BBA" w:rsidP="00FD4B6A">
      <w:pPr>
        <w:widowControl w:val="0"/>
        <w:spacing w:line="276" w:lineRule="auto"/>
        <w:ind w:firstLine="397"/>
        <w:jc w:val="both"/>
        <w:rPr>
          <w:bCs w:val="0"/>
          <w:spacing w:val="-6"/>
          <w:sz w:val="26"/>
          <w:szCs w:val="26"/>
          <w:rtl/>
        </w:rPr>
      </w:pPr>
      <w:r>
        <w:rPr>
          <w:rFonts w:hint="cs"/>
          <w:b/>
          <w:sz w:val="26"/>
          <w:szCs w:val="26"/>
          <w:u w:val="single"/>
          <w:rtl/>
        </w:rPr>
        <w:t>ا</w:t>
      </w:r>
      <w:r w:rsidR="00263F12" w:rsidRPr="00A2649D">
        <w:rPr>
          <w:rFonts w:hint="cs"/>
          <w:b/>
          <w:sz w:val="26"/>
          <w:szCs w:val="26"/>
          <w:u w:val="single"/>
          <w:rtl/>
        </w:rPr>
        <w:t>ظهارنظر كارشناسي:</w:t>
      </w:r>
      <w:r w:rsidR="00263F12" w:rsidRPr="00A2649D">
        <w:rPr>
          <w:rFonts w:hint="cs"/>
          <w:b/>
          <w:sz w:val="26"/>
          <w:szCs w:val="26"/>
          <w:rtl/>
        </w:rPr>
        <w:t xml:space="preserve"> </w:t>
      </w:r>
      <w:r w:rsidR="00263F12" w:rsidRPr="00661C95">
        <w:rPr>
          <w:rFonts w:hint="cs"/>
          <w:bCs w:val="0"/>
          <w:spacing w:val="-6"/>
          <w:sz w:val="26"/>
          <w:szCs w:val="26"/>
          <w:rtl/>
        </w:rPr>
        <w:t xml:space="preserve">درخصوص عملكرد احكام اين ماده، در 6 ماه اول سال 1399 از سازمان‌ها و </w:t>
      </w:r>
      <w:r w:rsidR="00263F12" w:rsidRPr="00661C95">
        <w:rPr>
          <w:rFonts w:hint="cs"/>
          <w:bCs w:val="0"/>
          <w:spacing w:val="-6"/>
          <w:sz w:val="26"/>
          <w:szCs w:val="26"/>
          <w:rtl/>
        </w:rPr>
        <w:lastRenderedPageBreak/>
        <w:t xml:space="preserve">ارگان‌هاي مربوطه به‌عنوان نهادهاي اصلي در پيشبرد آن درخواست گزارش عملكرد شد، اما گزارش عملكردي واصل </w:t>
      </w:r>
      <w:r w:rsidR="00912A8D" w:rsidRPr="00661C95">
        <w:rPr>
          <w:rFonts w:hint="cs"/>
          <w:bCs w:val="0"/>
          <w:spacing w:val="-6"/>
          <w:sz w:val="26"/>
          <w:szCs w:val="26"/>
          <w:rtl/>
        </w:rPr>
        <w:t>ن</w:t>
      </w:r>
      <w:r w:rsidR="00912A8D">
        <w:rPr>
          <w:rFonts w:hint="cs"/>
          <w:bCs w:val="0"/>
          <w:spacing w:val="-6"/>
          <w:sz w:val="26"/>
          <w:szCs w:val="26"/>
          <w:rtl/>
        </w:rPr>
        <w:t>ش</w:t>
      </w:r>
      <w:r w:rsidR="00912A8D" w:rsidRPr="00661C95">
        <w:rPr>
          <w:rFonts w:hint="cs"/>
          <w:bCs w:val="0"/>
          <w:spacing w:val="-6"/>
          <w:sz w:val="26"/>
          <w:szCs w:val="26"/>
          <w:rtl/>
        </w:rPr>
        <w:t xml:space="preserve">د </w:t>
      </w:r>
      <w:r w:rsidR="00263F12" w:rsidRPr="00661C95">
        <w:rPr>
          <w:rFonts w:hint="cs"/>
          <w:bCs w:val="0"/>
          <w:spacing w:val="-6"/>
          <w:sz w:val="26"/>
          <w:szCs w:val="26"/>
          <w:rtl/>
        </w:rPr>
        <w:t>يا عنوان شد كه اين ماده فاقد عملكرد است.</w:t>
      </w:r>
      <w:r w:rsidR="000C1176">
        <w:rPr>
          <w:rFonts w:hint="cs"/>
          <w:bCs w:val="0"/>
          <w:spacing w:val="-6"/>
          <w:sz w:val="26"/>
          <w:szCs w:val="26"/>
          <w:rtl/>
        </w:rPr>
        <w:t xml:space="preserve"> </w:t>
      </w:r>
    </w:p>
    <w:p w14:paraId="365C3248" w14:textId="77717A25" w:rsidR="000C1176" w:rsidRDefault="000C1176" w:rsidP="00FD4B6A">
      <w:pPr>
        <w:widowControl w:val="0"/>
        <w:spacing w:line="276" w:lineRule="auto"/>
        <w:ind w:firstLine="397"/>
        <w:jc w:val="both"/>
        <w:rPr>
          <w:bCs w:val="0"/>
          <w:spacing w:val="-6"/>
          <w:sz w:val="26"/>
          <w:szCs w:val="26"/>
          <w:rtl/>
        </w:rPr>
      </w:pPr>
      <w:r w:rsidRPr="00473EDF">
        <w:rPr>
          <w:rFonts w:hint="cs"/>
          <w:bCs w:val="0"/>
          <w:spacing w:val="-6"/>
          <w:sz w:val="26"/>
          <w:szCs w:val="26"/>
          <w:rtl/>
        </w:rPr>
        <w:t>این ماده در راستای ایجاد مشوق برای توسعه پالایشگاه ها تدوین شده است ولی در راستای آن هیچگونه آیین نامه و یا حرکت قابل توجهی صورت نگرفته است. این ماده گامی در جهت ایجاد شفافیت مالی و تنظیم روابط مالی شرکت پخش و پالایش نیز بوده است تا روابط مالی از حسابداری به تراکنش</w:t>
      </w:r>
      <w:r w:rsidR="00212A94">
        <w:rPr>
          <w:rFonts w:hint="cs"/>
          <w:bCs w:val="0"/>
          <w:spacing w:val="-6"/>
          <w:sz w:val="26"/>
          <w:szCs w:val="26"/>
          <w:rtl/>
        </w:rPr>
        <w:t>‌های</w:t>
      </w:r>
      <w:r w:rsidRPr="00473EDF">
        <w:rPr>
          <w:rFonts w:hint="cs"/>
          <w:bCs w:val="0"/>
          <w:spacing w:val="-6"/>
          <w:sz w:val="26"/>
          <w:szCs w:val="26"/>
          <w:rtl/>
        </w:rPr>
        <w:t xml:space="preserve"> واقعی تبدیل شود.</w:t>
      </w:r>
      <w:r>
        <w:rPr>
          <w:rFonts w:hint="cs"/>
          <w:bCs w:val="0"/>
          <w:spacing w:val="-6"/>
          <w:sz w:val="26"/>
          <w:szCs w:val="26"/>
          <w:rtl/>
        </w:rPr>
        <w:t xml:space="preserve">  </w:t>
      </w:r>
    </w:p>
    <w:p w14:paraId="0AC025B4" w14:textId="77777777" w:rsidR="00A2649D" w:rsidRPr="00661C95" w:rsidRDefault="00A2649D" w:rsidP="00661C95">
      <w:pPr>
        <w:widowControl w:val="0"/>
        <w:spacing w:line="276" w:lineRule="auto"/>
        <w:ind w:firstLine="397"/>
        <w:jc w:val="both"/>
        <w:rPr>
          <w:bCs w:val="0"/>
          <w:sz w:val="26"/>
          <w:szCs w:val="26"/>
        </w:rPr>
      </w:pPr>
    </w:p>
    <w:p w14:paraId="45DBDA1A" w14:textId="6C106B43" w:rsidR="00263F12" w:rsidRPr="00A2649D" w:rsidRDefault="00524BBA" w:rsidP="00A2649D">
      <w:pPr>
        <w:pStyle w:val="Heading2"/>
        <w:keepNext w:val="0"/>
        <w:widowControl w:val="0"/>
        <w:spacing w:line="276" w:lineRule="auto"/>
        <w:rPr>
          <w:rFonts w:cs="B Nazanin"/>
          <w:bCs/>
          <w:sz w:val="26"/>
          <w:szCs w:val="26"/>
          <w:rtl/>
        </w:rPr>
      </w:pPr>
      <w:bookmarkStart w:id="60" w:name="_Toc69554156"/>
      <w:bookmarkStart w:id="61" w:name="_Toc85058197"/>
      <w:r>
        <w:rPr>
          <w:rFonts w:cs="B Nazanin" w:hint="cs"/>
          <w:bCs/>
          <w:sz w:val="26"/>
          <w:szCs w:val="26"/>
          <w:rtl/>
        </w:rPr>
        <w:t>4</w:t>
      </w:r>
      <w:r w:rsidR="00263F12" w:rsidRPr="00A2649D">
        <w:rPr>
          <w:rFonts w:cs="B Nazanin" w:hint="cs"/>
          <w:bCs/>
          <w:sz w:val="26"/>
          <w:szCs w:val="26"/>
          <w:rtl/>
        </w:rPr>
        <w:t>-3. قانون حمایت از توسعه صنایع پایین‌دستی نفت خام و میعانات گازی با استفاده از سرمایه‌گذاری مردمی</w:t>
      </w:r>
      <w:bookmarkEnd w:id="60"/>
      <w:bookmarkEnd w:id="61"/>
      <w:r w:rsidR="00263F12" w:rsidRPr="00A2649D">
        <w:rPr>
          <w:rFonts w:cs="B Nazanin" w:hint="cs"/>
          <w:bCs/>
          <w:sz w:val="26"/>
          <w:szCs w:val="26"/>
          <w:rtl/>
        </w:rPr>
        <w:t xml:space="preserve"> </w:t>
      </w:r>
    </w:p>
    <w:p w14:paraId="1E4AE85F" w14:textId="208B1003" w:rsidR="00263F12" w:rsidRDefault="00263F12" w:rsidP="00C5667B">
      <w:pPr>
        <w:widowControl w:val="0"/>
        <w:spacing w:line="276" w:lineRule="auto"/>
        <w:ind w:firstLine="397"/>
        <w:jc w:val="both"/>
        <w:rPr>
          <w:bCs w:val="0"/>
          <w:sz w:val="26"/>
          <w:szCs w:val="26"/>
          <w:rtl/>
        </w:rPr>
      </w:pPr>
      <w:r w:rsidRPr="00A2649D">
        <w:rPr>
          <w:rFonts w:hint="cs"/>
          <w:b/>
          <w:sz w:val="26"/>
          <w:szCs w:val="26"/>
          <w:u w:val="single"/>
          <w:rtl/>
        </w:rPr>
        <w:t>اهداف قانون</w:t>
      </w:r>
      <w:r w:rsidRPr="00661C95">
        <w:rPr>
          <w:rFonts w:hint="cs"/>
          <w:bCs w:val="0"/>
          <w:sz w:val="26"/>
          <w:szCs w:val="26"/>
          <w:u w:val="single"/>
          <w:rtl/>
        </w:rPr>
        <w:t>:</w:t>
      </w:r>
      <w:r w:rsidRPr="00661C95">
        <w:rPr>
          <w:rFonts w:hint="cs"/>
          <w:bCs w:val="0"/>
          <w:sz w:val="26"/>
          <w:szCs w:val="26"/>
          <w:rtl/>
        </w:rPr>
        <w:t xml:space="preserve"> نكات اساسی این قانون شامل تأمین مالی داخلی و مردمی و حمایت از طریق اعطای «تنفس خوراک» است. </w:t>
      </w:r>
    </w:p>
    <w:p w14:paraId="11F1F6A5" w14:textId="01C1AE7C" w:rsidR="00CB7876" w:rsidRPr="00661C95" w:rsidRDefault="00CB7876" w:rsidP="002C4F29">
      <w:pPr>
        <w:widowControl w:val="0"/>
        <w:spacing w:line="276" w:lineRule="auto"/>
        <w:ind w:firstLine="397"/>
        <w:jc w:val="both"/>
        <w:rPr>
          <w:bCs w:val="0"/>
          <w:sz w:val="26"/>
          <w:szCs w:val="26"/>
          <w:rtl/>
        </w:rPr>
      </w:pPr>
      <w:r w:rsidRPr="00CB7876">
        <w:rPr>
          <w:rFonts w:hint="cs"/>
          <w:b/>
          <w:sz w:val="26"/>
          <w:szCs w:val="26"/>
          <w:u w:val="single"/>
          <w:rtl/>
        </w:rPr>
        <w:t>عملكرد:</w:t>
      </w:r>
      <w:r>
        <w:rPr>
          <w:rFonts w:hint="cs"/>
          <w:bCs w:val="0"/>
          <w:sz w:val="26"/>
          <w:szCs w:val="26"/>
          <w:rtl/>
        </w:rPr>
        <w:t xml:space="preserve"> </w:t>
      </w:r>
      <w:r w:rsidRPr="00CB7876">
        <w:rPr>
          <w:rFonts w:hint="cs"/>
          <w:bCs w:val="0"/>
          <w:sz w:val="26"/>
          <w:szCs w:val="26"/>
          <w:rtl/>
        </w:rPr>
        <w:t>در اين راستا وزارت نفت</w:t>
      </w:r>
      <w:r w:rsidR="00DD2C86">
        <w:rPr>
          <w:rFonts w:hint="cs"/>
          <w:bCs w:val="0"/>
          <w:sz w:val="26"/>
          <w:szCs w:val="26"/>
          <w:rtl/>
        </w:rPr>
        <w:t xml:space="preserve"> در </w:t>
      </w:r>
      <w:r w:rsidR="002C4F29">
        <w:rPr>
          <w:rFonts w:hint="cs"/>
          <w:bCs w:val="0"/>
          <w:sz w:val="26"/>
          <w:szCs w:val="26"/>
          <w:rtl/>
        </w:rPr>
        <w:t xml:space="preserve">بهمن ماه </w:t>
      </w:r>
      <w:r w:rsidR="00DD2C86">
        <w:rPr>
          <w:rFonts w:hint="cs"/>
          <w:bCs w:val="0"/>
          <w:sz w:val="26"/>
          <w:szCs w:val="26"/>
          <w:rtl/>
        </w:rPr>
        <w:t xml:space="preserve">سال </w:t>
      </w:r>
      <w:r w:rsidR="002C4F29">
        <w:rPr>
          <w:rFonts w:hint="cs"/>
          <w:bCs w:val="0"/>
          <w:sz w:val="26"/>
          <w:szCs w:val="26"/>
          <w:rtl/>
        </w:rPr>
        <w:t>1398</w:t>
      </w:r>
      <w:r w:rsidRPr="00CB7876">
        <w:rPr>
          <w:rFonts w:hint="cs"/>
          <w:bCs w:val="0"/>
          <w:sz w:val="26"/>
          <w:szCs w:val="26"/>
          <w:rtl/>
        </w:rPr>
        <w:t xml:space="preserve"> فراخواني اعلام كرد، پس از اعلام فراخوان وزارت نفت برای استفاده از مزایای این قانون، از میان 74 شرکت خصوصی و عمومی متقاضی، تعداد </w:t>
      </w:r>
      <w:r w:rsidR="003175DD">
        <w:rPr>
          <w:rFonts w:hint="cs"/>
          <w:bCs w:val="0"/>
          <w:sz w:val="26"/>
          <w:szCs w:val="26"/>
          <w:rtl/>
        </w:rPr>
        <w:t>هشت</w:t>
      </w:r>
      <w:r w:rsidR="003175DD" w:rsidRPr="00CB7876">
        <w:rPr>
          <w:rFonts w:hint="cs"/>
          <w:bCs w:val="0"/>
          <w:sz w:val="26"/>
          <w:szCs w:val="26"/>
          <w:rtl/>
        </w:rPr>
        <w:t xml:space="preserve"> </w:t>
      </w:r>
      <w:r w:rsidRPr="00CB7876">
        <w:rPr>
          <w:rFonts w:hint="cs"/>
          <w:bCs w:val="0"/>
          <w:sz w:val="26"/>
          <w:szCs w:val="26"/>
          <w:rtl/>
        </w:rPr>
        <w:t>طرح پیشنهادی برای احداث پالایشگاه یا پتروپالایشگاه نفت‌</w:t>
      </w:r>
      <w:r w:rsidR="003175DD">
        <w:rPr>
          <w:rFonts w:hint="cs"/>
          <w:bCs w:val="0"/>
          <w:sz w:val="26"/>
          <w:szCs w:val="26"/>
          <w:rtl/>
        </w:rPr>
        <w:t xml:space="preserve"> </w:t>
      </w:r>
      <w:r w:rsidRPr="00CB7876">
        <w:rPr>
          <w:rFonts w:hint="cs"/>
          <w:bCs w:val="0"/>
          <w:sz w:val="26"/>
          <w:szCs w:val="26"/>
          <w:rtl/>
        </w:rPr>
        <w:t xml:space="preserve">خام و میعانات گازی مجموعاً به ظرفیت 46/1 میلیون بشکه در روز و 12 طرح پیشنهادی برای بهینه‌سازی پالایشگاه‌های موجود </w:t>
      </w:r>
      <w:r w:rsidR="007A2CAA">
        <w:rPr>
          <w:rFonts w:hint="cs"/>
          <w:bCs w:val="0"/>
          <w:sz w:val="26"/>
          <w:szCs w:val="26"/>
          <w:rtl/>
        </w:rPr>
        <w:t>توسط این وزارتخانه برگزیده شدند</w:t>
      </w:r>
      <w:r w:rsidRPr="00CB7876">
        <w:rPr>
          <w:rFonts w:hint="cs"/>
          <w:bCs w:val="0"/>
          <w:sz w:val="26"/>
          <w:szCs w:val="26"/>
          <w:rtl/>
        </w:rPr>
        <w:t xml:space="preserve"> كه در حال حاضر برای اخذ مجوز و استفاده از مزایای این قانون منتظر تشکیل جلسه هیئت ‌امنای صندوق توسعه ملی و تصویب اعطای تنفس خوراک به آنها طبق ماده</w:t>
      </w:r>
      <w:r w:rsidR="007A2CAA">
        <w:rPr>
          <w:rFonts w:hint="cs"/>
          <w:bCs w:val="0"/>
          <w:sz w:val="26"/>
          <w:szCs w:val="26"/>
          <w:rtl/>
        </w:rPr>
        <w:t xml:space="preserve"> (16) آیین‌نامه اجرایی آن هستند.</w:t>
      </w:r>
      <w:r w:rsidRPr="00CB7876">
        <w:rPr>
          <w:rFonts w:hint="cs"/>
          <w:bCs w:val="0"/>
          <w:sz w:val="26"/>
          <w:szCs w:val="26"/>
          <w:rtl/>
        </w:rPr>
        <w:t xml:space="preserve"> اما هیئت امنای صندوق به دلایلی نزدیک به یک</w:t>
      </w:r>
      <w:r w:rsidR="003175DD">
        <w:rPr>
          <w:rFonts w:hint="cs"/>
          <w:bCs w:val="0"/>
          <w:sz w:val="26"/>
          <w:szCs w:val="26"/>
          <w:rtl/>
        </w:rPr>
        <w:t xml:space="preserve"> </w:t>
      </w:r>
      <w:r w:rsidRPr="00CB7876">
        <w:rPr>
          <w:rFonts w:hint="cs"/>
          <w:bCs w:val="0"/>
          <w:sz w:val="26"/>
          <w:szCs w:val="26"/>
          <w:rtl/>
        </w:rPr>
        <w:t>سال است که به جمع‌بندی برای تصویب این موضوع نرسیده است. مهم</w:t>
      </w:r>
      <w:r w:rsidR="003175DD">
        <w:rPr>
          <w:rFonts w:hint="cs"/>
          <w:bCs w:val="0"/>
          <w:sz w:val="26"/>
          <w:szCs w:val="26"/>
          <w:rtl/>
        </w:rPr>
        <w:t>‌</w:t>
      </w:r>
      <w:r w:rsidRPr="00CB7876">
        <w:rPr>
          <w:rFonts w:hint="cs"/>
          <w:bCs w:val="0"/>
          <w:sz w:val="26"/>
          <w:szCs w:val="26"/>
          <w:rtl/>
        </w:rPr>
        <w:t>ترین این دلایل، «منبع تأمین تنفس خوراک برای اجرای قانون در شرایط تحریم» است.</w:t>
      </w:r>
    </w:p>
    <w:p w14:paraId="3AC13E95" w14:textId="0FDEF9D0" w:rsidR="00263F12" w:rsidRPr="00661C95" w:rsidRDefault="00263F12" w:rsidP="00C5667B">
      <w:pPr>
        <w:widowControl w:val="0"/>
        <w:spacing w:line="276" w:lineRule="auto"/>
        <w:ind w:firstLine="397"/>
        <w:jc w:val="both"/>
        <w:rPr>
          <w:bCs w:val="0"/>
          <w:spacing w:val="-10"/>
          <w:sz w:val="26"/>
          <w:szCs w:val="26"/>
          <w:rtl/>
          <w:lang w:bidi="fa-IR"/>
        </w:rPr>
      </w:pPr>
      <w:r w:rsidRPr="00A2649D">
        <w:rPr>
          <w:rFonts w:hint="cs"/>
          <w:b/>
          <w:sz w:val="26"/>
          <w:szCs w:val="26"/>
          <w:u w:val="single"/>
          <w:rtl/>
        </w:rPr>
        <w:t>اظهار</w:t>
      </w:r>
      <w:r w:rsidR="00A2649D" w:rsidRPr="00A2649D">
        <w:rPr>
          <w:rFonts w:hint="cs"/>
          <w:b/>
          <w:sz w:val="26"/>
          <w:szCs w:val="26"/>
          <w:u w:val="single"/>
          <w:rtl/>
        </w:rPr>
        <w:t>‌</w:t>
      </w:r>
      <w:r w:rsidRPr="00A2649D">
        <w:rPr>
          <w:rFonts w:hint="cs"/>
          <w:b/>
          <w:sz w:val="26"/>
          <w:szCs w:val="26"/>
          <w:u w:val="single"/>
          <w:rtl/>
        </w:rPr>
        <w:t>نظر كارشناسي:</w:t>
      </w:r>
      <w:r w:rsidRPr="00A2649D">
        <w:rPr>
          <w:rFonts w:hint="cs"/>
          <w:b/>
          <w:sz w:val="26"/>
          <w:szCs w:val="26"/>
          <w:rtl/>
        </w:rPr>
        <w:t xml:space="preserve"> </w:t>
      </w:r>
      <w:r w:rsidRPr="00661C95">
        <w:rPr>
          <w:rFonts w:hint="cs"/>
          <w:bCs w:val="0"/>
          <w:spacing w:val="-10"/>
          <w:sz w:val="26"/>
          <w:szCs w:val="26"/>
          <w:rtl/>
        </w:rPr>
        <w:t xml:space="preserve">قانون </w:t>
      </w:r>
      <w:r w:rsidRPr="00661C95">
        <w:rPr>
          <w:rFonts w:hint="cs"/>
          <w:bCs w:val="0"/>
          <w:spacing w:val="-4"/>
          <w:sz w:val="26"/>
          <w:szCs w:val="26"/>
          <w:rtl/>
        </w:rPr>
        <w:t>«حمايت از توسعه صنايع پايين‌دستي نفت‌</w:t>
      </w:r>
      <w:r w:rsidR="00485EDD">
        <w:rPr>
          <w:rFonts w:hint="cs"/>
          <w:bCs w:val="0"/>
          <w:spacing w:val="-4"/>
          <w:sz w:val="26"/>
          <w:szCs w:val="26"/>
          <w:rtl/>
        </w:rPr>
        <w:t xml:space="preserve"> </w:t>
      </w:r>
      <w:r w:rsidRPr="00661C95">
        <w:rPr>
          <w:rFonts w:hint="cs"/>
          <w:bCs w:val="0"/>
          <w:spacing w:val="-4"/>
          <w:sz w:val="26"/>
          <w:szCs w:val="26"/>
          <w:rtl/>
        </w:rPr>
        <w:t>خام و ميعانات گازي با استفاده از سرمايه‌گذاري مردمي»</w:t>
      </w:r>
      <w:r w:rsidRPr="00661C95">
        <w:rPr>
          <w:rFonts w:hint="cs"/>
          <w:bCs w:val="0"/>
          <w:spacing w:val="-10"/>
          <w:sz w:val="26"/>
          <w:szCs w:val="26"/>
          <w:rtl/>
        </w:rPr>
        <w:t xml:space="preserve"> در سال 1398 و با هدف «اهرم کردن» منابع نفتی تحریم شده برای تأمین مالی احداث پتروپالایشگاه‌ها تدوین و تصويب شد و درواقع شامل اعطای مجوز برای یک امتیاز قانونی به نام «اعطای تنفس خوراک به اندازه هزینه سرمایه‌گذاری پتروپالایشگاه از زمان بهره‌برداری از آن» بود. </w:t>
      </w:r>
    </w:p>
    <w:p w14:paraId="228AAB34" w14:textId="58FB3F65" w:rsidR="00263F12" w:rsidRPr="0076084F" w:rsidRDefault="00263F12" w:rsidP="00715425">
      <w:pPr>
        <w:widowControl w:val="0"/>
        <w:spacing w:line="276" w:lineRule="auto"/>
        <w:ind w:firstLine="397"/>
        <w:jc w:val="both"/>
        <w:rPr>
          <w:rFonts w:eastAsia="Calibri"/>
          <w:bCs w:val="0"/>
          <w:sz w:val="26"/>
          <w:szCs w:val="26"/>
          <w:rtl/>
        </w:rPr>
      </w:pPr>
      <w:r w:rsidRPr="0076084F">
        <w:rPr>
          <w:rFonts w:hint="cs"/>
          <w:bCs w:val="0"/>
          <w:sz w:val="26"/>
          <w:szCs w:val="26"/>
          <w:rtl/>
        </w:rPr>
        <w:t xml:space="preserve">تنفس خوراک طبق بند «ت» ماده (1) این قانون بدان معناست که یک شرکت بخش خصوصی یا عمومی غیردولتی باید به تأمین مالی و احداث یک پتروپالایشگاه از طریق منابع مردمی و بازار سرمایه یا منابع داخلی خود اقدام کند و از روز اول بهره‌برداری از آن پتروپالایشگاه به تعداد روزی که کل هزینه سرمایه‌گذاری‌اش برگردد از تنفس خوراک برخوردار خواهد بود. بنابراین این قانون هیچ کمک یا تسهیلات نقدی مستقیمی به شرکت پتروپالایشگاه در زمان ساخت آن کارخانه نمي‌دهد، اما در هنگام بهره‌برداری، بازگشت سرمایه آن شرکت را به جای 10 سال به حدود </w:t>
      </w:r>
      <w:r w:rsidR="00485EDD">
        <w:rPr>
          <w:rFonts w:hint="cs"/>
          <w:bCs w:val="0"/>
          <w:sz w:val="26"/>
          <w:szCs w:val="26"/>
          <w:rtl/>
        </w:rPr>
        <w:t>يك</w:t>
      </w:r>
      <w:r w:rsidR="00485EDD" w:rsidRPr="0076084F">
        <w:rPr>
          <w:rFonts w:hint="cs"/>
          <w:bCs w:val="0"/>
          <w:sz w:val="26"/>
          <w:szCs w:val="26"/>
          <w:rtl/>
        </w:rPr>
        <w:t xml:space="preserve"> </w:t>
      </w:r>
      <w:r w:rsidRPr="0076084F">
        <w:rPr>
          <w:rFonts w:hint="cs"/>
          <w:bCs w:val="0"/>
          <w:sz w:val="26"/>
          <w:szCs w:val="26"/>
          <w:rtl/>
        </w:rPr>
        <w:t xml:space="preserve">سال کاهش مي‌دهد و این </w:t>
      </w:r>
      <w:r w:rsidRPr="0076084F">
        <w:rPr>
          <w:rFonts w:hint="cs"/>
          <w:bCs w:val="0"/>
          <w:sz w:val="26"/>
          <w:szCs w:val="26"/>
          <w:rtl/>
        </w:rPr>
        <w:lastRenderedPageBreak/>
        <w:t xml:space="preserve">مسئله جذابیت مشارکت اقتصادی از طريق انتشار سهام و اوراق را در این پروژه‌ها افزایش مي‌دهد. این امتیاز، علاوه بر مشارکت مردمی برای دریافت سهام این شرکت‌ها در بازار سرمايه، زمينه مشارکت مالی </w:t>
      </w:r>
      <w:r w:rsidR="00485EDD" w:rsidRPr="0076084F">
        <w:rPr>
          <w:rFonts w:hint="cs"/>
          <w:bCs w:val="0"/>
          <w:sz w:val="26"/>
          <w:szCs w:val="26"/>
          <w:rtl/>
        </w:rPr>
        <w:t>ت</w:t>
      </w:r>
      <w:r w:rsidR="00485EDD">
        <w:rPr>
          <w:rFonts w:hint="cs"/>
          <w:bCs w:val="0"/>
          <w:sz w:val="26"/>
          <w:szCs w:val="26"/>
          <w:rtl/>
        </w:rPr>
        <w:t>أ</w:t>
      </w:r>
      <w:r w:rsidR="00485EDD" w:rsidRPr="0076084F">
        <w:rPr>
          <w:rFonts w:hint="cs"/>
          <w:bCs w:val="0"/>
          <w:sz w:val="26"/>
          <w:szCs w:val="26"/>
          <w:rtl/>
        </w:rPr>
        <w:t xml:space="preserve">مين‌كننده‌هاي </w:t>
      </w:r>
      <w:r w:rsidRPr="0076084F">
        <w:rPr>
          <w:rFonts w:hint="cs"/>
          <w:bCs w:val="0"/>
          <w:sz w:val="26"/>
          <w:szCs w:val="26"/>
          <w:rtl/>
        </w:rPr>
        <w:t>مالي و مشارکت شرکت‌های تأمین‌کننده مواد و تجهیزات (نظیر شرکت‌های فولاد، سیمان و تولیدکنندگان تجهیزات صنعتی) را نیز به همراه داشته باشد. مطابق شروط این قانون شرکت مجری طرح موظف است حداقل 30 درصد از سهام آن را از طریق پذیره‌نویسی عمومی در بورس عرضه کند و به مردم به فروش رساند. اعطای تنفس خوراک از محل سهم صندوق توسعه ملی از نفت خام پرداخت می‌شود تا اجرای آن بار مالی برای دولت نداشته باشد.</w:t>
      </w:r>
    </w:p>
    <w:p w14:paraId="0F8BCEA5" w14:textId="39BBDAA9" w:rsidR="00CB7AEB" w:rsidRPr="00CB7AEB" w:rsidRDefault="00F062ED" w:rsidP="00715425">
      <w:pPr>
        <w:spacing w:line="276" w:lineRule="auto"/>
        <w:ind w:firstLine="397"/>
        <w:jc w:val="both"/>
        <w:rPr>
          <w:bCs w:val="0"/>
          <w:spacing w:val="-2"/>
          <w:sz w:val="26"/>
          <w:szCs w:val="26"/>
          <w:rtl/>
          <w:lang w:bidi="fa-IR"/>
        </w:rPr>
      </w:pPr>
      <w:r>
        <w:rPr>
          <w:rFonts w:hint="cs"/>
          <w:bCs w:val="0"/>
          <w:sz w:val="26"/>
          <w:szCs w:val="26"/>
          <w:rtl/>
        </w:rPr>
        <w:t xml:space="preserve">با توجه به عملكرد ارائه شده، </w:t>
      </w:r>
      <w:r w:rsidR="00263F12" w:rsidRPr="0076084F">
        <w:rPr>
          <w:rFonts w:hint="cs"/>
          <w:bCs w:val="0"/>
          <w:sz w:val="26"/>
          <w:szCs w:val="26"/>
          <w:rtl/>
        </w:rPr>
        <w:t>مهم</w:t>
      </w:r>
      <w:r w:rsidR="00485EDD">
        <w:rPr>
          <w:rFonts w:hint="cs"/>
          <w:bCs w:val="0"/>
          <w:sz w:val="26"/>
          <w:szCs w:val="26"/>
          <w:rtl/>
        </w:rPr>
        <w:t>‌</w:t>
      </w:r>
      <w:r w:rsidR="00263F12" w:rsidRPr="0076084F">
        <w:rPr>
          <w:rFonts w:hint="cs"/>
          <w:bCs w:val="0"/>
          <w:sz w:val="26"/>
          <w:szCs w:val="26"/>
          <w:rtl/>
        </w:rPr>
        <w:t>ترین مشکلی که بر سر راه اجرای قانون «حمايت از توسعه صنايع پايين‌دستي نفت‌</w:t>
      </w:r>
      <w:r w:rsidR="00485EDD">
        <w:rPr>
          <w:rFonts w:hint="cs"/>
          <w:bCs w:val="0"/>
          <w:sz w:val="26"/>
          <w:szCs w:val="26"/>
          <w:rtl/>
        </w:rPr>
        <w:t xml:space="preserve"> </w:t>
      </w:r>
      <w:r w:rsidR="00263F12" w:rsidRPr="0076084F">
        <w:rPr>
          <w:rFonts w:hint="cs"/>
          <w:bCs w:val="0"/>
          <w:sz w:val="26"/>
          <w:szCs w:val="26"/>
          <w:rtl/>
        </w:rPr>
        <w:t>خام و ميعانات گازي با استفاده از سرمايه‌گذاري مردمي»پیش آمده است، نامشخص بودن سهم صندوق توسعه ملی، دولت و شرکت ملی نفت ایران از خوراک تحویلی به پالایشگاه‌ها و پتروپالایشگاه‌های موضوع قانون در دوره یک</w:t>
      </w:r>
      <w:r w:rsidR="00485EDD">
        <w:rPr>
          <w:rFonts w:hint="cs"/>
          <w:bCs w:val="0"/>
          <w:sz w:val="26"/>
          <w:szCs w:val="26"/>
          <w:rtl/>
        </w:rPr>
        <w:t>‌</w:t>
      </w:r>
      <w:r w:rsidR="00263F12" w:rsidRPr="0076084F">
        <w:rPr>
          <w:rFonts w:hint="cs"/>
          <w:bCs w:val="0"/>
          <w:sz w:val="26"/>
          <w:szCs w:val="26"/>
          <w:rtl/>
        </w:rPr>
        <w:t>ساله تنفس خوراک است.</w:t>
      </w:r>
      <w:r w:rsidR="00CB7AEB">
        <w:rPr>
          <w:rFonts w:hint="cs"/>
          <w:bCs w:val="0"/>
          <w:sz w:val="26"/>
          <w:szCs w:val="26"/>
          <w:rtl/>
        </w:rPr>
        <w:t xml:space="preserve"> بر </w:t>
      </w:r>
      <w:r w:rsidR="00093E47">
        <w:rPr>
          <w:rFonts w:hint="cs"/>
          <w:bCs w:val="0"/>
          <w:sz w:val="26"/>
          <w:szCs w:val="26"/>
          <w:rtl/>
        </w:rPr>
        <w:t>اين</w:t>
      </w:r>
      <w:r w:rsidR="00CB7AEB">
        <w:rPr>
          <w:rFonts w:hint="cs"/>
          <w:bCs w:val="0"/>
          <w:sz w:val="26"/>
          <w:szCs w:val="26"/>
          <w:rtl/>
        </w:rPr>
        <w:t xml:space="preserve"> اساس</w:t>
      </w:r>
      <w:r w:rsidR="00CB7AEB" w:rsidRPr="00CB7AEB">
        <w:rPr>
          <w:rFonts w:hint="cs"/>
          <w:bCs w:val="0"/>
          <w:spacing w:val="-2"/>
          <w:sz w:val="26"/>
          <w:szCs w:val="26"/>
          <w:rtl/>
          <w:lang w:bidi="fa-IR"/>
        </w:rPr>
        <w:t xml:space="preserve"> طرح </w:t>
      </w:r>
      <w:r w:rsidR="00CB7AEB" w:rsidRPr="000266D3">
        <w:rPr>
          <w:rFonts w:hint="cs"/>
          <w:bCs w:val="0"/>
          <w:spacing w:val="-2"/>
          <w:sz w:val="26"/>
          <w:szCs w:val="26"/>
          <w:rtl/>
          <w:lang w:bidi="fa-IR"/>
        </w:rPr>
        <w:t xml:space="preserve">«الحاق نه (9) تبصره به قانون حمایت از توسعه صنایع پایین‌دستی نفت خام و میعانات گازی با استفاده از </w:t>
      </w:r>
      <w:r w:rsidR="00485EDD" w:rsidRPr="000266D3">
        <w:rPr>
          <w:rFonts w:hint="cs"/>
          <w:bCs w:val="0"/>
          <w:spacing w:val="-2"/>
          <w:sz w:val="26"/>
          <w:szCs w:val="26"/>
          <w:rtl/>
          <w:lang w:bidi="fa-IR"/>
        </w:rPr>
        <w:t>سرمایه</w:t>
      </w:r>
      <w:r w:rsidR="00485EDD">
        <w:rPr>
          <w:rFonts w:hint="cs"/>
          <w:bCs w:val="0"/>
          <w:spacing w:val="-2"/>
          <w:sz w:val="26"/>
          <w:szCs w:val="26"/>
          <w:rtl/>
          <w:lang w:bidi="fa-IR"/>
        </w:rPr>
        <w:t>‌</w:t>
      </w:r>
      <w:r w:rsidR="00CB7AEB" w:rsidRPr="000266D3">
        <w:rPr>
          <w:rFonts w:hint="cs"/>
          <w:bCs w:val="0"/>
          <w:spacing w:val="-2"/>
          <w:sz w:val="26"/>
          <w:szCs w:val="26"/>
          <w:rtl/>
          <w:lang w:bidi="fa-IR"/>
        </w:rPr>
        <w:t>گذاری مردمی</w:t>
      </w:r>
      <w:r w:rsidR="00CB7AEB" w:rsidRPr="00CB7AEB">
        <w:rPr>
          <w:rFonts w:hint="cs"/>
          <w:b/>
          <w:spacing w:val="-2"/>
          <w:sz w:val="26"/>
          <w:szCs w:val="26"/>
          <w:rtl/>
          <w:lang w:bidi="fa-IR"/>
        </w:rPr>
        <w:t>»</w:t>
      </w:r>
      <w:r w:rsidR="0027155B">
        <w:rPr>
          <w:rFonts w:hint="cs"/>
          <w:bCs w:val="0"/>
          <w:spacing w:val="-2"/>
          <w:sz w:val="26"/>
          <w:szCs w:val="26"/>
          <w:rtl/>
          <w:lang w:bidi="fa-IR"/>
        </w:rPr>
        <w:t xml:space="preserve"> در تاريخ </w:t>
      </w:r>
      <w:r w:rsidR="00CB7AEB" w:rsidRPr="00CB7AEB">
        <w:rPr>
          <w:rFonts w:hint="cs"/>
          <w:bCs w:val="0"/>
          <w:spacing w:val="-2"/>
          <w:sz w:val="26"/>
          <w:szCs w:val="26"/>
          <w:rtl/>
          <w:lang w:bidi="fa-IR"/>
        </w:rPr>
        <w:t xml:space="preserve">26/06/1399 در مجلس شوراي اسلامي مصوب شده است. </w:t>
      </w:r>
    </w:p>
    <w:p w14:paraId="01833722" w14:textId="4CF593C3" w:rsidR="00CB7AEB" w:rsidRPr="007E2FC8" w:rsidRDefault="00CB7AEB" w:rsidP="00FD4B6A">
      <w:pPr>
        <w:spacing w:line="276" w:lineRule="auto"/>
        <w:ind w:firstLine="397"/>
        <w:jc w:val="both"/>
        <w:rPr>
          <w:bCs w:val="0"/>
          <w:spacing w:val="-2"/>
          <w:sz w:val="26"/>
          <w:szCs w:val="26"/>
          <w:rtl/>
          <w:lang w:bidi="fa-IR"/>
        </w:rPr>
      </w:pPr>
      <w:r w:rsidRPr="007E2FC8">
        <w:rPr>
          <w:rFonts w:hint="cs"/>
          <w:bCs w:val="0"/>
          <w:spacing w:val="-2"/>
          <w:sz w:val="26"/>
          <w:szCs w:val="26"/>
          <w:rtl/>
          <w:lang w:bidi="fa-IR"/>
        </w:rPr>
        <w:t>هدف از تدوين اين طرح تع</w:t>
      </w:r>
      <w:r w:rsidR="00F062ED">
        <w:rPr>
          <w:rFonts w:hint="cs"/>
          <w:bCs w:val="0"/>
          <w:spacing w:val="-2"/>
          <w:sz w:val="26"/>
          <w:szCs w:val="26"/>
          <w:rtl/>
          <w:lang w:bidi="fa-IR"/>
        </w:rPr>
        <w:t>ج</w:t>
      </w:r>
      <w:r w:rsidRPr="007E2FC8">
        <w:rPr>
          <w:rFonts w:hint="cs"/>
          <w:bCs w:val="0"/>
          <w:spacing w:val="-2"/>
          <w:sz w:val="26"/>
          <w:szCs w:val="26"/>
          <w:rtl/>
          <w:lang w:bidi="fa-IR"/>
        </w:rPr>
        <w:t xml:space="preserve">يل در احداث هرچه سریع‌تر پالایشگاه‌ها در کشور با توجه به تأكيدات رهبر معظم انقلاب، انجام برخي اصلاحات </w:t>
      </w:r>
      <w:r w:rsidR="0027155B" w:rsidRPr="007E2FC8">
        <w:rPr>
          <w:rFonts w:hint="cs"/>
          <w:bCs w:val="0"/>
          <w:spacing w:val="-2"/>
          <w:sz w:val="26"/>
          <w:szCs w:val="26"/>
          <w:rtl/>
          <w:lang w:bidi="fa-IR"/>
        </w:rPr>
        <w:t xml:space="preserve">و </w:t>
      </w:r>
      <w:r w:rsidR="00485EDD" w:rsidRPr="007E2FC8">
        <w:rPr>
          <w:rFonts w:hint="cs"/>
          <w:bCs w:val="0"/>
          <w:spacing w:val="-2"/>
          <w:sz w:val="26"/>
          <w:szCs w:val="26"/>
          <w:rtl/>
          <w:lang w:bidi="fa-IR"/>
        </w:rPr>
        <w:t>ابهام</w:t>
      </w:r>
      <w:r w:rsidR="00485EDD">
        <w:rPr>
          <w:rFonts w:hint="cs"/>
          <w:bCs w:val="0"/>
          <w:spacing w:val="-2"/>
          <w:sz w:val="26"/>
          <w:szCs w:val="26"/>
          <w:rtl/>
          <w:lang w:bidi="fa-IR"/>
        </w:rPr>
        <w:t>‌هاي</w:t>
      </w:r>
      <w:r w:rsidR="00485EDD" w:rsidRPr="007E2FC8">
        <w:rPr>
          <w:rFonts w:hint="cs"/>
          <w:bCs w:val="0"/>
          <w:spacing w:val="-2"/>
          <w:sz w:val="26"/>
          <w:szCs w:val="26"/>
          <w:rtl/>
          <w:lang w:bidi="fa-IR"/>
        </w:rPr>
        <w:t xml:space="preserve"> </w:t>
      </w:r>
      <w:r w:rsidR="0027155B" w:rsidRPr="007E2FC8">
        <w:rPr>
          <w:rFonts w:hint="cs"/>
          <w:bCs w:val="0"/>
          <w:spacing w:val="-2"/>
          <w:sz w:val="26"/>
          <w:szCs w:val="26"/>
          <w:rtl/>
          <w:lang w:bidi="fa-IR"/>
        </w:rPr>
        <w:t>اين</w:t>
      </w:r>
      <w:r w:rsidRPr="007E2FC8">
        <w:rPr>
          <w:rFonts w:hint="cs"/>
          <w:bCs w:val="0"/>
          <w:spacing w:val="-2"/>
          <w:sz w:val="26"/>
          <w:szCs w:val="26"/>
          <w:rtl/>
          <w:lang w:bidi="fa-IR"/>
        </w:rPr>
        <w:t xml:space="preserve"> قانون</w:t>
      </w:r>
      <w:r w:rsidR="0027155B" w:rsidRPr="007E2FC8">
        <w:rPr>
          <w:rFonts w:hint="cs"/>
          <w:bCs w:val="0"/>
          <w:spacing w:val="-2"/>
          <w:sz w:val="26"/>
          <w:szCs w:val="26"/>
          <w:rtl/>
          <w:lang w:bidi="fa-IR"/>
        </w:rPr>
        <w:t xml:space="preserve"> </w:t>
      </w:r>
      <w:r w:rsidRPr="007E2FC8">
        <w:rPr>
          <w:rFonts w:hint="cs"/>
          <w:bCs w:val="0"/>
          <w:spacing w:val="-2"/>
          <w:sz w:val="26"/>
          <w:szCs w:val="26"/>
          <w:rtl/>
          <w:lang w:bidi="fa-IR"/>
        </w:rPr>
        <w:t>و تکلیف</w:t>
      </w:r>
      <w:r w:rsidRPr="007E2FC8">
        <w:rPr>
          <w:rFonts w:hint="cs"/>
          <w:bCs w:val="0"/>
          <w:spacing w:val="-2"/>
          <w:sz w:val="26"/>
          <w:szCs w:val="26"/>
          <w:lang w:bidi="fa-IR"/>
        </w:rPr>
        <w:t xml:space="preserve"> </w:t>
      </w:r>
      <w:r w:rsidRPr="007E2FC8">
        <w:rPr>
          <w:rFonts w:hint="cs"/>
          <w:bCs w:val="0"/>
          <w:spacing w:val="-2"/>
          <w:sz w:val="26"/>
          <w:szCs w:val="26"/>
          <w:rtl/>
          <w:lang w:bidi="fa-IR"/>
        </w:rPr>
        <w:t>به</w:t>
      </w:r>
      <w:r w:rsidRPr="007E2FC8">
        <w:rPr>
          <w:rFonts w:hint="cs"/>
          <w:bCs w:val="0"/>
          <w:spacing w:val="-2"/>
          <w:sz w:val="26"/>
          <w:szCs w:val="26"/>
          <w:lang w:bidi="fa-IR"/>
        </w:rPr>
        <w:t xml:space="preserve"> </w:t>
      </w:r>
      <w:r w:rsidRPr="007E2FC8">
        <w:rPr>
          <w:rFonts w:hint="cs"/>
          <w:bCs w:val="0"/>
          <w:spacing w:val="-2"/>
          <w:sz w:val="26"/>
          <w:szCs w:val="26"/>
          <w:rtl/>
          <w:lang w:bidi="fa-IR"/>
        </w:rPr>
        <w:t>تأمین</w:t>
      </w:r>
      <w:r w:rsidRPr="007E2FC8">
        <w:rPr>
          <w:rFonts w:hint="cs"/>
          <w:bCs w:val="0"/>
          <w:spacing w:val="-2"/>
          <w:sz w:val="26"/>
          <w:szCs w:val="26"/>
          <w:lang w:bidi="fa-IR"/>
        </w:rPr>
        <w:t xml:space="preserve"> </w:t>
      </w:r>
      <w:r w:rsidRPr="007E2FC8">
        <w:rPr>
          <w:rFonts w:hint="cs"/>
          <w:bCs w:val="0"/>
          <w:spacing w:val="-2"/>
          <w:sz w:val="26"/>
          <w:szCs w:val="26"/>
          <w:rtl/>
          <w:lang w:bidi="fa-IR"/>
        </w:rPr>
        <w:t>بخشی</w:t>
      </w:r>
      <w:r w:rsidRPr="007E2FC8">
        <w:rPr>
          <w:rFonts w:hint="cs"/>
          <w:bCs w:val="0"/>
          <w:spacing w:val="-2"/>
          <w:sz w:val="26"/>
          <w:szCs w:val="26"/>
          <w:lang w:bidi="fa-IR"/>
        </w:rPr>
        <w:t xml:space="preserve"> </w:t>
      </w:r>
      <w:r w:rsidRPr="007E2FC8">
        <w:rPr>
          <w:rFonts w:hint="cs"/>
          <w:bCs w:val="0"/>
          <w:spacing w:val="-2"/>
          <w:sz w:val="26"/>
          <w:szCs w:val="26"/>
          <w:rtl/>
          <w:lang w:bidi="fa-IR"/>
        </w:rPr>
        <w:t>از</w:t>
      </w:r>
      <w:r w:rsidRPr="007E2FC8">
        <w:rPr>
          <w:rFonts w:hint="cs"/>
          <w:bCs w:val="0"/>
          <w:spacing w:val="-2"/>
          <w:sz w:val="26"/>
          <w:szCs w:val="26"/>
          <w:lang w:bidi="fa-IR"/>
        </w:rPr>
        <w:t xml:space="preserve"> </w:t>
      </w:r>
      <w:r w:rsidRPr="007E2FC8">
        <w:rPr>
          <w:rFonts w:hint="cs"/>
          <w:bCs w:val="0"/>
          <w:spacing w:val="-2"/>
          <w:sz w:val="26"/>
          <w:szCs w:val="26"/>
          <w:rtl/>
          <w:lang w:bidi="fa-IR"/>
        </w:rPr>
        <w:t>منابع</w:t>
      </w:r>
      <w:r w:rsidRPr="007E2FC8">
        <w:rPr>
          <w:rFonts w:hint="cs"/>
          <w:bCs w:val="0"/>
          <w:spacing w:val="-2"/>
          <w:sz w:val="26"/>
          <w:szCs w:val="26"/>
          <w:lang w:bidi="fa-IR"/>
        </w:rPr>
        <w:t xml:space="preserve"> </w:t>
      </w:r>
      <w:r w:rsidRPr="007E2FC8">
        <w:rPr>
          <w:rFonts w:hint="cs"/>
          <w:bCs w:val="0"/>
          <w:spacing w:val="-2"/>
          <w:sz w:val="26"/>
          <w:szCs w:val="26"/>
          <w:rtl/>
          <w:lang w:bidi="fa-IR"/>
        </w:rPr>
        <w:t>مالی</w:t>
      </w:r>
      <w:r w:rsidRPr="007E2FC8">
        <w:rPr>
          <w:rFonts w:hint="cs"/>
          <w:bCs w:val="0"/>
          <w:spacing w:val="-2"/>
          <w:sz w:val="26"/>
          <w:szCs w:val="26"/>
          <w:lang w:bidi="fa-IR"/>
        </w:rPr>
        <w:t xml:space="preserve"> </w:t>
      </w:r>
      <w:r w:rsidRPr="007E2FC8">
        <w:rPr>
          <w:rFonts w:hint="cs"/>
          <w:bCs w:val="0"/>
          <w:spacing w:val="-2"/>
          <w:sz w:val="26"/>
          <w:szCs w:val="26"/>
          <w:rtl/>
          <w:lang w:bidi="fa-IR"/>
        </w:rPr>
        <w:t>مورد</w:t>
      </w:r>
      <w:r w:rsidRPr="007E2FC8">
        <w:rPr>
          <w:rFonts w:hint="cs"/>
          <w:bCs w:val="0"/>
          <w:spacing w:val="-2"/>
          <w:sz w:val="26"/>
          <w:szCs w:val="26"/>
          <w:lang w:bidi="fa-IR"/>
        </w:rPr>
        <w:t xml:space="preserve"> </w:t>
      </w:r>
      <w:r w:rsidRPr="007E2FC8">
        <w:rPr>
          <w:rFonts w:hint="cs"/>
          <w:bCs w:val="0"/>
          <w:spacing w:val="-2"/>
          <w:sz w:val="26"/>
          <w:szCs w:val="26"/>
          <w:rtl/>
          <w:lang w:bidi="fa-IR"/>
        </w:rPr>
        <w:t>نیاز</w:t>
      </w:r>
      <w:r w:rsidRPr="007E2FC8">
        <w:rPr>
          <w:rFonts w:hint="cs"/>
          <w:bCs w:val="0"/>
          <w:spacing w:val="-2"/>
          <w:sz w:val="26"/>
          <w:szCs w:val="26"/>
          <w:lang w:bidi="fa-IR"/>
        </w:rPr>
        <w:t xml:space="preserve"> </w:t>
      </w:r>
      <w:r w:rsidRPr="007E2FC8">
        <w:rPr>
          <w:rFonts w:hint="cs"/>
          <w:bCs w:val="0"/>
          <w:spacing w:val="-2"/>
          <w:sz w:val="26"/>
          <w:szCs w:val="26"/>
          <w:rtl/>
          <w:lang w:bidi="fa-IR"/>
        </w:rPr>
        <w:t>طرح‌ها</w:t>
      </w:r>
      <w:r w:rsidRPr="007E2FC8">
        <w:rPr>
          <w:rFonts w:hint="cs"/>
          <w:bCs w:val="0"/>
          <w:spacing w:val="-2"/>
          <w:sz w:val="26"/>
          <w:szCs w:val="26"/>
          <w:lang w:bidi="fa-IR"/>
        </w:rPr>
        <w:t xml:space="preserve"> </w:t>
      </w:r>
      <w:r w:rsidRPr="007E2FC8">
        <w:rPr>
          <w:rFonts w:hint="cs"/>
          <w:bCs w:val="0"/>
          <w:spacing w:val="-2"/>
          <w:sz w:val="26"/>
          <w:szCs w:val="26"/>
          <w:rtl/>
          <w:lang w:bidi="fa-IR"/>
        </w:rPr>
        <w:t>از</w:t>
      </w:r>
      <w:r w:rsidRPr="007E2FC8">
        <w:rPr>
          <w:rFonts w:hint="cs"/>
          <w:bCs w:val="0"/>
          <w:spacing w:val="-2"/>
          <w:sz w:val="26"/>
          <w:szCs w:val="26"/>
          <w:lang w:bidi="fa-IR"/>
        </w:rPr>
        <w:t xml:space="preserve"> </w:t>
      </w:r>
      <w:r w:rsidRPr="007E2FC8">
        <w:rPr>
          <w:rFonts w:hint="cs"/>
          <w:bCs w:val="0"/>
          <w:spacing w:val="-2"/>
          <w:sz w:val="26"/>
          <w:szCs w:val="26"/>
          <w:rtl/>
          <w:lang w:bidi="fa-IR"/>
        </w:rPr>
        <w:t>محل</w:t>
      </w:r>
      <w:r w:rsidRPr="007E2FC8">
        <w:rPr>
          <w:rFonts w:hint="cs"/>
          <w:bCs w:val="0"/>
          <w:spacing w:val="-2"/>
          <w:sz w:val="26"/>
          <w:szCs w:val="26"/>
          <w:lang w:bidi="fa-IR"/>
        </w:rPr>
        <w:t xml:space="preserve"> </w:t>
      </w:r>
      <w:r w:rsidRPr="007E2FC8">
        <w:rPr>
          <w:rFonts w:hint="cs"/>
          <w:bCs w:val="0"/>
          <w:spacing w:val="-2"/>
          <w:sz w:val="26"/>
          <w:szCs w:val="26"/>
          <w:rtl/>
          <w:lang w:bidi="fa-IR"/>
        </w:rPr>
        <w:t>بورس است.</w:t>
      </w:r>
      <w:r w:rsidR="00D64CD7" w:rsidRPr="007E2FC8">
        <w:rPr>
          <w:rFonts w:hint="cs"/>
          <w:bCs w:val="0"/>
          <w:spacing w:val="-2"/>
          <w:sz w:val="26"/>
          <w:szCs w:val="26"/>
          <w:rtl/>
          <w:lang w:bidi="fa-IR"/>
        </w:rPr>
        <w:t xml:space="preserve"> </w:t>
      </w:r>
    </w:p>
    <w:p w14:paraId="5303D7B8" w14:textId="5A273C5E" w:rsidR="00263F12" w:rsidRPr="00661C95" w:rsidRDefault="00263F12" w:rsidP="006B15BA">
      <w:pPr>
        <w:widowControl w:val="0"/>
        <w:spacing w:line="276" w:lineRule="auto"/>
        <w:jc w:val="both"/>
        <w:rPr>
          <w:bCs w:val="0"/>
          <w:sz w:val="26"/>
          <w:szCs w:val="26"/>
          <w:rtl/>
        </w:rPr>
      </w:pPr>
    </w:p>
    <w:bookmarkStart w:id="62" w:name="_Toc85058198"/>
    <w:p w14:paraId="557795FE" w14:textId="2E43C91A" w:rsidR="00263F12" w:rsidRPr="008B6D0B" w:rsidRDefault="00FE37F0" w:rsidP="008B6D0B">
      <w:pPr>
        <w:pStyle w:val="levele1"/>
        <w:rPr>
          <w:rtl/>
        </w:rPr>
      </w:pPr>
      <w:r>
        <w:rPr>
          <w:noProof/>
          <w:rtl/>
          <w:lang w:bidi="ar-SA"/>
        </w:rPr>
        <mc:AlternateContent>
          <mc:Choice Requires="wps">
            <w:drawing>
              <wp:anchor distT="0" distB="0" distL="114300" distR="114300" simplePos="0" relativeHeight="251702784" behindDoc="1" locked="0" layoutInCell="1" allowOverlap="1" wp14:anchorId="4477B8CB" wp14:editId="68CF34E1">
                <wp:simplePos x="0" y="0"/>
                <wp:positionH relativeFrom="margin">
                  <wp:align>right</wp:align>
                </wp:positionH>
                <wp:positionV relativeFrom="paragraph">
                  <wp:posOffset>-112383</wp:posOffset>
                </wp:positionV>
                <wp:extent cx="1625600" cy="476250"/>
                <wp:effectExtent l="76200" t="0" r="12700" b="95250"/>
                <wp:wrapNone/>
                <wp:docPr id="11"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47625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2E6FF" id="Rectangle 692" o:spid="_x0000_s1026" style="position:absolute;left:0;text-align:left;margin-left:76.8pt;margin-top:-8.85pt;width:128pt;height:37.5pt;z-index:-251613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MqbgIAAOcEAAAOAAAAZHJzL2Uyb0RvYy54bWysVE1v1DAQvSPxHyzfaZJlP6Nmq6qlCKlA&#10;RUGcvY6TWDi2GXs32/56xpPusqWcEIlkeTLj53lvZnJ+se8N2ykI2tmKF2c5Z8pKV2vbVvzb15s3&#10;S85CFLYWxllV8QcV+MX69avzwZdq4jpnagUMQWwoB1/xLkZfZlmQnepFOHNeWXQ2DnoR0YQ2q0EM&#10;iN6bbJLn82xwUHtwUoWAX69HJ18TftMoGT83TVCRmYpjbpFWoHWT1mx9LsoWhO+0fEpD/EMWvdAW&#10;Lz1CXYso2Bb0C6heS3DBNfFMuj5zTaOlIg7Ipsj/YHPfCa+IC4oT/FGm8P9g5afdHTBdY+0Kzqzo&#10;sUZfUDVhW6PYfDVJCg0+lBh47+8gcQz+1skfgVl31WGcugRwQ6dEjXkVKT57diAZAY+yzfDR1Ygv&#10;ttGRWPsG+gSIMrA91eThWBO1j0zix2I+mc1zLJ1E33SBFhUtE+XhtIcQ3yvXs7SpOGD2hC52tyGm&#10;bER5CKHsndH1jTaGDGg3VwbYTmB/3NBDBJDkaZixbKj4ajaZEfIzXziFyOn5G0SvIza60X3Fl8cg&#10;USbZ3tma2jAKbcY9pmxsyk9RCyMPkmmLEPddPbBaJ6ZFvljM33K0sKGXxYjKhGlxEmUEzsDF7zp2&#10;1EZJ2BeMl3l6R7WM78SowywhHTiM7EhFd7ifrJPUqN6pxGOrbFz9gOXG26mm+HfATefgkbMBJ63i&#10;4edWgOLMfLDYMqtiOk2jScZ0tpigAaeezalHWIlQFY+cjdurOI7z1oNuuyQL8bHuEtus0dQBqQXH&#10;rJ6aE6eJSDxNfhrXU5uifv+f1r8AAAD//wMAUEsDBBQABgAIAAAAIQBHBJMC3wAAAAcBAAAPAAAA&#10;ZHJzL2Rvd25yZXYueG1sTI/BTsMwEETvlfgHa5G4tU6DmlQhmwqQkDg2oQJxc+NtkhLbUey2ga/v&#10;coLjzoxm3uabyfTiTKPvnEVYLiIQZGunO9sg7N5e5msQPiirVe8sIXyTh01xM8tVpt3FlnSuQiO4&#10;xPpMIbQhDJmUvm7JKL9wA1n2Dm40KvA5NlKP6sLlppdxFCXSqM7yQqsGem6p/qpOBqEaytc4+WmP&#10;H9F2XR4/t+X77vCEeHc7PT6ACDSFvzD84jM6FMy0dyervegR+JGAMF+mKQi241XCyh5hld6DLHL5&#10;n7+4AgAA//8DAFBLAQItABQABgAIAAAAIQC2gziS/gAAAOEBAAATAAAAAAAAAAAAAAAAAAAAAABb&#10;Q29udGVudF9UeXBlc10ueG1sUEsBAi0AFAAGAAgAAAAhADj9If/WAAAAlAEAAAsAAAAAAAAAAAAA&#10;AAAALwEAAF9yZWxzLy5yZWxzUEsBAi0AFAAGAAgAAAAhAPorwypuAgAA5wQAAA4AAAAAAAAAAAAA&#10;AAAALgIAAGRycy9lMm9Eb2MueG1sUEsBAi0AFAAGAAgAAAAhAEcEkwLfAAAABwEAAA8AAAAAAAAA&#10;AAAAAAAAyAQAAGRycy9kb3ducmV2LnhtbFBLBQYAAAAABAAEAPMAAADUBQAAAAA=&#10;">
                <v:shadow on="t" opacity=".5" offset="-6pt,6pt"/>
                <w10:wrap anchorx="margin"/>
              </v:rect>
            </w:pict>
          </mc:Fallback>
        </mc:AlternateContent>
      </w:r>
      <w:r w:rsidR="00263F12" w:rsidRPr="008B6D0B">
        <w:rPr>
          <w:rFonts w:hint="cs"/>
          <w:rtl/>
        </w:rPr>
        <w:t>جمع</w:t>
      </w:r>
      <w:r w:rsidR="008B6D0B" w:rsidRPr="008B6D0B">
        <w:rPr>
          <w:rFonts w:hint="cs"/>
          <w:rtl/>
        </w:rPr>
        <w:t>‌</w:t>
      </w:r>
      <w:r w:rsidR="00263F12" w:rsidRPr="008B6D0B">
        <w:rPr>
          <w:rFonts w:hint="cs"/>
          <w:rtl/>
        </w:rPr>
        <w:t>بندي و نتیجه</w:t>
      </w:r>
      <w:r w:rsidR="008B6D0B" w:rsidRPr="008B6D0B">
        <w:rPr>
          <w:rFonts w:hint="cs"/>
          <w:rtl/>
        </w:rPr>
        <w:t>‌</w:t>
      </w:r>
      <w:r w:rsidR="00263F12" w:rsidRPr="008B6D0B">
        <w:rPr>
          <w:rFonts w:hint="cs"/>
          <w:rtl/>
        </w:rPr>
        <w:t>گیری</w:t>
      </w:r>
      <w:bookmarkEnd w:id="62"/>
    </w:p>
    <w:p w14:paraId="2B841242" w14:textId="4597073B" w:rsidR="00E60C83" w:rsidRPr="00473EDF" w:rsidRDefault="00263F12" w:rsidP="003039DE">
      <w:pPr>
        <w:widowControl w:val="0"/>
        <w:spacing w:line="276" w:lineRule="auto"/>
        <w:jc w:val="both"/>
        <w:rPr>
          <w:bCs w:val="0"/>
          <w:sz w:val="26"/>
          <w:szCs w:val="26"/>
          <w:rtl/>
        </w:rPr>
      </w:pPr>
      <w:r w:rsidRPr="00473EDF">
        <w:rPr>
          <w:rFonts w:hint="cs"/>
          <w:bCs w:val="0"/>
          <w:sz w:val="26"/>
          <w:szCs w:val="26"/>
          <w:rtl/>
        </w:rPr>
        <w:t xml:space="preserve">ایران با داشتن منابع عظيم هیدروکربوری از جایگاه مطلوب در منطقه و جهان برخوردار است و </w:t>
      </w:r>
      <w:r w:rsidR="00485EDD" w:rsidRPr="00473EDF">
        <w:rPr>
          <w:rFonts w:hint="cs"/>
          <w:bCs w:val="0"/>
          <w:sz w:val="26"/>
          <w:szCs w:val="26"/>
          <w:rtl/>
        </w:rPr>
        <w:t>از‌</w:t>
      </w:r>
      <w:r w:rsidRPr="00473EDF">
        <w:rPr>
          <w:rFonts w:hint="cs"/>
          <w:bCs w:val="0"/>
          <w:sz w:val="26"/>
          <w:szCs w:val="26"/>
          <w:rtl/>
        </w:rPr>
        <w:t>آنجایی</w:t>
      </w:r>
      <w:r w:rsidR="00485EDD" w:rsidRPr="00473EDF">
        <w:rPr>
          <w:rFonts w:hint="cs"/>
          <w:bCs w:val="0"/>
          <w:sz w:val="26"/>
          <w:szCs w:val="26"/>
          <w:rtl/>
        </w:rPr>
        <w:t>‌</w:t>
      </w:r>
      <w:r w:rsidRPr="00473EDF">
        <w:rPr>
          <w:rFonts w:hint="cs"/>
          <w:bCs w:val="0"/>
          <w:sz w:val="26"/>
          <w:szCs w:val="26"/>
          <w:rtl/>
        </w:rPr>
        <w:t>که یکی از معیارهای اصلی رصد رشد اقتصادی هر کشوری، ار</w:t>
      </w:r>
      <w:r w:rsidR="00A710A3" w:rsidRPr="00473EDF">
        <w:rPr>
          <w:rFonts w:hint="cs"/>
          <w:bCs w:val="0"/>
          <w:sz w:val="26"/>
          <w:szCs w:val="26"/>
          <w:rtl/>
        </w:rPr>
        <w:t>زیابی میزان توسعه آن در بخش انر</w:t>
      </w:r>
      <w:r w:rsidRPr="00473EDF">
        <w:rPr>
          <w:rFonts w:hint="cs"/>
          <w:bCs w:val="0"/>
          <w:sz w:val="26"/>
          <w:szCs w:val="26"/>
          <w:rtl/>
        </w:rPr>
        <w:t>ژی است لذا بررسی عملکرد دولت</w:t>
      </w:r>
      <w:r w:rsidR="00A710A3" w:rsidRPr="00473EDF">
        <w:rPr>
          <w:rFonts w:hint="cs"/>
          <w:bCs w:val="0"/>
          <w:sz w:val="26"/>
          <w:szCs w:val="26"/>
          <w:rtl/>
        </w:rPr>
        <w:t>‌</w:t>
      </w:r>
      <w:r w:rsidRPr="00473EDF">
        <w:rPr>
          <w:rFonts w:hint="cs"/>
          <w:bCs w:val="0"/>
          <w:sz w:val="26"/>
          <w:szCs w:val="26"/>
          <w:rtl/>
        </w:rPr>
        <w:t>ها در راستای اهداف و اسناد بالادستی هر حوزه می</w:t>
      </w:r>
      <w:r w:rsidR="00A710A3" w:rsidRPr="00473EDF">
        <w:rPr>
          <w:rFonts w:hint="cs"/>
          <w:bCs w:val="0"/>
          <w:sz w:val="26"/>
          <w:szCs w:val="26"/>
          <w:rtl/>
        </w:rPr>
        <w:t>‌</w:t>
      </w:r>
      <w:r w:rsidRPr="00473EDF">
        <w:rPr>
          <w:rFonts w:hint="cs"/>
          <w:bCs w:val="0"/>
          <w:sz w:val="26"/>
          <w:szCs w:val="26"/>
          <w:rtl/>
        </w:rPr>
        <w:t xml:space="preserve">تواند فرایند رشد و توسعه را </w:t>
      </w:r>
      <w:r w:rsidR="003039DE" w:rsidRPr="00473EDF">
        <w:rPr>
          <w:rFonts w:hint="cs"/>
          <w:bCs w:val="0"/>
          <w:sz w:val="26"/>
          <w:szCs w:val="26"/>
          <w:rtl/>
        </w:rPr>
        <w:t xml:space="preserve">ارزیابی نماید </w:t>
      </w:r>
      <w:r w:rsidRPr="00473EDF">
        <w:rPr>
          <w:rFonts w:hint="cs"/>
          <w:bCs w:val="0"/>
          <w:sz w:val="26"/>
          <w:szCs w:val="26"/>
          <w:rtl/>
        </w:rPr>
        <w:t>و</w:t>
      </w:r>
      <w:r w:rsidR="003039DE" w:rsidRPr="00473EDF">
        <w:rPr>
          <w:rFonts w:hint="cs"/>
          <w:bCs w:val="0"/>
          <w:sz w:val="26"/>
          <w:szCs w:val="26"/>
          <w:rtl/>
        </w:rPr>
        <w:t xml:space="preserve"> محکی شود برای برنامه توسعه دولت بعد و در ضمن</w:t>
      </w:r>
      <w:r w:rsidRPr="00473EDF">
        <w:rPr>
          <w:rFonts w:hint="cs"/>
          <w:bCs w:val="0"/>
          <w:sz w:val="26"/>
          <w:szCs w:val="26"/>
          <w:rtl/>
        </w:rPr>
        <w:t xml:space="preserve"> نقش قانونگذار </w:t>
      </w:r>
      <w:r w:rsidR="00485EDD" w:rsidRPr="00473EDF">
        <w:rPr>
          <w:rFonts w:hint="cs"/>
          <w:bCs w:val="0"/>
          <w:sz w:val="26"/>
          <w:szCs w:val="26"/>
          <w:rtl/>
        </w:rPr>
        <w:t>به‌</w:t>
      </w:r>
      <w:r w:rsidRPr="00473EDF">
        <w:rPr>
          <w:rFonts w:hint="cs"/>
          <w:bCs w:val="0"/>
          <w:sz w:val="26"/>
          <w:szCs w:val="26"/>
          <w:rtl/>
        </w:rPr>
        <w:t>عنوان تسهیل</w:t>
      </w:r>
      <w:r w:rsidR="00A710A3" w:rsidRPr="00473EDF">
        <w:rPr>
          <w:rFonts w:hint="cs"/>
          <w:bCs w:val="0"/>
          <w:sz w:val="26"/>
          <w:szCs w:val="26"/>
          <w:rtl/>
        </w:rPr>
        <w:t>‌</w:t>
      </w:r>
      <w:r w:rsidRPr="00473EDF">
        <w:rPr>
          <w:rFonts w:hint="cs"/>
          <w:bCs w:val="0"/>
          <w:sz w:val="26"/>
          <w:szCs w:val="26"/>
          <w:rtl/>
        </w:rPr>
        <w:t xml:space="preserve">کننده حصول به امر </w:t>
      </w:r>
      <w:r w:rsidR="003039DE" w:rsidRPr="00473EDF">
        <w:rPr>
          <w:rFonts w:hint="cs"/>
          <w:bCs w:val="0"/>
          <w:sz w:val="26"/>
          <w:szCs w:val="26"/>
          <w:rtl/>
        </w:rPr>
        <w:t xml:space="preserve">توسعه </w:t>
      </w:r>
      <w:r w:rsidRPr="00473EDF">
        <w:rPr>
          <w:rFonts w:hint="cs"/>
          <w:bCs w:val="0"/>
          <w:sz w:val="26"/>
          <w:szCs w:val="26"/>
          <w:rtl/>
        </w:rPr>
        <w:t xml:space="preserve">را ممکن </w:t>
      </w:r>
      <w:r w:rsidR="00F33D40" w:rsidRPr="00473EDF">
        <w:rPr>
          <w:rFonts w:hint="cs"/>
          <w:bCs w:val="0"/>
          <w:sz w:val="26"/>
          <w:szCs w:val="26"/>
          <w:rtl/>
        </w:rPr>
        <w:t>سازد</w:t>
      </w:r>
      <w:r w:rsidRPr="00473EDF">
        <w:rPr>
          <w:rFonts w:hint="cs"/>
          <w:bCs w:val="0"/>
          <w:sz w:val="26"/>
          <w:szCs w:val="26"/>
          <w:rtl/>
        </w:rPr>
        <w:t xml:space="preserve">. </w:t>
      </w:r>
    </w:p>
    <w:p w14:paraId="67C21D8B" w14:textId="027AB519" w:rsidR="00263F12" w:rsidRPr="00473EDF" w:rsidRDefault="00263F12" w:rsidP="00E33429">
      <w:pPr>
        <w:widowControl w:val="0"/>
        <w:spacing w:line="276" w:lineRule="auto"/>
        <w:ind w:firstLine="397"/>
        <w:jc w:val="both"/>
        <w:rPr>
          <w:bCs w:val="0"/>
          <w:sz w:val="26"/>
          <w:szCs w:val="26"/>
          <w:rtl/>
        </w:rPr>
      </w:pPr>
      <w:r w:rsidRPr="00473EDF">
        <w:rPr>
          <w:rFonts w:hint="cs"/>
          <w:bCs w:val="0"/>
          <w:sz w:val="26"/>
          <w:szCs w:val="26"/>
          <w:rtl/>
        </w:rPr>
        <w:t>مرور اهداف کلان قانون برنامه ششم توسعه در صنعت نفت نشان می</w:t>
      </w:r>
      <w:r w:rsidR="007E2FC8" w:rsidRPr="00473EDF">
        <w:rPr>
          <w:rFonts w:hint="cs"/>
          <w:bCs w:val="0"/>
          <w:sz w:val="26"/>
          <w:szCs w:val="26"/>
          <w:rtl/>
        </w:rPr>
        <w:t>‌</w:t>
      </w:r>
      <w:r w:rsidRPr="00473EDF">
        <w:rPr>
          <w:rFonts w:hint="cs"/>
          <w:bCs w:val="0"/>
          <w:sz w:val="26"/>
          <w:szCs w:val="26"/>
          <w:rtl/>
        </w:rPr>
        <w:t>دهد که «افزايش ظرفيت</w:t>
      </w:r>
      <w:r w:rsidR="007E2FC8" w:rsidRPr="00473EDF">
        <w:rPr>
          <w:rFonts w:hint="cs"/>
          <w:bCs w:val="0"/>
          <w:sz w:val="26"/>
          <w:szCs w:val="26"/>
          <w:rtl/>
        </w:rPr>
        <w:t>‌</w:t>
      </w:r>
      <w:r w:rsidRPr="00473EDF">
        <w:rPr>
          <w:rFonts w:hint="cs"/>
          <w:bCs w:val="0"/>
          <w:sz w:val="26"/>
          <w:szCs w:val="26"/>
          <w:rtl/>
        </w:rPr>
        <w:t>هاي جديد و استفاده بهينه از منابع و ظرفيت</w:t>
      </w:r>
      <w:r w:rsidR="007E2FC8" w:rsidRPr="00473EDF">
        <w:rPr>
          <w:rFonts w:hint="cs"/>
          <w:bCs w:val="0"/>
          <w:sz w:val="26"/>
          <w:szCs w:val="26"/>
          <w:rtl/>
        </w:rPr>
        <w:t>‌</w:t>
      </w:r>
      <w:r w:rsidRPr="00473EDF">
        <w:rPr>
          <w:rFonts w:hint="cs"/>
          <w:bCs w:val="0"/>
          <w:sz w:val="26"/>
          <w:szCs w:val="26"/>
          <w:rtl/>
        </w:rPr>
        <w:t>هاي بخش انرژي براي حداكثرسازي ارزش</w:t>
      </w:r>
      <w:r w:rsidR="00A710A3" w:rsidRPr="00473EDF">
        <w:rPr>
          <w:rFonts w:hint="cs"/>
          <w:bCs w:val="0"/>
          <w:sz w:val="26"/>
          <w:szCs w:val="26"/>
          <w:rtl/>
        </w:rPr>
        <w:t>‌</w:t>
      </w:r>
      <w:r w:rsidRPr="00473EDF">
        <w:rPr>
          <w:rFonts w:hint="cs"/>
          <w:bCs w:val="0"/>
          <w:sz w:val="26"/>
          <w:szCs w:val="26"/>
          <w:rtl/>
        </w:rPr>
        <w:t xml:space="preserve">افزوده در زنجيره توليد كشور و افزايش صادرات نفت و </w:t>
      </w:r>
      <w:r w:rsidR="00485EDD" w:rsidRPr="00473EDF">
        <w:rPr>
          <w:rFonts w:hint="cs"/>
          <w:bCs w:val="0"/>
          <w:sz w:val="26"/>
          <w:szCs w:val="26"/>
          <w:rtl/>
        </w:rPr>
        <w:t xml:space="preserve">فراورده‌هاي </w:t>
      </w:r>
      <w:r w:rsidRPr="00473EDF">
        <w:rPr>
          <w:rFonts w:hint="cs"/>
          <w:bCs w:val="0"/>
          <w:sz w:val="26"/>
          <w:szCs w:val="26"/>
          <w:rtl/>
        </w:rPr>
        <w:t>نفتي و كسب منافع ارزي بيشتر»، «حداكثر كردن توليد و بهره</w:t>
      </w:r>
      <w:r w:rsidR="00A710A3" w:rsidRPr="00473EDF">
        <w:rPr>
          <w:rFonts w:hint="cs"/>
          <w:bCs w:val="0"/>
          <w:sz w:val="26"/>
          <w:szCs w:val="26"/>
          <w:rtl/>
        </w:rPr>
        <w:t>‌</w:t>
      </w:r>
      <w:r w:rsidRPr="00473EDF">
        <w:rPr>
          <w:rFonts w:hint="cs"/>
          <w:bCs w:val="0"/>
          <w:sz w:val="26"/>
          <w:szCs w:val="26"/>
          <w:rtl/>
        </w:rPr>
        <w:t xml:space="preserve">برداري از ميادين مشترك نفتي و گازي با </w:t>
      </w:r>
      <w:r w:rsidR="00485EDD" w:rsidRPr="00473EDF">
        <w:rPr>
          <w:rFonts w:hint="cs"/>
          <w:bCs w:val="0"/>
          <w:sz w:val="26"/>
          <w:szCs w:val="26"/>
          <w:rtl/>
        </w:rPr>
        <w:t xml:space="preserve">تأكيد </w:t>
      </w:r>
      <w:r w:rsidRPr="00473EDF">
        <w:rPr>
          <w:rFonts w:hint="cs"/>
          <w:bCs w:val="0"/>
          <w:sz w:val="26"/>
          <w:szCs w:val="26"/>
          <w:rtl/>
        </w:rPr>
        <w:t>بر پارس جنوبي و غرب كارون»، «حفظ و ارتقا</w:t>
      </w:r>
      <w:r w:rsidR="00A710A3" w:rsidRPr="00473EDF">
        <w:rPr>
          <w:rFonts w:hint="cs"/>
          <w:bCs w:val="0"/>
          <w:sz w:val="26"/>
          <w:szCs w:val="26"/>
          <w:rtl/>
        </w:rPr>
        <w:t>ي</w:t>
      </w:r>
      <w:r w:rsidRPr="00473EDF">
        <w:rPr>
          <w:rFonts w:hint="cs"/>
          <w:bCs w:val="0"/>
          <w:sz w:val="26"/>
          <w:szCs w:val="26"/>
          <w:rtl/>
        </w:rPr>
        <w:t xml:space="preserve"> جايگاه كشور در بازارهاي جهاني و منطقه</w:t>
      </w:r>
      <w:r w:rsidR="00A710A3" w:rsidRPr="00473EDF">
        <w:rPr>
          <w:rFonts w:hint="cs"/>
          <w:bCs w:val="0"/>
          <w:sz w:val="26"/>
          <w:szCs w:val="26"/>
          <w:rtl/>
        </w:rPr>
        <w:t>‌</w:t>
      </w:r>
      <w:r w:rsidRPr="00473EDF">
        <w:rPr>
          <w:rFonts w:hint="cs"/>
          <w:bCs w:val="0"/>
          <w:sz w:val="26"/>
          <w:szCs w:val="26"/>
          <w:rtl/>
        </w:rPr>
        <w:t xml:space="preserve">اي انرژي»، «افزايش </w:t>
      </w:r>
      <w:r w:rsidR="00485EDD" w:rsidRPr="00473EDF">
        <w:rPr>
          <w:rFonts w:hint="cs"/>
          <w:bCs w:val="0"/>
          <w:sz w:val="26"/>
          <w:szCs w:val="26"/>
          <w:rtl/>
        </w:rPr>
        <w:t>خود‌</w:t>
      </w:r>
      <w:r w:rsidRPr="00473EDF">
        <w:rPr>
          <w:rFonts w:hint="cs"/>
          <w:bCs w:val="0"/>
          <w:sz w:val="26"/>
          <w:szCs w:val="26"/>
          <w:rtl/>
        </w:rPr>
        <w:t>اتكايي در توسعه و كاربرد فناوري</w:t>
      </w:r>
      <w:r w:rsidR="00A710A3" w:rsidRPr="00473EDF">
        <w:rPr>
          <w:rFonts w:hint="cs"/>
          <w:bCs w:val="0"/>
          <w:sz w:val="26"/>
          <w:szCs w:val="26"/>
          <w:rtl/>
        </w:rPr>
        <w:t>‌</w:t>
      </w:r>
      <w:r w:rsidRPr="00473EDF">
        <w:rPr>
          <w:rFonts w:hint="cs"/>
          <w:bCs w:val="0"/>
          <w:sz w:val="26"/>
          <w:szCs w:val="26"/>
          <w:rtl/>
        </w:rPr>
        <w:t>هاي پيشرفته با دانش</w:t>
      </w:r>
      <w:r w:rsidR="00A710A3" w:rsidRPr="00473EDF">
        <w:rPr>
          <w:rFonts w:hint="cs"/>
          <w:bCs w:val="0"/>
          <w:sz w:val="26"/>
          <w:szCs w:val="26"/>
          <w:rtl/>
        </w:rPr>
        <w:t>‌</w:t>
      </w:r>
      <w:r w:rsidRPr="00473EDF">
        <w:rPr>
          <w:rFonts w:hint="cs"/>
          <w:bCs w:val="0"/>
          <w:sz w:val="26"/>
          <w:szCs w:val="26"/>
          <w:rtl/>
        </w:rPr>
        <w:t xml:space="preserve">بنيان </w:t>
      </w:r>
      <w:r w:rsidR="00485EDD" w:rsidRPr="00473EDF">
        <w:rPr>
          <w:rFonts w:hint="cs"/>
          <w:bCs w:val="0"/>
          <w:sz w:val="26"/>
          <w:szCs w:val="26"/>
          <w:rtl/>
        </w:rPr>
        <w:t xml:space="preserve">كردن </w:t>
      </w:r>
      <w:r w:rsidRPr="00473EDF">
        <w:rPr>
          <w:rFonts w:hint="cs"/>
          <w:bCs w:val="0"/>
          <w:sz w:val="26"/>
          <w:szCs w:val="26"/>
          <w:rtl/>
        </w:rPr>
        <w:t>حوزه انرژي»، «ارتقا</w:t>
      </w:r>
      <w:r w:rsidR="00A710A3" w:rsidRPr="00473EDF">
        <w:rPr>
          <w:rFonts w:hint="cs"/>
          <w:bCs w:val="0"/>
          <w:sz w:val="26"/>
          <w:szCs w:val="26"/>
          <w:rtl/>
        </w:rPr>
        <w:t>ي</w:t>
      </w:r>
      <w:r w:rsidRPr="00473EDF">
        <w:rPr>
          <w:rFonts w:hint="cs"/>
          <w:bCs w:val="0"/>
          <w:sz w:val="26"/>
          <w:szCs w:val="26"/>
          <w:rtl/>
        </w:rPr>
        <w:t xml:space="preserve"> امنيت عرضه انرژي مطمئن، پايدار و با </w:t>
      </w:r>
      <w:r w:rsidRPr="00473EDF">
        <w:rPr>
          <w:rFonts w:hint="cs"/>
          <w:bCs w:val="0"/>
          <w:sz w:val="26"/>
          <w:szCs w:val="26"/>
          <w:rtl/>
        </w:rPr>
        <w:lastRenderedPageBreak/>
        <w:t>كيفيت مناسب</w:t>
      </w:r>
      <w:r w:rsidRPr="00473EDF">
        <w:rPr>
          <w:bCs w:val="0"/>
          <w:sz w:val="26"/>
          <w:szCs w:val="26"/>
        </w:rPr>
        <w:t>«</w:t>
      </w:r>
      <w:r w:rsidRPr="00473EDF">
        <w:rPr>
          <w:rFonts w:hint="cs"/>
          <w:bCs w:val="0"/>
          <w:sz w:val="26"/>
          <w:szCs w:val="26"/>
          <w:rtl/>
        </w:rPr>
        <w:t xml:space="preserve">، «افزايش بازيافت و كاهش هدر روي در توليد و مصرف انرژي با رعايت ملاحظات و </w:t>
      </w:r>
      <w:bookmarkStart w:id="63" w:name="_GoBack"/>
      <w:bookmarkEnd w:id="63"/>
      <w:r w:rsidRPr="00473EDF">
        <w:rPr>
          <w:rFonts w:hint="cs"/>
          <w:bCs w:val="0"/>
          <w:sz w:val="26"/>
          <w:szCs w:val="26"/>
          <w:rtl/>
        </w:rPr>
        <w:t>استانداردهاي زيست</w:t>
      </w:r>
      <w:r w:rsidR="00A710A3" w:rsidRPr="00473EDF">
        <w:rPr>
          <w:rFonts w:hint="cs"/>
          <w:bCs w:val="0"/>
          <w:sz w:val="26"/>
          <w:szCs w:val="26"/>
          <w:rtl/>
        </w:rPr>
        <w:t>‌</w:t>
      </w:r>
      <w:r w:rsidRPr="00473EDF">
        <w:rPr>
          <w:rFonts w:hint="cs"/>
          <w:bCs w:val="0"/>
          <w:sz w:val="26"/>
          <w:szCs w:val="26"/>
          <w:rtl/>
        </w:rPr>
        <w:t>محيطي» و «كارآمدتر ساختن ساختار سازماني توليدكنندگان و عرضه</w:t>
      </w:r>
      <w:r w:rsidR="00A710A3" w:rsidRPr="00473EDF">
        <w:rPr>
          <w:rFonts w:hint="cs"/>
          <w:bCs w:val="0"/>
          <w:sz w:val="26"/>
          <w:szCs w:val="26"/>
          <w:rtl/>
        </w:rPr>
        <w:t>‌</w:t>
      </w:r>
      <w:r w:rsidRPr="00473EDF">
        <w:rPr>
          <w:rFonts w:hint="cs"/>
          <w:bCs w:val="0"/>
          <w:sz w:val="26"/>
          <w:szCs w:val="26"/>
          <w:rtl/>
        </w:rPr>
        <w:t>كنندگان انرژي كشور متناسب با ساختار شركت</w:t>
      </w:r>
      <w:r w:rsidR="00A710A3" w:rsidRPr="00473EDF">
        <w:rPr>
          <w:rFonts w:hint="cs"/>
          <w:bCs w:val="0"/>
          <w:sz w:val="26"/>
          <w:szCs w:val="26"/>
          <w:rtl/>
        </w:rPr>
        <w:t>‌</w:t>
      </w:r>
      <w:r w:rsidRPr="00473EDF">
        <w:rPr>
          <w:rFonts w:hint="cs"/>
          <w:bCs w:val="0"/>
          <w:sz w:val="26"/>
          <w:szCs w:val="26"/>
          <w:rtl/>
        </w:rPr>
        <w:t xml:space="preserve">هاي پيشرو در اين عرصه» </w:t>
      </w:r>
      <w:r w:rsidR="00656AE0" w:rsidRPr="00473EDF">
        <w:rPr>
          <w:rFonts w:hint="cs"/>
          <w:bCs w:val="0"/>
          <w:sz w:val="26"/>
          <w:szCs w:val="26"/>
          <w:rtl/>
        </w:rPr>
        <w:t>جز</w:t>
      </w:r>
      <w:r w:rsidR="00E33429">
        <w:rPr>
          <w:rFonts w:hint="cs"/>
          <w:bCs w:val="0"/>
          <w:sz w:val="26"/>
          <w:szCs w:val="26"/>
          <w:rtl/>
        </w:rPr>
        <w:t xml:space="preserve">ء </w:t>
      </w:r>
      <w:r w:rsidR="00656AE0" w:rsidRPr="00473EDF">
        <w:rPr>
          <w:rFonts w:hint="cs"/>
          <w:bCs w:val="0"/>
          <w:sz w:val="26"/>
          <w:szCs w:val="26"/>
          <w:rtl/>
        </w:rPr>
        <w:t>اولويت‌هاي كشور در حوزه انرژي</w:t>
      </w:r>
      <w:r w:rsidR="009E6D09" w:rsidRPr="00473EDF">
        <w:rPr>
          <w:rFonts w:hint="cs"/>
          <w:bCs w:val="0"/>
          <w:sz w:val="26"/>
          <w:szCs w:val="26"/>
          <w:rtl/>
        </w:rPr>
        <w:t xml:space="preserve"> (صنعت بالادستي نفت و گاز)</w:t>
      </w:r>
      <w:r w:rsidR="00656AE0" w:rsidRPr="00473EDF">
        <w:rPr>
          <w:rFonts w:hint="cs"/>
          <w:bCs w:val="0"/>
          <w:sz w:val="26"/>
          <w:szCs w:val="26"/>
          <w:rtl/>
        </w:rPr>
        <w:t xml:space="preserve"> مي‌باشد</w:t>
      </w:r>
      <w:r w:rsidRPr="00473EDF">
        <w:rPr>
          <w:rFonts w:hint="cs"/>
          <w:bCs w:val="0"/>
          <w:sz w:val="26"/>
          <w:szCs w:val="26"/>
          <w:rtl/>
        </w:rPr>
        <w:t>.</w:t>
      </w:r>
    </w:p>
    <w:p w14:paraId="33DD4D4C" w14:textId="79F16386" w:rsidR="00FA750F" w:rsidRPr="00473EDF" w:rsidRDefault="00F15254" w:rsidP="00FE37F0">
      <w:pPr>
        <w:widowControl w:val="0"/>
        <w:spacing w:line="276" w:lineRule="auto"/>
        <w:ind w:firstLine="397"/>
        <w:jc w:val="both"/>
        <w:rPr>
          <w:bCs w:val="0"/>
          <w:sz w:val="26"/>
          <w:szCs w:val="26"/>
          <w:rtl/>
        </w:rPr>
      </w:pPr>
      <w:r w:rsidRPr="00473EDF">
        <w:rPr>
          <w:rFonts w:hint="cs"/>
          <w:bCs w:val="0"/>
          <w:sz w:val="26"/>
          <w:szCs w:val="26"/>
          <w:rtl/>
        </w:rPr>
        <w:t xml:space="preserve">يكي از موارد اثرگذار در كاهش </w:t>
      </w:r>
      <w:r w:rsidR="00AA779A" w:rsidRPr="00473EDF">
        <w:rPr>
          <w:rFonts w:hint="cs"/>
          <w:bCs w:val="0"/>
          <w:sz w:val="26"/>
          <w:szCs w:val="26"/>
          <w:rtl/>
        </w:rPr>
        <w:t xml:space="preserve">ميزان توليد و </w:t>
      </w:r>
      <w:r w:rsidR="006316D2" w:rsidRPr="00473EDF">
        <w:rPr>
          <w:rFonts w:hint="cs"/>
          <w:bCs w:val="0"/>
          <w:sz w:val="26"/>
          <w:szCs w:val="26"/>
          <w:rtl/>
        </w:rPr>
        <w:t xml:space="preserve">همچنين </w:t>
      </w:r>
      <w:r w:rsidR="00AA779A" w:rsidRPr="00473EDF">
        <w:rPr>
          <w:rFonts w:hint="cs"/>
          <w:bCs w:val="0"/>
          <w:sz w:val="26"/>
          <w:szCs w:val="26"/>
          <w:rtl/>
        </w:rPr>
        <w:t>صادرات نفت در دولت دوازدهم</w:t>
      </w:r>
      <w:r w:rsidR="002210EF" w:rsidRPr="00473EDF">
        <w:rPr>
          <w:rFonts w:hint="cs"/>
          <w:bCs w:val="0"/>
          <w:sz w:val="26"/>
          <w:szCs w:val="26"/>
          <w:rtl/>
        </w:rPr>
        <w:t xml:space="preserve"> محدوديت بين‌المللي </w:t>
      </w:r>
      <w:r w:rsidR="003039DE" w:rsidRPr="00473EDF">
        <w:rPr>
          <w:rFonts w:hint="cs"/>
          <w:bCs w:val="0"/>
          <w:sz w:val="26"/>
          <w:szCs w:val="26"/>
          <w:rtl/>
        </w:rPr>
        <w:t>حاکم بر بازار نفت ایران پس از خروج آمریکا از برجام است. اما،</w:t>
      </w:r>
      <w:r w:rsidR="00166389" w:rsidRPr="00473EDF">
        <w:rPr>
          <w:rFonts w:hint="cs"/>
          <w:bCs w:val="0"/>
          <w:sz w:val="26"/>
          <w:szCs w:val="26"/>
          <w:rtl/>
        </w:rPr>
        <w:t xml:space="preserve"> </w:t>
      </w:r>
      <w:r w:rsidR="003039DE" w:rsidRPr="00473EDF">
        <w:rPr>
          <w:rFonts w:hint="cs"/>
          <w:bCs w:val="0"/>
          <w:sz w:val="26"/>
          <w:szCs w:val="26"/>
          <w:rtl/>
        </w:rPr>
        <w:t xml:space="preserve">راهكاري كه در قالب قانون براي آن برنامه‌ريزي و هدف‌گذاري شد </w:t>
      </w:r>
      <w:r w:rsidR="00C90683" w:rsidRPr="00473EDF">
        <w:rPr>
          <w:bCs w:val="0"/>
          <w:sz w:val="26"/>
          <w:szCs w:val="26"/>
          <w:rtl/>
        </w:rPr>
        <w:t>افزايش ظرف</w:t>
      </w:r>
      <w:r w:rsidR="00C90683" w:rsidRPr="00473EDF">
        <w:rPr>
          <w:rFonts w:hint="cs"/>
          <w:bCs w:val="0"/>
          <w:sz w:val="26"/>
          <w:szCs w:val="26"/>
          <w:rtl/>
        </w:rPr>
        <w:t>ی</w:t>
      </w:r>
      <w:r w:rsidR="00C90683" w:rsidRPr="00473EDF">
        <w:rPr>
          <w:rFonts w:hint="eastAsia"/>
          <w:bCs w:val="0"/>
          <w:sz w:val="26"/>
          <w:szCs w:val="26"/>
          <w:rtl/>
        </w:rPr>
        <w:t>ت</w:t>
      </w:r>
      <w:r w:rsidR="00C90683" w:rsidRPr="00473EDF">
        <w:rPr>
          <w:bCs w:val="0"/>
          <w:sz w:val="26"/>
          <w:szCs w:val="26"/>
          <w:rtl/>
        </w:rPr>
        <w:t xml:space="preserve"> فرآورش نفت و م</w:t>
      </w:r>
      <w:r w:rsidR="00C90683" w:rsidRPr="00473EDF">
        <w:rPr>
          <w:rFonts w:hint="cs"/>
          <w:bCs w:val="0"/>
          <w:sz w:val="26"/>
          <w:szCs w:val="26"/>
          <w:rtl/>
        </w:rPr>
        <w:t>یع</w:t>
      </w:r>
      <w:r w:rsidR="00C90683" w:rsidRPr="00473EDF">
        <w:rPr>
          <w:bCs w:val="0"/>
          <w:sz w:val="26"/>
          <w:szCs w:val="26"/>
          <w:rtl/>
        </w:rPr>
        <w:t>انا</w:t>
      </w:r>
      <w:r w:rsidR="00C90683" w:rsidRPr="00473EDF">
        <w:rPr>
          <w:rFonts w:hint="cs"/>
          <w:bCs w:val="0"/>
          <w:sz w:val="26"/>
          <w:szCs w:val="26"/>
          <w:rtl/>
        </w:rPr>
        <w:t>ت</w:t>
      </w:r>
      <w:r w:rsidR="00C90683" w:rsidRPr="00473EDF">
        <w:rPr>
          <w:bCs w:val="0"/>
          <w:sz w:val="26"/>
          <w:szCs w:val="26"/>
          <w:rtl/>
        </w:rPr>
        <w:t xml:space="preserve"> گازي</w:t>
      </w:r>
      <w:r w:rsidR="003039DE" w:rsidRPr="00473EDF">
        <w:rPr>
          <w:rFonts w:hint="cs"/>
          <w:bCs w:val="0"/>
          <w:sz w:val="26"/>
          <w:szCs w:val="26"/>
          <w:rtl/>
        </w:rPr>
        <w:t xml:space="preserve"> بود </w:t>
      </w:r>
      <w:r w:rsidR="008A381C" w:rsidRPr="00473EDF">
        <w:rPr>
          <w:rFonts w:hint="cs"/>
          <w:bCs w:val="0"/>
          <w:sz w:val="26"/>
          <w:szCs w:val="26"/>
          <w:rtl/>
        </w:rPr>
        <w:t>كه در صورت</w:t>
      </w:r>
      <w:r w:rsidR="003039DE" w:rsidRPr="00473EDF">
        <w:rPr>
          <w:rFonts w:hint="cs"/>
          <w:bCs w:val="0"/>
          <w:sz w:val="26"/>
          <w:szCs w:val="26"/>
          <w:rtl/>
        </w:rPr>
        <w:t xml:space="preserve"> برنامه‌ریزی جهت</w:t>
      </w:r>
      <w:r w:rsidR="008A381C" w:rsidRPr="00473EDF">
        <w:rPr>
          <w:rFonts w:hint="cs"/>
          <w:bCs w:val="0"/>
          <w:sz w:val="26"/>
          <w:szCs w:val="26"/>
          <w:rtl/>
        </w:rPr>
        <w:t xml:space="preserve"> تامين مالي و مباحث فني و مهندسي مي‌توان</w:t>
      </w:r>
      <w:r w:rsidR="003039DE" w:rsidRPr="00473EDF">
        <w:rPr>
          <w:rFonts w:hint="cs"/>
          <w:bCs w:val="0"/>
          <w:sz w:val="26"/>
          <w:szCs w:val="26"/>
          <w:rtl/>
        </w:rPr>
        <w:t xml:space="preserve">ست </w:t>
      </w:r>
      <w:r w:rsidR="0058089B" w:rsidRPr="00473EDF">
        <w:rPr>
          <w:rFonts w:hint="cs"/>
          <w:bCs w:val="0"/>
          <w:sz w:val="26"/>
          <w:szCs w:val="26"/>
          <w:rtl/>
        </w:rPr>
        <w:t>استراتژي هوشمندانه‌اي براي مقابله</w:t>
      </w:r>
      <w:r w:rsidR="003039DE" w:rsidRPr="00473EDF">
        <w:rPr>
          <w:rFonts w:hint="cs"/>
          <w:bCs w:val="0"/>
          <w:sz w:val="26"/>
          <w:szCs w:val="26"/>
          <w:rtl/>
        </w:rPr>
        <w:t xml:space="preserve"> با محدوديت‌هاي بين‌المللي باشد. اگر چه با ورود پالایشگاه ستاره خلیج فارس امر خودکفایی ایران در ت</w:t>
      </w:r>
      <w:r w:rsidR="00FE37F0">
        <w:rPr>
          <w:rFonts w:hint="cs"/>
          <w:bCs w:val="0"/>
          <w:sz w:val="26"/>
          <w:szCs w:val="26"/>
          <w:rtl/>
        </w:rPr>
        <w:t>أ</w:t>
      </w:r>
      <w:r w:rsidR="003039DE" w:rsidRPr="00473EDF">
        <w:rPr>
          <w:rFonts w:hint="cs"/>
          <w:bCs w:val="0"/>
          <w:sz w:val="26"/>
          <w:szCs w:val="26"/>
          <w:rtl/>
        </w:rPr>
        <w:t>مین فراورده و حتی صادرات مازاد فراورده آغاز شد.</w:t>
      </w:r>
      <w:r w:rsidR="00725ABC" w:rsidRPr="00473EDF">
        <w:rPr>
          <w:rFonts w:hint="cs"/>
          <w:bCs w:val="0"/>
          <w:sz w:val="26"/>
          <w:szCs w:val="26"/>
          <w:rtl/>
        </w:rPr>
        <w:t xml:space="preserve"> </w:t>
      </w:r>
    </w:p>
    <w:p w14:paraId="0FC91144" w14:textId="446A2ED0" w:rsidR="00C42990" w:rsidRPr="00473EDF" w:rsidRDefault="00467FDC" w:rsidP="00FE37F0">
      <w:pPr>
        <w:widowControl w:val="0"/>
        <w:spacing w:line="276" w:lineRule="auto"/>
        <w:ind w:firstLine="397"/>
        <w:jc w:val="both"/>
        <w:rPr>
          <w:bCs w:val="0"/>
          <w:sz w:val="26"/>
          <w:szCs w:val="26"/>
          <w:rtl/>
        </w:rPr>
      </w:pPr>
      <w:r w:rsidRPr="00473EDF">
        <w:rPr>
          <w:rFonts w:hint="cs"/>
          <w:bCs w:val="0"/>
          <w:sz w:val="26"/>
          <w:szCs w:val="26"/>
          <w:rtl/>
        </w:rPr>
        <w:t xml:space="preserve">با توجه به اولويت بهره‌برداري و توسعه از ميادين مشترك نفت و گاز كشور و </w:t>
      </w:r>
      <w:r w:rsidR="004C45F8" w:rsidRPr="00473EDF">
        <w:rPr>
          <w:rFonts w:hint="cs"/>
          <w:bCs w:val="0"/>
          <w:sz w:val="26"/>
          <w:szCs w:val="26"/>
          <w:rtl/>
        </w:rPr>
        <w:t>ت</w:t>
      </w:r>
      <w:r w:rsidR="00FE37F0">
        <w:rPr>
          <w:rFonts w:hint="cs"/>
          <w:bCs w:val="0"/>
          <w:sz w:val="26"/>
          <w:szCs w:val="26"/>
          <w:rtl/>
        </w:rPr>
        <w:t>أ</w:t>
      </w:r>
      <w:r w:rsidR="004C45F8" w:rsidRPr="00473EDF">
        <w:rPr>
          <w:rFonts w:hint="cs"/>
          <w:bCs w:val="0"/>
          <w:sz w:val="26"/>
          <w:szCs w:val="26"/>
          <w:rtl/>
        </w:rPr>
        <w:t xml:space="preserve">كيد آن در اسناد و قوانين بالادستي، </w:t>
      </w:r>
      <w:r w:rsidR="009A062D" w:rsidRPr="00473EDF">
        <w:rPr>
          <w:rFonts w:hint="cs"/>
          <w:bCs w:val="0"/>
          <w:sz w:val="26"/>
          <w:szCs w:val="26"/>
          <w:rtl/>
        </w:rPr>
        <w:t xml:space="preserve">عملكردها حاكي از عدم تحقق اهداف </w:t>
      </w:r>
      <w:r w:rsidR="00D0265E" w:rsidRPr="00473EDF">
        <w:rPr>
          <w:rFonts w:hint="cs"/>
          <w:bCs w:val="0"/>
          <w:sz w:val="26"/>
          <w:szCs w:val="26"/>
          <w:rtl/>
        </w:rPr>
        <w:t>برنامه‌ريزي شده</w:t>
      </w:r>
      <w:r w:rsidR="000B7FD1" w:rsidRPr="00473EDF">
        <w:rPr>
          <w:rFonts w:hint="cs"/>
          <w:bCs w:val="0"/>
          <w:sz w:val="26"/>
          <w:szCs w:val="26"/>
          <w:rtl/>
        </w:rPr>
        <w:t xml:space="preserve"> در اين مهم است كه از علل آن </w:t>
      </w:r>
      <w:r w:rsidR="003341A4" w:rsidRPr="00473EDF">
        <w:rPr>
          <w:rFonts w:hint="cs"/>
          <w:bCs w:val="0"/>
          <w:sz w:val="26"/>
          <w:szCs w:val="26"/>
          <w:rtl/>
        </w:rPr>
        <w:t>اعتماد به شرکت</w:t>
      </w:r>
      <w:r w:rsidR="00212A94">
        <w:rPr>
          <w:rFonts w:hint="cs"/>
          <w:bCs w:val="0"/>
          <w:sz w:val="26"/>
          <w:szCs w:val="26"/>
          <w:rtl/>
        </w:rPr>
        <w:t>‌های</w:t>
      </w:r>
      <w:r w:rsidR="003341A4" w:rsidRPr="00473EDF">
        <w:rPr>
          <w:rFonts w:hint="cs"/>
          <w:bCs w:val="0"/>
          <w:sz w:val="26"/>
          <w:szCs w:val="26"/>
          <w:rtl/>
        </w:rPr>
        <w:t xml:space="preserve"> خارجی بود که بعد از برجام برای </w:t>
      </w:r>
      <w:r w:rsidR="003039DE" w:rsidRPr="00473EDF">
        <w:rPr>
          <w:rFonts w:hint="cs"/>
          <w:bCs w:val="0"/>
          <w:sz w:val="26"/>
          <w:szCs w:val="26"/>
          <w:rtl/>
        </w:rPr>
        <w:t xml:space="preserve">توسعه </w:t>
      </w:r>
      <w:r w:rsidR="003341A4" w:rsidRPr="00473EDF">
        <w:rPr>
          <w:rFonts w:hint="cs"/>
          <w:bCs w:val="0"/>
          <w:sz w:val="26"/>
          <w:szCs w:val="26"/>
          <w:rtl/>
        </w:rPr>
        <w:t>میادین وارد ایران شدند ولی بعد از خروج آمریکا از برجام کشور را ترک کردند. عدم برنامه</w:t>
      </w:r>
      <w:r w:rsidR="00FE37F0">
        <w:rPr>
          <w:rFonts w:hint="cs"/>
          <w:bCs w:val="0"/>
          <w:sz w:val="26"/>
          <w:szCs w:val="26"/>
          <w:rtl/>
        </w:rPr>
        <w:t>‌</w:t>
      </w:r>
      <w:r w:rsidR="003341A4" w:rsidRPr="00473EDF">
        <w:rPr>
          <w:rFonts w:hint="cs"/>
          <w:bCs w:val="0"/>
          <w:sz w:val="26"/>
          <w:szCs w:val="26"/>
          <w:rtl/>
        </w:rPr>
        <w:t>ریزی در زمان</w:t>
      </w:r>
      <w:r w:rsidR="00C42990" w:rsidRPr="00473EDF">
        <w:rPr>
          <w:bCs w:val="0"/>
          <w:sz w:val="26"/>
          <w:szCs w:val="26"/>
          <w:rtl/>
        </w:rPr>
        <w:t xml:space="preserve"> تحريم، محدوديت منابع و سرمايه‌گذاري و عدم توسعه</w:t>
      </w:r>
      <w:r w:rsidR="003341A4" w:rsidRPr="00473EDF">
        <w:rPr>
          <w:rFonts w:hint="cs"/>
          <w:bCs w:val="0"/>
          <w:sz w:val="26"/>
          <w:szCs w:val="26"/>
          <w:rtl/>
        </w:rPr>
        <w:t xml:space="preserve"> فناوری از دلایل عقب افتادگی از برنامه می</w:t>
      </w:r>
      <w:r w:rsidR="00FE37F0">
        <w:rPr>
          <w:rFonts w:hint="cs"/>
          <w:bCs w:val="0"/>
          <w:sz w:val="26"/>
          <w:szCs w:val="26"/>
          <w:rtl/>
        </w:rPr>
        <w:t>‌</w:t>
      </w:r>
      <w:r w:rsidR="003341A4" w:rsidRPr="00473EDF">
        <w:rPr>
          <w:rFonts w:hint="cs"/>
          <w:bCs w:val="0"/>
          <w:sz w:val="26"/>
          <w:szCs w:val="26"/>
          <w:rtl/>
        </w:rPr>
        <w:t>باشد.</w:t>
      </w:r>
      <w:r w:rsidR="00C42990" w:rsidRPr="00473EDF">
        <w:rPr>
          <w:bCs w:val="0"/>
          <w:sz w:val="26"/>
          <w:szCs w:val="26"/>
          <w:rtl/>
        </w:rPr>
        <w:t xml:space="preserve"> </w:t>
      </w:r>
    </w:p>
    <w:p w14:paraId="7A19C5F3" w14:textId="600F6FCE" w:rsidR="00725ABC" w:rsidRPr="00473EDF" w:rsidRDefault="00C42990" w:rsidP="00481C4F">
      <w:pPr>
        <w:widowControl w:val="0"/>
        <w:spacing w:line="276" w:lineRule="auto"/>
        <w:jc w:val="both"/>
        <w:rPr>
          <w:bCs w:val="0"/>
          <w:sz w:val="26"/>
          <w:szCs w:val="26"/>
          <w:rtl/>
        </w:rPr>
      </w:pPr>
      <w:r w:rsidRPr="00473EDF">
        <w:rPr>
          <w:bCs w:val="0"/>
          <w:sz w:val="26"/>
          <w:szCs w:val="26"/>
          <w:rtl/>
        </w:rPr>
        <w:tab/>
      </w:r>
      <w:r w:rsidR="00725ABC" w:rsidRPr="00473EDF">
        <w:rPr>
          <w:rFonts w:hint="cs"/>
          <w:bCs w:val="0"/>
          <w:sz w:val="26"/>
          <w:szCs w:val="26"/>
          <w:rtl/>
        </w:rPr>
        <w:t xml:space="preserve">در حوزه گاز، </w:t>
      </w:r>
      <w:r w:rsidR="00114274" w:rsidRPr="00473EDF">
        <w:rPr>
          <w:rFonts w:hint="cs"/>
          <w:bCs w:val="0"/>
          <w:sz w:val="26"/>
          <w:szCs w:val="26"/>
          <w:rtl/>
        </w:rPr>
        <w:t xml:space="preserve">هرچند </w:t>
      </w:r>
      <w:r w:rsidR="00C129DA" w:rsidRPr="00473EDF">
        <w:rPr>
          <w:rFonts w:hint="cs"/>
          <w:bCs w:val="0"/>
          <w:sz w:val="26"/>
          <w:szCs w:val="26"/>
          <w:rtl/>
        </w:rPr>
        <w:t>توليد</w:t>
      </w:r>
      <w:r w:rsidR="00725ABC" w:rsidRPr="00473EDF">
        <w:rPr>
          <w:rFonts w:hint="cs"/>
          <w:bCs w:val="0"/>
          <w:sz w:val="26"/>
          <w:szCs w:val="26"/>
          <w:rtl/>
        </w:rPr>
        <w:t xml:space="preserve"> </w:t>
      </w:r>
      <w:r w:rsidR="00E37C60" w:rsidRPr="00473EDF">
        <w:rPr>
          <w:rFonts w:hint="cs"/>
          <w:bCs w:val="0"/>
          <w:sz w:val="26"/>
          <w:szCs w:val="26"/>
          <w:rtl/>
        </w:rPr>
        <w:t xml:space="preserve">در </w:t>
      </w:r>
      <w:r w:rsidR="00725ABC" w:rsidRPr="00473EDF">
        <w:rPr>
          <w:rFonts w:hint="cs"/>
          <w:bCs w:val="0"/>
          <w:sz w:val="26"/>
          <w:szCs w:val="26"/>
          <w:rtl/>
        </w:rPr>
        <w:t xml:space="preserve">دولت دوازدهم </w:t>
      </w:r>
      <w:r w:rsidR="00DB2BD4" w:rsidRPr="00473EDF">
        <w:rPr>
          <w:rFonts w:hint="cs"/>
          <w:bCs w:val="0"/>
          <w:sz w:val="26"/>
          <w:szCs w:val="26"/>
          <w:rtl/>
        </w:rPr>
        <w:t xml:space="preserve">به دليل بهره‌برداري و برداشت </w:t>
      </w:r>
      <w:r w:rsidR="00B9460F" w:rsidRPr="00473EDF">
        <w:rPr>
          <w:rFonts w:hint="cs"/>
          <w:bCs w:val="0"/>
          <w:sz w:val="26"/>
          <w:szCs w:val="26"/>
          <w:rtl/>
        </w:rPr>
        <w:t>از فازهاي جديد ميدان پارس جنوبي با رشد همراه بوده</w:t>
      </w:r>
      <w:r w:rsidR="00FE37F0">
        <w:rPr>
          <w:rFonts w:hint="cs"/>
          <w:bCs w:val="0"/>
          <w:sz w:val="26"/>
          <w:szCs w:val="26"/>
          <w:rtl/>
        </w:rPr>
        <w:t xml:space="preserve"> </w:t>
      </w:r>
      <w:r w:rsidR="00B9460F" w:rsidRPr="00473EDF">
        <w:rPr>
          <w:rFonts w:hint="cs"/>
          <w:bCs w:val="0"/>
          <w:sz w:val="26"/>
          <w:szCs w:val="26"/>
          <w:rtl/>
        </w:rPr>
        <w:t>‌است،</w:t>
      </w:r>
      <w:r w:rsidR="000D5EFE" w:rsidRPr="00473EDF">
        <w:rPr>
          <w:rFonts w:hint="cs"/>
          <w:bCs w:val="0"/>
          <w:sz w:val="26"/>
          <w:szCs w:val="26"/>
          <w:rtl/>
        </w:rPr>
        <w:t xml:space="preserve"> اما </w:t>
      </w:r>
      <w:r w:rsidR="007546FD" w:rsidRPr="00473EDF">
        <w:rPr>
          <w:rFonts w:hint="cs"/>
          <w:bCs w:val="0"/>
          <w:sz w:val="26"/>
          <w:szCs w:val="26"/>
          <w:rtl/>
        </w:rPr>
        <w:t xml:space="preserve">با </w:t>
      </w:r>
      <w:r w:rsidR="000D5EFE" w:rsidRPr="00473EDF">
        <w:rPr>
          <w:rFonts w:hint="cs"/>
          <w:bCs w:val="0"/>
          <w:sz w:val="26"/>
          <w:szCs w:val="26"/>
          <w:rtl/>
        </w:rPr>
        <w:t>رشد مصرف و تقاضا</w:t>
      </w:r>
      <w:r w:rsidR="007546FD" w:rsidRPr="00473EDF">
        <w:rPr>
          <w:rFonts w:hint="cs"/>
          <w:bCs w:val="0"/>
          <w:sz w:val="26"/>
          <w:szCs w:val="26"/>
          <w:rtl/>
        </w:rPr>
        <w:t xml:space="preserve"> و شروع</w:t>
      </w:r>
      <w:r w:rsidR="007E0692" w:rsidRPr="00473EDF">
        <w:rPr>
          <w:rFonts w:hint="cs"/>
          <w:bCs w:val="0"/>
          <w:sz w:val="26"/>
          <w:szCs w:val="26"/>
          <w:rtl/>
        </w:rPr>
        <w:t xml:space="preserve"> افت فشار مخازن </w:t>
      </w:r>
      <w:r w:rsidR="007546FD" w:rsidRPr="00473EDF">
        <w:rPr>
          <w:rFonts w:hint="cs"/>
          <w:bCs w:val="0"/>
          <w:sz w:val="26"/>
          <w:szCs w:val="26"/>
          <w:rtl/>
        </w:rPr>
        <w:t>پارس جنوبي، در آينده نزديك مشكل تامين گاز مي‌تواند يك چالش جدي براي كشور محسوب شود.</w:t>
      </w:r>
      <w:r w:rsidR="00264C03" w:rsidRPr="00473EDF">
        <w:rPr>
          <w:rFonts w:hint="cs"/>
          <w:bCs w:val="0"/>
          <w:sz w:val="26"/>
          <w:szCs w:val="26"/>
          <w:rtl/>
        </w:rPr>
        <w:t xml:space="preserve"> </w:t>
      </w:r>
      <w:r w:rsidR="00114274" w:rsidRPr="00473EDF">
        <w:rPr>
          <w:rFonts w:hint="cs"/>
          <w:bCs w:val="0"/>
          <w:sz w:val="26"/>
          <w:szCs w:val="26"/>
          <w:rtl/>
        </w:rPr>
        <w:t xml:space="preserve">از جمله راهكارهاي گذر از اين چالش مواردي چون اجراي صحيح قوانين </w:t>
      </w:r>
      <w:r w:rsidR="00264C03" w:rsidRPr="00473EDF">
        <w:rPr>
          <w:rFonts w:hint="cs"/>
          <w:bCs w:val="0"/>
          <w:sz w:val="26"/>
          <w:szCs w:val="26"/>
          <w:rtl/>
        </w:rPr>
        <w:t xml:space="preserve">كاربردي </w:t>
      </w:r>
      <w:r w:rsidR="005A3B94" w:rsidRPr="00473EDF">
        <w:rPr>
          <w:rFonts w:hint="cs"/>
          <w:bCs w:val="0"/>
          <w:sz w:val="26"/>
          <w:szCs w:val="26"/>
          <w:rtl/>
        </w:rPr>
        <w:t>(</w:t>
      </w:r>
      <w:r w:rsidR="00AC7320" w:rsidRPr="00473EDF">
        <w:rPr>
          <w:rFonts w:hint="cs"/>
          <w:bCs w:val="0"/>
          <w:sz w:val="26"/>
          <w:szCs w:val="26"/>
          <w:rtl/>
        </w:rPr>
        <w:t>مانند قانون اصلاح الگوي مصرف انرژي</w:t>
      </w:r>
      <w:r w:rsidR="005A3B94" w:rsidRPr="00473EDF">
        <w:rPr>
          <w:rFonts w:hint="cs"/>
          <w:bCs w:val="0"/>
          <w:sz w:val="26"/>
          <w:szCs w:val="26"/>
          <w:rtl/>
        </w:rPr>
        <w:t>)</w:t>
      </w:r>
      <w:r w:rsidR="005B3AC3" w:rsidRPr="00473EDF">
        <w:rPr>
          <w:rFonts w:hint="cs"/>
          <w:bCs w:val="0"/>
          <w:sz w:val="26"/>
          <w:szCs w:val="26"/>
          <w:rtl/>
        </w:rPr>
        <w:t xml:space="preserve">، مديريت عرضه انرژي (افزايش ظرفيت ذخيره‌سازي) و استفاده از منابع انرژي جايگزين </w:t>
      </w:r>
      <w:r w:rsidR="000E0E3F" w:rsidRPr="00473EDF">
        <w:rPr>
          <w:rFonts w:hint="cs"/>
          <w:bCs w:val="0"/>
          <w:sz w:val="26"/>
          <w:szCs w:val="26"/>
          <w:rtl/>
        </w:rPr>
        <w:t>(انرژي تجديد‌پذير) مي‌باشد.</w:t>
      </w:r>
    </w:p>
    <w:p w14:paraId="1CF44965" w14:textId="2B028135" w:rsidR="00263F12" w:rsidRPr="00473EDF" w:rsidRDefault="00263F12" w:rsidP="00194666">
      <w:pPr>
        <w:widowControl w:val="0"/>
        <w:spacing w:line="276" w:lineRule="auto"/>
        <w:ind w:firstLine="397"/>
        <w:jc w:val="both"/>
        <w:rPr>
          <w:bCs w:val="0"/>
          <w:sz w:val="26"/>
          <w:szCs w:val="26"/>
          <w:rtl/>
        </w:rPr>
      </w:pPr>
      <w:r w:rsidRPr="00473EDF">
        <w:rPr>
          <w:rFonts w:hint="cs"/>
          <w:bCs w:val="0"/>
          <w:sz w:val="26"/>
          <w:szCs w:val="26"/>
          <w:rtl/>
        </w:rPr>
        <w:t>ارزیابی عملکرد دولت دوازدهم در سال‌هاي 1396 الي 1399 نشان می</w:t>
      </w:r>
      <w:r w:rsidR="0076084F" w:rsidRPr="00473EDF">
        <w:rPr>
          <w:rFonts w:hint="cs"/>
          <w:bCs w:val="0"/>
          <w:sz w:val="26"/>
          <w:szCs w:val="26"/>
          <w:rtl/>
        </w:rPr>
        <w:t>‌</w:t>
      </w:r>
      <w:r w:rsidRPr="00473EDF">
        <w:rPr>
          <w:rFonts w:hint="cs"/>
          <w:bCs w:val="0"/>
          <w:sz w:val="26"/>
          <w:szCs w:val="26"/>
          <w:rtl/>
        </w:rPr>
        <w:t xml:space="preserve">دهد که </w:t>
      </w:r>
      <w:r w:rsidR="00194666" w:rsidRPr="00473EDF">
        <w:rPr>
          <w:rFonts w:hint="cs"/>
          <w:bCs w:val="0"/>
          <w:sz w:val="26"/>
          <w:szCs w:val="26"/>
          <w:rtl/>
        </w:rPr>
        <w:t>حوزه</w:t>
      </w:r>
      <w:r w:rsidRPr="00473EDF">
        <w:rPr>
          <w:rFonts w:hint="cs"/>
          <w:bCs w:val="0"/>
          <w:sz w:val="26"/>
          <w:szCs w:val="26"/>
          <w:rtl/>
        </w:rPr>
        <w:t xml:space="preserve"> انرژی کشور نیاز به یک بازنگری اساسی دارد تا از منظر ساختاری، حاکمیتی، قیمت</w:t>
      </w:r>
      <w:r w:rsidR="000266D3" w:rsidRPr="00473EDF">
        <w:rPr>
          <w:rFonts w:hint="cs"/>
          <w:bCs w:val="0"/>
          <w:sz w:val="26"/>
          <w:szCs w:val="26"/>
          <w:rtl/>
        </w:rPr>
        <w:t>‌</w:t>
      </w:r>
      <w:r w:rsidRPr="00473EDF">
        <w:rPr>
          <w:rFonts w:hint="cs"/>
          <w:bCs w:val="0"/>
          <w:sz w:val="26"/>
          <w:szCs w:val="26"/>
          <w:rtl/>
        </w:rPr>
        <w:t>گذاری، اجرایی، یکپارچگی در نهاد تصمیم‌گیری بخش انرژی مورد ارزیابی مجدد قرار گیرد. این بازنگری می</w:t>
      </w:r>
      <w:r w:rsidR="000266D3" w:rsidRPr="00473EDF">
        <w:rPr>
          <w:rFonts w:hint="cs"/>
          <w:bCs w:val="0"/>
          <w:sz w:val="26"/>
          <w:szCs w:val="26"/>
          <w:rtl/>
        </w:rPr>
        <w:t>‌</w:t>
      </w:r>
      <w:r w:rsidRPr="00473EDF">
        <w:rPr>
          <w:rFonts w:hint="cs"/>
          <w:bCs w:val="0"/>
          <w:sz w:val="26"/>
          <w:szCs w:val="26"/>
          <w:rtl/>
        </w:rPr>
        <w:t xml:space="preserve">تواند </w:t>
      </w:r>
      <w:r w:rsidR="00485EDD" w:rsidRPr="00473EDF">
        <w:rPr>
          <w:rFonts w:hint="cs"/>
          <w:bCs w:val="0"/>
          <w:sz w:val="26"/>
          <w:szCs w:val="26"/>
          <w:rtl/>
        </w:rPr>
        <w:t>به‌</w:t>
      </w:r>
      <w:r w:rsidRPr="00473EDF">
        <w:rPr>
          <w:rFonts w:hint="cs"/>
          <w:bCs w:val="0"/>
          <w:sz w:val="26"/>
          <w:szCs w:val="26"/>
          <w:rtl/>
        </w:rPr>
        <w:t>مثابه تزریق جان دوباره به فرصت‌های سرمایه‌گذاری در بخش نفت و گاز کشور باشد.</w:t>
      </w:r>
    </w:p>
    <w:p w14:paraId="5C9D23CE" w14:textId="5833C289" w:rsidR="00A15371" w:rsidRDefault="000266D3" w:rsidP="001205E0">
      <w:pPr>
        <w:widowControl w:val="0"/>
        <w:spacing w:line="276" w:lineRule="auto"/>
        <w:ind w:firstLine="397"/>
        <w:jc w:val="both"/>
        <w:rPr>
          <w:bCs w:val="0"/>
          <w:sz w:val="26"/>
          <w:szCs w:val="26"/>
          <w:rtl/>
        </w:rPr>
      </w:pPr>
      <w:r w:rsidRPr="00473EDF">
        <w:rPr>
          <w:rFonts w:hint="cs"/>
          <w:bCs w:val="0"/>
          <w:sz w:val="26"/>
          <w:szCs w:val="26"/>
          <w:rtl/>
        </w:rPr>
        <w:t>همچنين</w:t>
      </w:r>
      <w:r w:rsidR="00263F12" w:rsidRPr="00473EDF">
        <w:rPr>
          <w:rFonts w:hint="cs"/>
          <w:bCs w:val="0"/>
          <w:sz w:val="26"/>
          <w:szCs w:val="26"/>
          <w:rtl/>
        </w:rPr>
        <w:t xml:space="preserve"> </w:t>
      </w:r>
      <w:r w:rsidR="003341A4" w:rsidRPr="00473EDF">
        <w:rPr>
          <w:rFonts w:hint="cs"/>
          <w:bCs w:val="0"/>
          <w:sz w:val="26"/>
          <w:szCs w:val="26"/>
          <w:rtl/>
        </w:rPr>
        <w:t>توجه بیش از پیش به ظرفیت</w:t>
      </w:r>
      <w:r w:rsidR="00FE37F0">
        <w:rPr>
          <w:rFonts w:hint="cs"/>
          <w:bCs w:val="0"/>
          <w:sz w:val="26"/>
          <w:szCs w:val="26"/>
          <w:rtl/>
        </w:rPr>
        <w:t>‌</w:t>
      </w:r>
      <w:r w:rsidR="003341A4" w:rsidRPr="00473EDF">
        <w:rPr>
          <w:rFonts w:hint="cs"/>
          <w:bCs w:val="0"/>
          <w:sz w:val="26"/>
          <w:szCs w:val="26"/>
          <w:rtl/>
        </w:rPr>
        <w:t>های داخلی کشور در توسعه صنعت نفت از درس</w:t>
      </w:r>
      <w:r w:rsidR="00FE37F0">
        <w:rPr>
          <w:rFonts w:hint="cs"/>
          <w:bCs w:val="0"/>
          <w:sz w:val="26"/>
          <w:szCs w:val="26"/>
          <w:rtl/>
        </w:rPr>
        <w:t>‌</w:t>
      </w:r>
      <w:r w:rsidR="003341A4" w:rsidRPr="00473EDF">
        <w:rPr>
          <w:rFonts w:hint="cs"/>
          <w:bCs w:val="0"/>
          <w:sz w:val="26"/>
          <w:szCs w:val="26"/>
          <w:rtl/>
        </w:rPr>
        <w:t xml:space="preserve">هایی است که در شرایط </w:t>
      </w:r>
      <w:r w:rsidR="00D02AE8">
        <w:rPr>
          <w:rFonts w:hint="cs"/>
          <w:bCs w:val="0"/>
          <w:sz w:val="26"/>
          <w:szCs w:val="26"/>
          <w:rtl/>
        </w:rPr>
        <w:t>ت</w:t>
      </w:r>
      <w:r w:rsidR="00263F12" w:rsidRPr="00473EDF">
        <w:rPr>
          <w:rFonts w:hint="cs"/>
          <w:bCs w:val="0"/>
          <w:sz w:val="26"/>
          <w:szCs w:val="26"/>
          <w:rtl/>
        </w:rPr>
        <w:t>حریم‌های ظالمانه و تشدید آن در سالیان اخیر</w:t>
      </w:r>
      <w:r w:rsidR="003341A4" w:rsidRPr="00473EDF">
        <w:rPr>
          <w:rFonts w:hint="cs"/>
          <w:bCs w:val="0"/>
          <w:sz w:val="26"/>
          <w:szCs w:val="26"/>
          <w:rtl/>
        </w:rPr>
        <w:t xml:space="preserve"> باید ذکر کرد تا با تکیه بر توان داخل مانع از عقب افتادگی کشور شد. </w:t>
      </w:r>
    </w:p>
    <w:p w14:paraId="7125959C" w14:textId="77777777" w:rsidR="00682082" w:rsidRPr="007E0FC9" w:rsidRDefault="00682082" w:rsidP="007E0FC9">
      <w:pPr>
        <w:rPr>
          <w:sz w:val="26"/>
          <w:szCs w:val="26"/>
          <w:rtl/>
          <w:lang w:bidi="fa-IR"/>
        </w:rPr>
        <w:sectPr w:rsidR="00682082" w:rsidRPr="007E0FC9" w:rsidSect="00B24186">
          <w:headerReference w:type="even" r:id="rId12"/>
          <w:headerReference w:type="default" r:id="rId13"/>
          <w:footerReference w:type="even" r:id="rId14"/>
          <w:footerReference w:type="default" r:id="rId15"/>
          <w:footnotePr>
            <w:numRestart w:val="eachPage"/>
          </w:footnotePr>
          <w:pgSz w:w="11906" w:h="16838"/>
          <w:pgMar w:top="1701" w:right="1985" w:bottom="1701" w:left="1985" w:header="709" w:footer="709" w:gutter="0"/>
          <w:pgNumType w:start="1"/>
          <w:cols w:space="708"/>
          <w:bidi/>
          <w:rtlGutter/>
          <w:docGrid w:linePitch="360"/>
        </w:sectPr>
      </w:pPr>
    </w:p>
    <w:p w14:paraId="02F94E4D" w14:textId="0F53A1AF" w:rsidR="0057077A" w:rsidRDefault="0057077A" w:rsidP="00146A48">
      <w:pPr>
        <w:widowControl w:val="0"/>
        <w:spacing w:line="276" w:lineRule="auto"/>
        <w:jc w:val="lowKashida"/>
        <w:rPr>
          <w:rtl/>
          <w:lang w:bidi="fa-IR"/>
        </w:rPr>
      </w:pPr>
    </w:p>
    <w:p w14:paraId="49E9779C" w14:textId="166E5D77" w:rsidR="00FC2FA2" w:rsidRDefault="00E82273" w:rsidP="00146A48">
      <w:pPr>
        <w:widowControl w:val="0"/>
        <w:spacing w:line="276" w:lineRule="auto"/>
        <w:jc w:val="lowKashida"/>
        <w:rPr>
          <w:rtl/>
          <w:lang w:bidi="fa-IR"/>
        </w:rPr>
      </w:pPr>
      <w:r w:rsidRPr="00C26503">
        <w:rPr>
          <w:b/>
          <w:bCs w:val="0"/>
          <w:noProof/>
          <w:sz w:val="22"/>
          <w:szCs w:val="36"/>
          <w:rtl/>
        </w:rPr>
        <w:drawing>
          <wp:anchor distT="0" distB="0" distL="114300" distR="114300" simplePos="0" relativeHeight="251672064" behindDoc="1" locked="0" layoutInCell="1" allowOverlap="1" wp14:anchorId="236E87BF" wp14:editId="2E36FB4F">
            <wp:simplePos x="0" y="0"/>
            <wp:positionH relativeFrom="margin">
              <wp:posOffset>2270125</wp:posOffset>
            </wp:positionH>
            <wp:positionV relativeFrom="margin">
              <wp:posOffset>261620</wp:posOffset>
            </wp:positionV>
            <wp:extent cx="828675" cy="1056640"/>
            <wp:effectExtent l="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مركز پژوهش‌ها.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8675" cy="1056640"/>
                    </a:xfrm>
                    <a:prstGeom prst="rect">
                      <a:avLst/>
                    </a:prstGeom>
                  </pic:spPr>
                </pic:pic>
              </a:graphicData>
            </a:graphic>
            <wp14:sizeRelH relativeFrom="page">
              <wp14:pctWidth>0</wp14:pctWidth>
            </wp14:sizeRelH>
            <wp14:sizeRelV relativeFrom="page">
              <wp14:pctHeight>0</wp14:pctHeight>
            </wp14:sizeRelV>
          </wp:anchor>
        </w:drawing>
      </w:r>
    </w:p>
    <w:p w14:paraId="04057CC0" w14:textId="618F7F3B" w:rsidR="001B7CB3" w:rsidRDefault="001B7CB3" w:rsidP="00146A48">
      <w:pPr>
        <w:widowControl w:val="0"/>
        <w:spacing w:line="276" w:lineRule="auto"/>
        <w:jc w:val="lowKashida"/>
        <w:rPr>
          <w:rtl/>
          <w:lang w:bidi="fa-IR"/>
        </w:rPr>
      </w:pPr>
    </w:p>
    <w:p w14:paraId="5910DE16" w14:textId="77777777" w:rsidR="001B7CB3" w:rsidRPr="003D3E18" w:rsidRDefault="001B7CB3" w:rsidP="00146A48">
      <w:pPr>
        <w:widowControl w:val="0"/>
        <w:spacing w:line="276" w:lineRule="auto"/>
        <w:jc w:val="lowKashida"/>
        <w:rPr>
          <w:rtl/>
          <w:lang w:bidi="fa-IR"/>
        </w:rPr>
      </w:pPr>
    </w:p>
    <w:p w14:paraId="1C9E71EB" w14:textId="493AFC35" w:rsidR="00FC2FA2" w:rsidRPr="003D3E18" w:rsidRDefault="00FC2FA2" w:rsidP="00FC2FA2">
      <w:pPr>
        <w:widowControl w:val="0"/>
        <w:spacing w:line="276" w:lineRule="auto"/>
        <w:jc w:val="lowKashida"/>
        <w:rPr>
          <w:sz w:val="22"/>
          <w:rtl/>
          <w:lang w:bidi="fa-IR"/>
        </w:rPr>
      </w:pPr>
    </w:p>
    <w:tbl>
      <w:tblPr>
        <w:bidiVisual/>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1694"/>
        <w:gridCol w:w="2835"/>
      </w:tblGrid>
      <w:tr w:rsidR="00FC2FA2" w:rsidRPr="003D3E18" w14:paraId="3AB191F0" w14:textId="77777777" w:rsidTr="00E82273">
        <w:trPr>
          <w:trHeight w:val="121"/>
          <w:jc w:val="center"/>
        </w:trPr>
        <w:tc>
          <w:tcPr>
            <w:tcW w:w="2311" w:type="dxa"/>
            <w:shd w:val="clear" w:color="auto" w:fill="auto"/>
            <w:vAlign w:val="center"/>
          </w:tcPr>
          <w:p w14:paraId="0584FA79" w14:textId="77777777" w:rsidR="00FC2FA2" w:rsidRPr="003D3E18" w:rsidRDefault="00FC2FA2" w:rsidP="003D2D6E">
            <w:pPr>
              <w:widowControl w:val="0"/>
              <w:jc w:val="center"/>
              <w:rPr>
                <w:bCs w:val="0"/>
                <w:sz w:val="28"/>
                <w:szCs w:val="28"/>
                <w:rtl/>
              </w:rPr>
            </w:pPr>
            <w:r w:rsidRPr="003D3E18">
              <w:rPr>
                <w:rFonts w:hint="cs"/>
                <w:sz w:val="28"/>
                <w:szCs w:val="28"/>
                <w:rtl/>
              </w:rPr>
              <w:t>شناسنامه</w:t>
            </w:r>
            <w:r w:rsidR="00120363">
              <w:rPr>
                <w:rFonts w:hint="cs"/>
                <w:sz w:val="28"/>
                <w:szCs w:val="28"/>
                <w:rtl/>
              </w:rPr>
              <w:t xml:space="preserve"> </w:t>
            </w:r>
            <w:r w:rsidRPr="003D3E18">
              <w:rPr>
                <w:rFonts w:hint="cs"/>
                <w:sz w:val="28"/>
                <w:szCs w:val="28"/>
                <w:rtl/>
              </w:rPr>
              <w:t>گزارش</w:t>
            </w:r>
          </w:p>
        </w:tc>
        <w:tc>
          <w:tcPr>
            <w:tcW w:w="1694" w:type="dxa"/>
            <w:tcBorders>
              <w:top w:val="nil"/>
              <w:bottom w:val="nil"/>
            </w:tcBorders>
            <w:shd w:val="clear" w:color="auto" w:fill="auto"/>
          </w:tcPr>
          <w:p w14:paraId="5989ACFA" w14:textId="27447ADD" w:rsidR="00FC2FA2" w:rsidRPr="003D3E18" w:rsidRDefault="00FC2FA2" w:rsidP="003D2D6E">
            <w:pPr>
              <w:widowControl w:val="0"/>
              <w:jc w:val="center"/>
              <w:rPr>
                <w:bCs w:val="0"/>
                <w:sz w:val="28"/>
                <w:szCs w:val="28"/>
                <w:rtl/>
              </w:rPr>
            </w:pPr>
          </w:p>
        </w:tc>
        <w:tc>
          <w:tcPr>
            <w:tcW w:w="2835" w:type="dxa"/>
            <w:shd w:val="clear" w:color="auto" w:fill="auto"/>
            <w:vAlign w:val="center"/>
          </w:tcPr>
          <w:p w14:paraId="11BDD56E" w14:textId="2202B020" w:rsidR="00FC2FA2" w:rsidRPr="00B02FFB" w:rsidRDefault="007933FD" w:rsidP="002D57B6">
            <w:pPr>
              <w:widowControl w:val="0"/>
              <w:jc w:val="center"/>
              <w:rPr>
                <w:sz w:val="28"/>
                <w:szCs w:val="28"/>
                <w:rtl/>
                <w:lang w:bidi="fa-IR"/>
              </w:rPr>
            </w:pPr>
            <w:r w:rsidRPr="00B02FFB">
              <w:rPr>
                <w:rFonts w:hint="cs"/>
                <w:sz w:val="28"/>
                <w:szCs w:val="28"/>
                <w:rtl/>
              </w:rPr>
              <w:t xml:space="preserve">شماره </w:t>
            </w:r>
            <w:r w:rsidR="002D57B6">
              <w:rPr>
                <w:rFonts w:hint="cs"/>
                <w:sz w:val="28"/>
                <w:szCs w:val="28"/>
                <w:rtl/>
              </w:rPr>
              <w:t>مسلسل</w:t>
            </w:r>
            <w:r w:rsidRPr="00B02FFB">
              <w:rPr>
                <w:rFonts w:hint="cs"/>
                <w:sz w:val="28"/>
                <w:szCs w:val="28"/>
                <w:rtl/>
              </w:rPr>
              <w:t xml:space="preserve">: </w:t>
            </w:r>
            <w:r w:rsidR="002D57B6">
              <w:rPr>
                <w:rFonts w:hint="cs"/>
                <w:sz w:val="28"/>
                <w:szCs w:val="28"/>
                <w:rtl/>
                <w:lang w:bidi="fa-IR"/>
              </w:rPr>
              <w:t>۱۷۸۰۶</w:t>
            </w:r>
          </w:p>
        </w:tc>
      </w:tr>
      <w:tr w:rsidR="00FC2FA2" w:rsidRPr="003D3E18" w14:paraId="15304D54" w14:textId="77777777" w:rsidTr="003D2D6E">
        <w:trPr>
          <w:trHeight w:val="6077"/>
          <w:jc w:val="center"/>
        </w:trPr>
        <w:tc>
          <w:tcPr>
            <w:tcW w:w="6840" w:type="dxa"/>
            <w:gridSpan w:val="3"/>
            <w:tcBorders>
              <w:bottom w:val="single" w:sz="4" w:space="0" w:color="auto"/>
            </w:tcBorders>
            <w:shd w:val="clear" w:color="auto" w:fill="auto"/>
          </w:tcPr>
          <w:p w14:paraId="0CB1A183" w14:textId="3733D20E" w:rsidR="00E82273" w:rsidRPr="00E82273" w:rsidRDefault="00FC2FA2" w:rsidP="002D57B6">
            <w:pPr>
              <w:widowControl w:val="0"/>
              <w:ind w:right="142"/>
              <w:jc w:val="both"/>
              <w:rPr>
                <w:b/>
                <w:bCs w:val="0"/>
                <w:szCs w:val="24"/>
                <w:rtl/>
                <w:lang w:bidi="fa-IR"/>
              </w:rPr>
            </w:pPr>
            <w:r w:rsidRPr="00B02FFB">
              <w:rPr>
                <w:rFonts w:hint="cs"/>
                <w:szCs w:val="24"/>
                <w:rtl/>
              </w:rPr>
              <w:t>عنوان</w:t>
            </w:r>
            <w:r w:rsidR="00120363" w:rsidRPr="00B02FFB">
              <w:rPr>
                <w:rFonts w:hint="cs"/>
                <w:szCs w:val="24"/>
                <w:rtl/>
              </w:rPr>
              <w:t xml:space="preserve"> </w:t>
            </w:r>
            <w:r w:rsidRPr="00B02FFB">
              <w:rPr>
                <w:rFonts w:hint="cs"/>
                <w:szCs w:val="24"/>
                <w:rtl/>
              </w:rPr>
              <w:t>گزارش:</w:t>
            </w:r>
            <w:r w:rsidR="00120363" w:rsidRPr="00B02FFB">
              <w:rPr>
                <w:rFonts w:hint="cs"/>
                <w:szCs w:val="24"/>
                <w:rtl/>
              </w:rPr>
              <w:t xml:space="preserve"> </w:t>
            </w:r>
            <w:r w:rsidR="00E82273" w:rsidRPr="00E82273">
              <w:rPr>
                <w:rFonts w:hint="cs"/>
                <w:b/>
                <w:bCs w:val="0"/>
                <w:szCs w:val="24"/>
                <w:rtl/>
                <w:lang w:bidi="fa-IR"/>
              </w:rPr>
              <w:t>بررسي عملكرد دولت دوازدهم؛</w:t>
            </w:r>
            <w:r w:rsidR="00E82273">
              <w:rPr>
                <w:rFonts w:hint="cs"/>
                <w:b/>
                <w:bCs w:val="0"/>
                <w:szCs w:val="24"/>
                <w:rtl/>
                <w:lang w:bidi="fa-IR"/>
              </w:rPr>
              <w:t xml:space="preserve"> </w:t>
            </w:r>
            <w:r w:rsidR="00E82273" w:rsidRPr="00E82273">
              <w:rPr>
                <w:rFonts w:hint="cs"/>
                <w:b/>
                <w:bCs w:val="0"/>
                <w:szCs w:val="24"/>
                <w:rtl/>
                <w:lang w:bidi="fa-IR"/>
              </w:rPr>
              <w:t>در صنعت نفت و گاز</w:t>
            </w:r>
          </w:p>
          <w:p w14:paraId="493867C6" w14:textId="0E53DBCC" w:rsidR="005A3366" w:rsidRPr="00B02FFB" w:rsidRDefault="005A3366" w:rsidP="002D57B6">
            <w:pPr>
              <w:widowControl w:val="0"/>
              <w:jc w:val="both"/>
              <w:rPr>
                <w:b/>
                <w:bCs w:val="0"/>
                <w:szCs w:val="24"/>
                <w:rtl/>
                <w:lang w:bidi="fa-IR"/>
              </w:rPr>
            </w:pPr>
          </w:p>
          <w:p w14:paraId="42C2D1D8" w14:textId="77777777" w:rsidR="00C02CB1" w:rsidRPr="00B02FFB" w:rsidRDefault="00C02CB1" w:rsidP="002D57B6">
            <w:pPr>
              <w:jc w:val="both"/>
              <w:rPr>
                <w:b/>
                <w:bCs w:val="0"/>
                <w:szCs w:val="24"/>
                <w:rtl/>
                <w:lang w:bidi="fa-IR"/>
              </w:rPr>
            </w:pPr>
          </w:p>
          <w:p w14:paraId="46F91D84" w14:textId="77777777" w:rsidR="00657F25" w:rsidRPr="00B02FFB" w:rsidRDefault="00657F25" w:rsidP="002D57B6">
            <w:pPr>
              <w:jc w:val="both"/>
              <w:rPr>
                <w:b/>
                <w:bCs w:val="0"/>
                <w:szCs w:val="24"/>
                <w:rtl/>
                <w:lang w:bidi="fa-IR"/>
              </w:rPr>
            </w:pPr>
          </w:p>
          <w:p w14:paraId="5DEE26D2" w14:textId="55E6B30E" w:rsidR="00FC2FA2" w:rsidRPr="00B02FFB" w:rsidRDefault="00FC2FA2" w:rsidP="00C916DC">
            <w:pPr>
              <w:widowControl w:val="0"/>
              <w:tabs>
                <w:tab w:val="left" w:pos="2840"/>
                <w:tab w:val="left" w:pos="3570"/>
                <w:tab w:val="left" w:pos="3975"/>
                <w:tab w:val="left" w:pos="4232"/>
                <w:tab w:val="left" w:pos="4622"/>
              </w:tabs>
              <w:jc w:val="both"/>
              <w:rPr>
                <w:szCs w:val="24"/>
                <w:rtl/>
                <w:lang w:bidi="fa-IR"/>
              </w:rPr>
            </w:pPr>
            <w:r w:rsidRPr="00B02FFB">
              <w:rPr>
                <w:rFonts w:hint="cs"/>
                <w:szCs w:val="24"/>
                <w:rtl/>
              </w:rPr>
              <w:t>نام</w:t>
            </w:r>
            <w:r w:rsidR="00120363" w:rsidRPr="00B02FFB">
              <w:rPr>
                <w:rFonts w:hint="cs"/>
                <w:szCs w:val="24"/>
                <w:rtl/>
              </w:rPr>
              <w:t xml:space="preserve"> </w:t>
            </w:r>
            <w:r w:rsidR="00C916DC">
              <w:rPr>
                <w:rFonts w:hint="cs"/>
                <w:szCs w:val="24"/>
                <w:rtl/>
              </w:rPr>
              <w:t>معاونت</w:t>
            </w:r>
            <w:r w:rsidRPr="00B02FFB">
              <w:rPr>
                <w:rFonts w:hint="cs"/>
                <w:szCs w:val="24"/>
                <w:rtl/>
              </w:rPr>
              <w:t>:</w:t>
            </w:r>
            <w:r w:rsidR="00120363" w:rsidRPr="00B02FFB">
              <w:rPr>
                <w:rFonts w:hint="cs"/>
                <w:szCs w:val="24"/>
                <w:rtl/>
                <w:lang w:bidi="fa-IR"/>
              </w:rPr>
              <w:t xml:space="preserve"> </w:t>
            </w:r>
            <w:r w:rsidR="00EA62F6" w:rsidRPr="00EA62F6">
              <w:rPr>
                <w:rFonts w:hint="cs"/>
                <w:b/>
                <w:bCs w:val="0"/>
                <w:szCs w:val="24"/>
                <w:rtl/>
                <w:lang w:bidi="fa-IR"/>
              </w:rPr>
              <w:t xml:space="preserve">مطالعات </w:t>
            </w:r>
            <w:r w:rsidR="00C916DC">
              <w:rPr>
                <w:rFonts w:hint="cs"/>
                <w:b/>
                <w:bCs w:val="0"/>
                <w:szCs w:val="24"/>
                <w:rtl/>
                <w:lang w:bidi="fa-IR"/>
              </w:rPr>
              <w:t>امور تولیدی</w:t>
            </w:r>
            <w:r w:rsidR="0068622F">
              <w:rPr>
                <w:rFonts w:hint="cs"/>
                <w:b/>
                <w:bCs w:val="0"/>
                <w:szCs w:val="24"/>
                <w:rtl/>
                <w:lang w:bidi="fa-IR"/>
              </w:rPr>
              <w:t xml:space="preserve"> (گروه انرژي</w:t>
            </w:r>
            <w:r w:rsidR="00EA62F6">
              <w:rPr>
                <w:rFonts w:hint="cs"/>
                <w:b/>
                <w:bCs w:val="0"/>
                <w:szCs w:val="24"/>
                <w:rtl/>
                <w:lang w:bidi="fa-IR"/>
              </w:rPr>
              <w:t>)</w:t>
            </w:r>
          </w:p>
          <w:p w14:paraId="14542646" w14:textId="7E24DFE3" w:rsidR="008D64AD" w:rsidRPr="00B02FFB" w:rsidRDefault="008D64AD" w:rsidP="002D57B6">
            <w:pPr>
              <w:widowControl w:val="0"/>
              <w:tabs>
                <w:tab w:val="left" w:pos="2840"/>
                <w:tab w:val="left" w:pos="3570"/>
                <w:tab w:val="left" w:pos="3975"/>
                <w:tab w:val="left" w:pos="4232"/>
                <w:tab w:val="left" w:pos="4622"/>
              </w:tabs>
              <w:jc w:val="both"/>
              <w:rPr>
                <w:szCs w:val="24"/>
                <w:rtl/>
              </w:rPr>
            </w:pPr>
            <w:r w:rsidRPr="00B02FFB">
              <w:rPr>
                <w:rFonts w:hint="cs"/>
                <w:szCs w:val="24"/>
                <w:rtl/>
              </w:rPr>
              <w:t>مدير</w:t>
            </w:r>
            <w:r w:rsidR="00120363" w:rsidRPr="00B02FFB">
              <w:rPr>
                <w:rFonts w:hint="cs"/>
                <w:szCs w:val="24"/>
                <w:rtl/>
              </w:rPr>
              <w:t xml:space="preserve"> </w:t>
            </w:r>
            <w:r w:rsidRPr="00B02FFB">
              <w:rPr>
                <w:rFonts w:hint="cs"/>
                <w:szCs w:val="24"/>
                <w:rtl/>
              </w:rPr>
              <w:t>مطالعه:</w:t>
            </w:r>
            <w:r w:rsidR="00120363" w:rsidRPr="00B02FFB">
              <w:rPr>
                <w:rFonts w:hint="cs"/>
                <w:szCs w:val="24"/>
                <w:rtl/>
              </w:rPr>
              <w:t xml:space="preserve"> </w:t>
            </w:r>
            <w:r w:rsidR="00DA7A69" w:rsidRPr="00CA68A3">
              <w:rPr>
                <w:rFonts w:hint="cs"/>
                <w:b/>
                <w:bCs w:val="0"/>
                <w:szCs w:val="24"/>
                <w:rtl/>
              </w:rPr>
              <w:t>روح ا... احمدي</w:t>
            </w:r>
          </w:p>
          <w:p w14:paraId="7B4D190D" w14:textId="27BE2166" w:rsidR="00FC2FA2" w:rsidRPr="00B02FFB" w:rsidRDefault="00FC2FA2" w:rsidP="002D57B6">
            <w:pPr>
              <w:widowControl w:val="0"/>
              <w:tabs>
                <w:tab w:val="left" w:pos="2840"/>
                <w:tab w:val="left" w:pos="3570"/>
                <w:tab w:val="left" w:pos="3975"/>
                <w:tab w:val="left" w:pos="4232"/>
                <w:tab w:val="left" w:pos="4622"/>
              </w:tabs>
              <w:jc w:val="both"/>
              <w:rPr>
                <w:szCs w:val="24"/>
                <w:rtl/>
                <w:lang w:bidi="fa-IR"/>
              </w:rPr>
            </w:pPr>
            <w:r w:rsidRPr="00B02FFB">
              <w:rPr>
                <w:rFonts w:hint="cs"/>
                <w:szCs w:val="24"/>
                <w:rtl/>
              </w:rPr>
              <w:t>تهيه</w:t>
            </w:r>
            <w:r w:rsidR="00120363" w:rsidRPr="00B02FFB">
              <w:rPr>
                <w:rFonts w:hint="cs"/>
                <w:szCs w:val="24"/>
                <w:rtl/>
              </w:rPr>
              <w:t xml:space="preserve"> </w:t>
            </w:r>
            <w:r w:rsidRPr="00B02FFB">
              <w:rPr>
                <w:rFonts w:hint="cs"/>
                <w:szCs w:val="24"/>
                <w:rtl/>
              </w:rPr>
              <w:t>و</w:t>
            </w:r>
            <w:r w:rsidR="00120363" w:rsidRPr="00B02FFB">
              <w:rPr>
                <w:rFonts w:hint="cs"/>
                <w:szCs w:val="24"/>
                <w:rtl/>
              </w:rPr>
              <w:t xml:space="preserve"> </w:t>
            </w:r>
            <w:r w:rsidRPr="00B02FFB">
              <w:rPr>
                <w:rFonts w:hint="cs"/>
                <w:szCs w:val="24"/>
                <w:rtl/>
              </w:rPr>
              <w:t>تدوين</w:t>
            </w:r>
            <w:r w:rsidR="0052507E">
              <w:rPr>
                <w:rFonts w:hint="cs"/>
                <w:szCs w:val="24"/>
                <w:rtl/>
              </w:rPr>
              <w:t>‌كنندگان</w:t>
            </w:r>
            <w:r w:rsidR="005A7D85" w:rsidRPr="00B02FFB">
              <w:rPr>
                <w:rFonts w:hint="cs"/>
                <w:szCs w:val="24"/>
                <w:rtl/>
              </w:rPr>
              <w:t>‌</w:t>
            </w:r>
            <w:r w:rsidRPr="00B02FFB">
              <w:rPr>
                <w:rFonts w:hint="cs"/>
                <w:szCs w:val="24"/>
                <w:rtl/>
              </w:rPr>
              <w:t>:</w:t>
            </w:r>
            <w:r w:rsidR="00120363" w:rsidRPr="00B02FFB">
              <w:rPr>
                <w:rFonts w:hint="cs"/>
                <w:szCs w:val="24"/>
                <w:rtl/>
                <w:lang w:bidi="fa-IR"/>
              </w:rPr>
              <w:t xml:space="preserve"> </w:t>
            </w:r>
            <w:r w:rsidR="00DA7A69" w:rsidRPr="00CA68A3">
              <w:rPr>
                <w:rFonts w:hint="cs"/>
                <w:b/>
                <w:bCs w:val="0"/>
                <w:szCs w:val="24"/>
                <w:rtl/>
                <w:lang w:bidi="fa-IR"/>
              </w:rPr>
              <w:t>مهدخت متين</w:t>
            </w:r>
            <w:r w:rsidR="00474A29">
              <w:rPr>
                <w:rFonts w:hint="cs"/>
                <w:b/>
                <w:bCs w:val="0"/>
                <w:szCs w:val="24"/>
                <w:rtl/>
                <w:lang w:bidi="fa-IR"/>
              </w:rPr>
              <w:t>،‌ علي صابري</w:t>
            </w:r>
          </w:p>
          <w:p w14:paraId="0A9054F3" w14:textId="6B00A12F" w:rsidR="00FC2FA2" w:rsidRPr="00B02FFB" w:rsidRDefault="00FC2FA2" w:rsidP="002D57B6">
            <w:pPr>
              <w:widowControl w:val="0"/>
              <w:jc w:val="both"/>
              <w:rPr>
                <w:b/>
                <w:bCs w:val="0"/>
                <w:szCs w:val="24"/>
                <w:rtl/>
                <w:lang w:bidi="fa-IR"/>
              </w:rPr>
            </w:pPr>
            <w:r w:rsidRPr="00B02FFB">
              <w:rPr>
                <w:rFonts w:hint="cs"/>
                <w:szCs w:val="24"/>
                <w:rtl/>
              </w:rPr>
              <w:t>ناظر</w:t>
            </w:r>
            <w:r w:rsidR="006671EC" w:rsidRPr="00B02FFB">
              <w:rPr>
                <w:rFonts w:hint="cs"/>
                <w:szCs w:val="24"/>
                <w:rtl/>
              </w:rPr>
              <w:t>ان</w:t>
            </w:r>
            <w:r w:rsidR="00120363" w:rsidRPr="00B02FFB">
              <w:rPr>
                <w:rFonts w:hint="cs"/>
                <w:szCs w:val="24"/>
                <w:rtl/>
              </w:rPr>
              <w:t xml:space="preserve"> </w:t>
            </w:r>
            <w:r w:rsidRPr="00B02FFB">
              <w:rPr>
                <w:rFonts w:hint="cs"/>
                <w:szCs w:val="24"/>
                <w:rtl/>
              </w:rPr>
              <w:t>علمي:</w:t>
            </w:r>
            <w:r w:rsidR="00120363" w:rsidRPr="00B02FFB">
              <w:rPr>
                <w:rFonts w:hint="cs"/>
                <w:szCs w:val="24"/>
                <w:rtl/>
                <w:lang w:bidi="fa-IR"/>
              </w:rPr>
              <w:t xml:space="preserve"> </w:t>
            </w:r>
            <w:r w:rsidR="0062693E">
              <w:rPr>
                <w:rFonts w:hint="cs"/>
                <w:b/>
                <w:bCs w:val="0"/>
                <w:szCs w:val="24"/>
                <w:rtl/>
                <w:lang w:bidi="fa-IR"/>
              </w:rPr>
              <w:t>امير</w:t>
            </w:r>
            <w:r w:rsidR="00EF0904">
              <w:rPr>
                <w:rFonts w:hint="cs"/>
                <w:b/>
                <w:bCs w:val="0"/>
                <w:szCs w:val="24"/>
                <w:rtl/>
                <w:lang w:bidi="fa-IR"/>
              </w:rPr>
              <w:t>‌</w:t>
            </w:r>
            <w:r w:rsidR="0062693E">
              <w:rPr>
                <w:rFonts w:hint="cs"/>
                <w:b/>
                <w:bCs w:val="0"/>
                <w:szCs w:val="24"/>
                <w:rtl/>
                <w:lang w:bidi="fa-IR"/>
              </w:rPr>
              <w:t>رضا شاهاني</w:t>
            </w:r>
            <w:r w:rsidR="00CC0B1E">
              <w:rPr>
                <w:rFonts w:hint="cs"/>
                <w:b/>
                <w:bCs w:val="0"/>
                <w:szCs w:val="24"/>
                <w:rtl/>
                <w:lang w:bidi="fa-IR"/>
              </w:rPr>
              <w:t>، هادي خرمي‌شاد</w:t>
            </w:r>
          </w:p>
          <w:p w14:paraId="5E17ACC4" w14:textId="77777777" w:rsidR="00FC2FA2" w:rsidRPr="00B02FFB" w:rsidRDefault="00FC2FA2" w:rsidP="002D57B6">
            <w:pPr>
              <w:widowControl w:val="0"/>
              <w:jc w:val="both"/>
              <w:rPr>
                <w:bCs w:val="0"/>
                <w:szCs w:val="24"/>
                <w:rtl/>
                <w:lang w:bidi="fa-IR"/>
              </w:rPr>
            </w:pPr>
            <w:r w:rsidRPr="00B02FFB">
              <w:rPr>
                <w:rFonts w:hint="cs"/>
                <w:szCs w:val="24"/>
                <w:rtl/>
                <w:lang w:bidi="fa-IR"/>
              </w:rPr>
              <w:t>ويراستار</w:t>
            </w:r>
            <w:r w:rsidR="00120363" w:rsidRPr="00B02FFB">
              <w:rPr>
                <w:rFonts w:hint="cs"/>
                <w:szCs w:val="24"/>
                <w:rtl/>
                <w:lang w:bidi="fa-IR"/>
              </w:rPr>
              <w:t xml:space="preserve"> </w:t>
            </w:r>
            <w:r w:rsidR="004D21AB" w:rsidRPr="00B02FFB">
              <w:rPr>
                <w:rFonts w:hint="cs"/>
                <w:szCs w:val="24"/>
                <w:rtl/>
                <w:lang w:bidi="fa-IR"/>
              </w:rPr>
              <w:t>تخصصي</w:t>
            </w:r>
            <w:r w:rsidRPr="00B02FFB">
              <w:rPr>
                <w:rFonts w:hint="cs"/>
                <w:szCs w:val="24"/>
                <w:rtl/>
                <w:lang w:bidi="fa-IR"/>
              </w:rPr>
              <w:t>:</w:t>
            </w:r>
            <w:r w:rsidR="00120363" w:rsidRPr="00B02FFB">
              <w:rPr>
                <w:rFonts w:hint="cs"/>
                <w:szCs w:val="24"/>
                <w:rtl/>
                <w:lang w:bidi="fa-IR"/>
              </w:rPr>
              <w:t xml:space="preserve"> </w:t>
            </w:r>
            <w:r w:rsidR="006C4BCA" w:rsidRPr="00B02FFB">
              <w:rPr>
                <w:rFonts w:hint="cs"/>
                <w:szCs w:val="24"/>
                <w:rtl/>
                <w:lang w:bidi="fa-IR"/>
              </w:rPr>
              <w:t>ـــــــ</w:t>
            </w:r>
          </w:p>
          <w:p w14:paraId="4D4BC7C6" w14:textId="77777777" w:rsidR="004D21AB" w:rsidRPr="00B02FFB" w:rsidRDefault="004D21AB" w:rsidP="002D57B6">
            <w:pPr>
              <w:widowControl w:val="0"/>
              <w:jc w:val="both"/>
              <w:rPr>
                <w:bCs w:val="0"/>
                <w:szCs w:val="24"/>
                <w:rtl/>
                <w:lang w:bidi="fa-IR"/>
              </w:rPr>
            </w:pPr>
            <w:r w:rsidRPr="00B02FFB">
              <w:rPr>
                <w:rFonts w:hint="cs"/>
                <w:szCs w:val="24"/>
                <w:rtl/>
                <w:lang w:bidi="fa-IR"/>
              </w:rPr>
              <w:t>ويراستار</w:t>
            </w:r>
            <w:r w:rsidR="00120363" w:rsidRPr="00B02FFB">
              <w:rPr>
                <w:rFonts w:hint="cs"/>
                <w:szCs w:val="24"/>
                <w:rtl/>
                <w:lang w:bidi="fa-IR"/>
              </w:rPr>
              <w:t xml:space="preserve"> </w:t>
            </w:r>
            <w:r w:rsidRPr="00B02FFB">
              <w:rPr>
                <w:rFonts w:hint="cs"/>
                <w:szCs w:val="24"/>
                <w:rtl/>
                <w:lang w:bidi="fa-IR"/>
              </w:rPr>
              <w:t>ادبي:</w:t>
            </w:r>
            <w:r w:rsidR="00120363" w:rsidRPr="00B02FFB">
              <w:rPr>
                <w:rFonts w:hint="cs"/>
                <w:szCs w:val="24"/>
                <w:rtl/>
                <w:lang w:bidi="fa-IR"/>
              </w:rPr>
              <w:t xml:space="preserve"> </w:t>
            </w:r>
            <w:r w:rsidR="006C4BCA" w:rsidRPr="00B02FFB">
              <w:rPr>
                <w:rFonts w:hint="cs"/>
                <w:szCs w:val="24"/>
                <w:rtl/>
                <w:lang w:bidi="fa-IR"/>
              </w:rPr>
              <w:t>ـــــــ</w:t>
            </w:r>
          </w:p>
          <w:p w14:paraId="6F3BD855" w14:textId="03926E31" w:rsidR="00FC2FA2" w:rsidRPr="00B02FFB" w:rsidRDefault="00FC2FA2" w:rsidP="002D57B6">
            <w:pPr>
              <w:widowControl w:val="0"/>
              <w:jc w:val="both"/>
              <w:rPr>
                <w:szCs w:val="24"/>
                <w:rtl/>
                <w:lang w:bidi="fa-IR"/>
              </w:rPr>
            </w:pPr>
          </w:p>
          <w:p w14:paraId="65E73A2D" w14:textId="50FB7917" w:rsidR="00657F25" w:rsidRPr="00B02FFB" w:rsidRDefault="00657F25" w:rsidP="002D57B6">
            <w:pPr>
              <w:widowControl w:val="0"/>
              <w:jc w:val="both"/>
              <w:rPr>
                <w:szCs w:val="24"/>
                <w:rtl/>
                <w:lang w:bidi="fa-IR"/>
              </w:rPr>
            </w:pPr>
          </w:p>
          <w:p w14:paraId="72AFAF94" w14:textId="1F869F75" w:rsidR="007C7B31" w:rsidRPr="00B02FFB" w:rsidRDefault="007C7B31" w:rsidP="002D57B6">
            <w:pPr>
              <w:widowControl w:val="0"/>
              <w:jc w:val="both"/>
              <w:rPr>
                <w:szCs w:val="24"/>
                <w:rtl/>
                <w:lang w:bidi="fa-IR"/>
              </w:rPr>
            </w:pPr>
          </w:p>
          <w:p w14:paraId="58EFBBCC" w14:textId="1E9FE176" w:rsidR="00B86682" w:rsidRDefault="00FC2FA2" w:rsidP="002D57B6">
            <w:pPr>
              <w:widowControl w:val="0"/>
              <w:jc w:val="both"/>
              <w:rPr>
                <w:bCs w:val="0"/>
                <w:szCs w:val="24"/>
                <w:rtl/>
                <w:lang w:bidi="fa-IR"/>
              </w:rPr>
            </w:pPr>
            <w:r w:rsidRPr="00B02FFB">
              <w:rPr>
                <w:rFonts w:hint="cs"/>
                <w:szCs w:val="24"/>
                <w:rtl/>
              </w:rPr>
              <w:t>واژه‌هاي</w:t>
            </w:r>
            <w:r w:rsidR="00120363" w:rsidRPr="00B02FFB">
              <w:rPr>
                <w:rFonts w:hint="cs"/>
                <w:szCs w:val="24"/>
                <w:rtl/>
              </w:rPr>
              <w:t xml:space="preserve"> </w:t>
            </w:r>
            <w:r w:rsidRPr="00B02FFB">
              <w:rPr>
                <w:rFonts w:hint="cs"/>
                <w:szCs w:val="24"/>
                <w:rtl/>
              </w:rPr>
              <w:t>كليدي</w:t>
            </w:r>
            <w:r w:rsidR="002C225B" w:rsidRPr="00B02FFB">
              <w:rPr>
                <w:rFonts w:hint="cs"/>
                <w:szCs w:val="24"/>
                <w:rtl/>
                <w:lang w:bidi="fa-IR"/>
              </w:rPr>
              <w:t>:</w:t>
            </w:r>
            <w:r w:rsidR="00120363" w:rsidRPr="00B02FFB">
              <w:rPr>
                <w:rFonts w:hint="cs"/>
                <w:bCs w:val="0"/>
                <w:szCs w:val="24"/>
                <w:rtl/>
                <w:lang w:bidi="fa-IR"/>
              </w:rPr>
              <w:t xml:space="preserve"> </w:t>
            </w:r>
          </w:p>
          <w:p w14:paraId="76993D3C" w14:textId="51CFAC45" w:rsidR="0068622F" w:rsidRDefault="00E062B8" w:rsidP="002D57B6">
            <w:pPr>
              <w:widowControl w:val="0"/>
              <w:jc w:val="both"/>
              <w:rPr>
                <w:bCs w:val="0"/>
                <w:szCs w:val="24"/>
                <w:rtl/>
                <w:lang w:bidi="fa-IR"/>
              </w:rPr>
            </w:pPr>
            <w:r>
              <w:rPr>
                <w:rFonts w:hint="cs"/>
                <w:bCs w:val="0"/>
                <w:szCs w:val="24"/>
                <w:rtl/>
                <w:lang w:bidi="fa-IR"/>
              </w:rPr>
              <w:t xml:space="preserve">1. </w:t>
            </w:r>
            <w:r w:rsidR="0068622F">
              <w:rPr>
                <w:rFonts w:hint="cs"/>
                <w:bCs w:val="0"/>
                <w:szCs w:val="24"/>
                <w:rtl/>
                <w:lang w:bidi="fa-IR"/>
              </w:rPr>
              <w:t>دولت دوازدهم</w:t>
            </w:r>
          </w:p>
          <w:p w14:paraId="26AACE40" w14:textId="47A8FC3A" w:rsidR="0068622F" w:rsidRDefault="00E062B8" w:rsidP="002D57B6">
            <w:pPr>
              <w:widowControl w:val="0"/>
              <w:jc w:val="both"/>
              <w:rPr>
                <w:bCs w:val="0"/>
                <w:szCs w:val="24"/>
                <w:rtl/>
                <w:lang w:bidi="fa-IR"/>
              </w:rPr>
            </w:pPr>
            <w:r>
              <w:rPr>
                <w:rFonts w:hint="cs"/>
                <w:bCs w:val="0"/>
                <w:szCs w:val="24"/>
                <w:rtl/>
                <w:lang w:bidi="fa-IR"/>
              </w:rPr>
              <w:t xml:space="preserve">2. </w:t>
            </w:r>
            <w:r w:rsidR="0068622F">
              <w:rPr>
                <w:rFonts w:hint="cs"/>
                <w:bCs w:val="0"/>
                <w:szCs w:val="24"/>
                <w:rtl/>
                <w:lang w:bidi="fa-IR"/>
              </w:rPr>
              <w:t>صنعت نفت و گاز</w:t>
            </w:r>
          </w:p>
          <w:p w14:paraId="1556AC17" w14:textId="33FE0DE0" w:rsidR="0062693E" w:rsidRDefault="00E062B8" w:rsidP="002D57B6">
            <w:pPr>
              <w:widowControl w:val="0"/>
              <w:jc w:val="both"/>
              <w:rPr>
                <w:bCs w:val="0"/>
                <w:szCs w:val="24"/>
                <w:rtl/>
                <w:lang w:bidi="fa-IR"/>
              </w:rPr>
            </w:pPr>
            <w:r>
              <w:rPr>
                <w:rFonts w:hint="cs"/>
                <w:bCs w:val="0"/>
                <w:szCs w:val="24"/>
                <w:rtl/>
                <w:lang w:bidi="fa-IR"/>
              </w:rPr>
              <w:t xml:space="preserve">3. </w:t>
            </w:r>
            <w:r w:rsidR="00A82DFD">
              <w:rPr>
                <w:rFonts w:hint="cs"/>
                <w:bCs w:val="0"/>
                <w:szCs w:val="24"/>
                <w:rtl/>
                <w:lang w:bidi="fa-IR"/>
              </w:rPr>
              <w:t xml:space="preserve">فراورده </w:t>
            </w:r>
            <w:r w:rsidR="0062693E">
              <w:rPr>
                <w:rFonts w:hint="cs"/>
                <w:bCs w:val="0"/>
                <w:szCs w:val="24"/>
                <w:rtl/>
                <w:lang w:bidi="fa-IR"/>
              </w:rPr>
              <w:t>نفتي</w:t>
            </w:r>
          </w:p>
          <w:p w14:paraId="0CC83B11" w14:textId="34670C2A" w:rsidR="0062693E" w:rsidRDefault="002D57B6" w:rsidP="002D57B6">
            <w:pPr>
              <w:widowControl w:val="0"/>
              <w:jc w:val="both"/>
              <w:rPr>
                <w:bCs w:val="0"/>
                <w:szCs w:val="24"/>
                <w:rtl/>
                <w:lang w:bidi="fa-IR"/>
              </w:rPr>
            </w:pPr>
            <w:r w:rsidRPr="002D57B6">
              <w:rPr>
                <w:noProof/>
                <w:szCs w:val="24"/>
                <w:rtl/>
              </w:rPr>
              <w:drawing>
                <wp:anchor distT="0" distB="0" distL="114300" distR="114300" simplePos="0" relativeHeight="251707904" behindDoc="1" locked="0" layoutInCell="1" allowOverlap="1" wp14:anchorId="7E51CCC5" wp14:editId="1635CFF8">
                  <wp:simplePos x="0" y="0"/>
                  <wp:positionH relativeFrom="column">
                    <wp:posOffset>59691</wp:posOffset>
                  </wp:positionH>
                  <wp:positionV relativeFrom="paragraph">
                    <wp:posOffset>209550</wp:posOffset>
                  </wp:positionV>
                  <wp:extent cx="1219200" cy="1219200"/>
                  <wp:effectExtent l="0" t="0" r="0" b="0"/>
                  <wp:wrapNone/>
                  <wp:docPr id="17" name="Picture 17" descr="C:\Users\user\AppData\Local\Temp\۱۷۸۰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۱۷۸۰۶.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2B8">
              <w:rPr>
                <w:rFonts w:hint="cs"/>
                <w:bCs w:val="0"/>
                <w:szCs w:val="24"/>
                <w:rtl/>
                <w:lang w:bidi="fa-IR"/>
              </w:rPr>
              <w:t xml:space="preserve">4. </w:t>
            </w:r>
            <w:r w:rsidR="0062693E">
              <w:rPr>
                <w:rFonts w:hint="cs"/>
                <w:bCs w:val="0"/>
                <w:szCs w:val="24"/>
                <w:rtl/>
                <w:lang w:bidi="fa-IR"/>
              </w:rPr>
              <w:t>تحريم</w:t>
            </w:r>
          </w:p>
          <w:p w14:paraId="22D8B2E5" w14:textId="3C9D937E" w:rsidR="0068622F" w:rsidRDefault="00E062B8" w:rsidP="002D57B6">
            <w:pPr>
              <w:widowControl w:val="0"/>
              <w:jc w:val="both"/>
              <w:rPr>
                <w:bCs w:val="0"/>
                <w:szCs w:val="24"/>
                <w:rtl/>
                <w:lang w:bidi="fa-IR"/>
              </w:rPr>
            </w:pPr>
            <w:r>
              <w:rPr>
                <w:rFonts w:hint="cs"/>
                <w:bCs w:val="0"/>
                <w:szCs w:val="24"/>
                <w:rtl/>
                <w:lang w:bidi="fa-IR"/>
              </w:rPr>
              <w:t xml:space="preserve">5. </w:t>
            </w:r>
            <w:r w:rsidR="0068622F">
              <w:rPr>
                <w:rFonts w:hint="cs"/>
                <w:bCs w:val="0"/>
                <w:szCs w:val="24"/>
                <w:rtl/>
                <w:lang w:bidi="fa-IR"/>
              </w:rPr>
              <w:t>عملكرد</w:t>
            </w:r>
          </w:p>
          <w:p w14:paraId="5D6940BA" w14:textId="5739BD57" w:rsidR="0062693E" w:rsidRPr="00B02FFB" w:rsidRDefault="00E062B8" w:rsidP="002D57B6">
            <w:pPr>
              <w:widowControl w:val="0"/>
              <w:jc w:val="both"/>
              <w:rPr>
                <w:bCs w:val="0"/>
                <w:szCs w:val="24"/>
                <w:rtl/>
                <w:lang w:bidi="fa-IR"/>
              </w:rPr>
            </w:pPr>
            <w:r>
              <w:rPr>
                <w:rFonts w:hint="cs"/>
                <w:bCs w:val="0"/>
                <w:szCs w:val="24"/>
                <w:rtl/>
                <w:lang w:bidi="fa-IR"/>
              </w:rPr>
              <w:t xml:space="preserve">6. </w:t>
            </w:r>
            <w:r w:rsidR="0068622F">
              <w:rPr>
                <w:rFonts w:hint="cs"/>
                <w:bCs w:val="0"/>
                <w:szCs w:val="24"/>
                <w:rtl/>
                <w:lang w:bidi="fa-IR"/>
              </w:rPr>
              <w:t>برنامه ششم توسعه</w:t>
            </w:r>
          </w:p>
          <w:p w14:paraId="0D70F83F" w14:textId="7C5AAEBD" w:rsidR="001B7CB3" w:rsidRDefault="001B7CB3" w:rsidP="002D57B6">
            <w:pPr>
              <w:widowControl w:val="0"/>
              <w:jc w:val="both"/>
              <w:rPr>
                <w:szCs w:val="24"/>
                <w:rtl/>
                <w:lang w:bidi="fa-IR"/>
              </w:rPr>
            </w:pPr>
          </w:p>
          <w:p w14:paraId="3DEE72C2" w14:textId="77777777" w:rsidR="002D57B6" w:rsidRPr="00B02FFB" w:rsidRDefault="002D57B6" w:rsidP="002D57B6">
            <w:pPr>
              <w:widowControl w:val="0"/>
              <w:jc w:val="both"/>
              <w:rPr>
                <w:szCs w:val="24"/>
                <w:rtl/>
                <w:lang w:bidi="fa-IR"/>
              </w:rPr>
            </w:pPr>
          </w:p>
          <w:p w14:paraId="715D28DD" w14:textId="77777777" w:rsidR="00657F25" w:rsidRPr="00B02FFB" w:rsidRDefault="00657F25" w:rsidP="002D57B6">
            <w:pPr>
              <w:widowControl w:val="0"/>
              <w:jc w:val="both"/>
              <w:rPr>
                <w:szCs w:val="24"/>
                <w:rtl/>
                <w:lang w:bidi="fa-IR"/>
              </w:rPr>
            </w:pPr>
          </w:p>
          <w:p w14:paraId="733D63F3" w14:textId="3B305292" w:rsidR="00EA62F6" w:rsidRPr="003D3E18" w:rsidRDefault="00FC2FA2" w:rsidP="002D57B6">
            <w:pPr>
              <w:widowControl w:val="0"/>
              <w:jc w:val="both"/>
              <w:rPr>
                <w:sz w:val="22"/>
                <w:szCs w:val="22"/>
                <w:rtl/>
                <w:lang w:bidi="fa-IR"/>
              </w:rPr>
            </w:pPr>
            <w:r w:rsidRPr="00B02FFB">
              <w:rPr>
                <w:rFonts w:hint="cs"/>
                <w:szCs w:val="24"/>
                <w:rtl/>
                <w:lang w:bidi="fa-IR"/>
              </w:rPr>
              <w:t>تاريخ</w:t>
            </w:r>
            <w:r w:rsidR="00120363" w:rsidRPr="00B02FFB">
              <w:rPr>
                <w:rFonts w:hint="cs"/>
                <w:szCs w:val="24"/>
                <w:rtl/>
                <w:lang w:bidi="fa-IR"/>
              </w:rPr>
              <w:t xml:space="preserve"> </w:t>
            </w:r>
            <w:r w:rsidRPr="00B02FFB">
              <w:rPr>
                <w:rFonts w:hint="cs"/>
                <w:szCs w:val="24"/>
                <w:rtl/>
                <w:lang w:bidi="fa-IR"/>
              </w:rPr>
              <w:t>انتشار:</w:t>
            </w:r>
            <w:r w:rsidR="00120363" w:rsidRPr="00B02FFB">
              <w:rPr>
                <w:rFonts w:hint="cs"/>
                <w:szCs w:val="24"/>
                <w:rtl/>
              </w:rPr>
              <w:t xml:space="preserve"> </w:t>
            </w:r>
            <w:r w:rsidR="002D57B6">
              <w:rPr>
                <w:rFonts w:hint="cs"/>
                <w:szCs w:val="24"/>
                <w:rtl/>
              </w:rPr>
              <w:t>۲۱/۷/۱۴۰۰</w:t>
            </w:r>
          </w:p>
        </w:tc>
      </w:tr>
    </w:tbl>
    <w:p w14:paraId="72966099" w14:textId="77777777" w:rsidR="00FC2FA2" w:rsidRPr="003D3E18" w:rsidRDefault="00FC2FA2" w:rsidP="00FC2FA2">
      <w:pPr>
        <w:widowControl w:val="0"/>
        <w:spacing w:line="276" w:lineRule="auto"/>
        <w:jc w:val="lowKashida"/>
        <w:outlineLvl w:val="0"/>
        <w:rPr>
          <w:rtl/>
          <w:lang w:bidi="fa-IR"/>
        </w:rPr>
      </w:pPr>
    </w:p>
    <w:sectPr w:rsidR="00FC2FA2" w:rsidRPr="003D3E18" w:rsidSect="000E70AB">
      <w:headerReference w:type="even" r:id="rId18"/>
      <w:headerReference w:type="default" r:id="rId19"/>
      <w:footerReference w:type="default" r:id="rId20"/>
      <w:footnotePr>
        <w:numRestart w:val="eachPage"/>
      </w:footnotePr>
      <w:pgSz w:w="11906" w:h="16838"/>
      <w:pgMar w:top="1701" w:right="1985" w:bottom="1701" w:left="1985"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C788" w14:textId="77777777" w:rsidR="00E3150A" w:rsidRDefault="00E3150A">
      <w:r>
        <w:separator/>
      </w:r>
    </w:p>
  </w:endnote>
  <w:endnote w:type="continuationSeparator" w:id="0">
    <w:p w14:paraId="1339489E" w14:textId="77777777" w:rsidR="00E3150A" w:rsidRDefault="00E3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tr">
    <w:charset w:val="B2"/>
    <w:family w:val="auto"/>
    <w:pitch w:val="variable"/>
    <w:sig w:usb0="00002001" w:usb1="00000000" w:usb2="00000000" w:usb3="00000000" w:csb0="00000040" w:csb1="00000000"/>
  </w:font>
  <w:font w:name="Zar">
    <w:altName w:val="Courier New"/>
    <w:charset w:val="B2"/>
    <w:family w:val="auto"/>
    <w:pitch w:val="variable"/>
    <w:sig w:usb0="00002007" w:usb1="00000000" w:usb2="00000008" w:usb3="00000000" w:csb0="00000040" w:csb1="00000000"/>
  </w:font>
  <w:font w:name="Lotus">
    <w:charset w:val="B2"/>
    <w:family w:val="auto"/>
    <w:pitch w:val="variable"/>
    <w:sig w:usb0="00002007" w:usb1="00000000" w:usb2="00000008" w:usb3="00000000" w:csb0="00000040" w:csb1="00000000"/>
  </w:font>
  <w:font w:name="Koodak">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entury">
    <w:panose1 w:val="02040604050505020304"/>
    <w:charset w:val="00"/>
    <w:family w:val="roman"/>
    <w:pitch w:val="variable"/>
    <w:sig w:usb0="00000287" w:usb1="00000000" w:usb2="00000000" w:usb3="00000000" w:csb0="0000009F" w:csb1="00000000"/>
  </w:font>
  <w:font w:name="FonixIranSans">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V_Zar Kordi">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Yagut">
    <w:altName w:val="Courier New"/>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63131" w14:textId="7E0EDE7F" w:rsidR="00D92AD8" w:rsidRPr="00D92AD8" w:rsidRDefault="00D92AD8" w:rsidP="00D92AD8">
    <w:pPr>
      <w:pStyle w:val="Footer"/>
      <w:rPr>
        <w:szCs w:val="24"/>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F2DD" w14:textId="133AD41B" w:rsidR="00D92AD8" w:rsidRPr="00D92AD8" w:rsidRDefault="00D92AD8" w:rsidP="00D92AD8">
    <w:pPr>
      <w:pStyle w:val="Footer"/>
      <w:rPr>
        <w:szCs w:val="24"/>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993A" w14:textId="26ACB999" w:rsidR="00D92AD8" w:rsidRPr="00D92AD8" w:rsidRDefault="00D92AD8" w:rsidP="00D92AD8">
    <w:pPr>
      <w:pStyle w:val="Footer"/>
      <w:rPr>
        <w:szCs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B041C" w14:textId="77777777" w:rsidR="00E3150A" w:rsidRDefault="00E3150A">
      <w:r>
        <w:separator/>
      </w:r>
    </w:p>
  </w:footnote>
  <w:footnote w:type="continuationSeparator" w:id="0">
    <w:p w14:paraId="697A7816" w14:textId="77777777" w:rsidR="00E3150A" w:rsidRDefault="00E3150A">
      <w:r>
        <w:continuationSeparator/>
      </w:r>
    </w:p>
  </w:footnote>
  <w:footnote w:id="1">
    <w:p w14:paraId="4633D283" w14:textId="0E79BDFE" w:rsidR="00D92AD8" w:rsidRPr="00E17EB9" w:rsidRDefault="00D92AD8" w:rsidP="0082627D">
      <w:pPr>
        <w:pStyle w:val="FootnoteText"/>
        <w:jc w:val="both"/>
        <w:rPr>
          <w:rFonts w:ascii="Tahoma" w:hAnsi="Tahoma" w:cs="Tahoma"/>
          <w:b/>
          <w:bCs w:val="0"/>
          <w:sz w:val="16"/>
          <w:szCs w:val="16"/>
          <w:lang w:bidi="fa-IR"/>
        </w:rPr>
      </w:pPr>
      <w:r w:rsidRPr="00E17EB9">
        <w:rPr>
          <w:rStyle w:val="FootnoteReference"/>
          <w:rFonts w:ascii="Tahoma" w:hAnsi="Tahoma" w:cs="Tahoma"/>
          <w:b/>
          <w:bCs w:val="0"/>
          <w:sz w:val="16"/>
          <w:szCs w:val="16"/>
          <w:vertAlign w:val="baseline"/>
        </w:rPr>
        <w:footnoteRef/>
      </w:r>
      <w:r w:rsidRPr="00E17EB9">
        <w:rPr>
          <w:rFonts w:ascii="Tahoma" w:hAnsi="Tahoma" w:cs="Tahoma"/>
          <w:b/>
          <w:bCs w:val="0"/>
          <w:sz w:val="16"/>
          <w:szCs w:val="16"/>
          <w:rtl/>
        </w:rPr>
        <w:t xml:space="preserve">. </w:t>
      </w:r>
      <w:r w:rsidRPr="00E17EB9">
        <w:rPr>
          <w:rFonts w:ascii="Tahoma" w:hAnsi="Tahoma" w:cs="Tahoma"/>
          <w:b/>
          <w:bCs w:val="0"/>
          <w:sz w:val="16"/>
          <w:szCs w:val="16"/>
          <w:rtl/>
          <w:lang w:bidi="fa-IR"/>
        </w:rPr>
        <w:t>«</w:t>
      </w:r>
      <w:r w:rsidRPr="00E17EB9">
        <w:rPr>
          <w:rFonts w:ascii="Tahoma" w:hAnsi="Tahoma" w:cs="Tahoma"/>
          <w:b/>
          <w:bCs w:val="0"/>
          <w:color w:val="212529"/>
          <w:sz w:val="16"/>
          <w:szCs w:val="16"/>
          <w:shd w:val="clear" w:color="auto" w:fill="FFFFFF"/>
          <w:rtl/>
        </w:rPr>
        <w:t>پیدا و پنهان طرح جمع‌آوری گازهای همراه در ایران»، شركت ملي نفت ايران.</w:t>
      </w:r>
    </w:p>
  </w:footnote>
  <w:footnote w:id="2">
    <w:p w14:paraId="2182C9EE" w14:textId="77777777" w:rsidR="00D92AD8" w:rsidRPr="00E17EB9" w:rsidRDefault="00D92AD8" w:rsidP="0082627D">
      <w:pPr>
        <w:pStyle w:val="FootnoteText"/>
        <w:widowControl w:val="0"/>
        <w:jc w:val="both"/>
        <w:rPr>
          <w:rFonts w:cs="Tahoma"/>
          <w:bCs w:val="0"/>
          <w:szCs w:val="16"/>
          <w:lang w:bidi="fa-IR"/>
        </w:rPr>
      </w:pPr>
      <w:r w:rsidRPr="00E17EB9">
        <w:rPr>
          <w:rStyle w:val="FootnoteReference"/>
          <w:rFonts w:cs="Tahoma"/>
          <w:bCs w:val="0"/>
          <w:szCs w:val="16"/>
          <w:vertAlign w:val="baseline"/>
        </w:rPr>
        <w:footnoteRef/>
      </w:r>
      <w:r w:rsidRPr="00E17EB9">
        <w:rPr>
          <w:rFonts w:cs="Tahoma" w:hint="cs"/>
          <w:bCs w:val="0"/>
          <w:szCs w:val="16"/>
          <w:rtl/>
          <w:lang w:bidi="fa-IR"/>
        </w:rPr>
        <w:t>. مركز پژوهش‌هاي مجلس شوراي اسلامي، ارزيابي سياست‌هاي كلي نظام در بخش انرژي (با نگاهي به احكام برنامه‌هاي چهارم و پنجم توسعه)، شماره مسلسل 15003.</w:t>
      </w:r>
    </w:p>
  </w:footnote>
  <w:footnote w:id="3">
    <w:p w14:paraId="1306014C" w14:textId="1E3894D6" w:rsidR="00D92AD8" w:rsidRPr="00E17EB9" w:rsidRDefault="00D92AD8" w:rsidP="0082627D">
      <w:pPr>
        <w:pStyle w:val="FootnoteText"/>
        <w:widowControl w:val="0"/>
        <w:jc w:val="both"/>
        <w:rPr>
          <w:rFonts w:cs="Tahoma"/>
          <w:bCs w:val="0"/>
          <w:szCs w:val="16"/>
          <w:rtl/>
        </w:rPr>
      </w:pPr>
      <w:r w:rsidRPr="00E17EB9">
        <w:rPr>
          <w:rFonts w:cs="Tahoma"/>
          <w:bCs w:val="0"/>
          <w:szCs w:val="16"/>
        </w:rPr>
        <w:t>.</w:t>
      </w:r>
      <w:r w:rsidRPr="00E17EB9">
        <w:rPr>
          <w:rStyle w:val="FootnoteReference"/>
          <w:rFonts w:cs="Tahoma"/>
          <w:bCs w:val="0"/>
          <w:szCs w:val="16"/>
          <w:vertAlign w:val="baseline"/>
        </w:rPr>
        <w:footnoteRef/>
      </w:r>
      <w:r w:rsidRPr="00E17EB9">
        <w:rPr>
          <w:rFonts w:cs="Tahoma" w:hint="cs"/>
          <w:bCs w:val="0"/>
          <w:szCs w:val="16"/>
          <w:rtl/>
        </w:rPr>
        <w:t xml:space="preserve"> قانون برنامه پنج‌ساله ششم توسعه جمهوری اسلامی ایران 1399-1395.</w:t>
      </w:r>
    </w:p>
  </w:footnote>
  <w:footnote w:id="4">
    <w:p w14:paraId="388E0401" w14:textId="4A3F6ACC" w:rsidR="00D92AD8" w:rsidRPr="00E17EB9" w:rsidRDefault="00D92AD8" w:rsidP="00D92AD8">
      <w:pPr>
        <w:pStyle w:val="FootnoteText"/>
        <w:widowControl w:val="0"/>
        <w:bidi w:val="0"/>
        <w:jc w:val="both"/>
        <w:rPr>
          <w:rFonts w:cs="Tahoma"/>
          <w:bCs w:val="0"/>
          <w:szCs w:val="16"/>
          <w:lang w:val="x-none"/>
        </w:rPr>
      </w:pPr>
      <w:r w:rsidRPr="00E17EB9">
        <w:rPr>
          <w:rStyle w:val="FootnoteReference"/>
          <w:rFonts w:cs="Tahoma"/>
          <w:bCs w:val="0"/>
          <w:szCs w:val="16"/>
          <w:vertAlign w:val="baseline"/>
        </w:rPr>
        <w:footnoteRef/>
      </w:r>
      <w:r w:rsidRPr="00E17EB9">
        <w:rPr>
          <w:rFonts w:cs="Tahoma" w:hint="cs"/>
          <w:bCs w:val="0"/>
          <w:szCs w:val="16"/>
          <w:rtl/>
        </w:rPr>
        <w:t>..</w:t>
      </w:r>
      <w:r w:rsidRPr="00E17EB9">
        <w:rPr>
          <w:rFonts w:cs="Tahoma"/>
          <w:bCs w:val="0"/>
          <w:szCs w:val="16"/>
        </w:rPr>
        <w:t>https://www.bp.com/content/dam/bp/business-sites/en/global/corporate/pdfs/energy-economics/statistical-review/bp-stats-review-2020-oil.pdf</w:t>
      </w:r>
    </w:p>
  </w:footnote>
  <w:footnote w:id="5">
    <w:p w14:paraId="2EEF5E47" w14:textId="718AB59A" w:rsidR="00D92AD8" w:rsidRPr="00E17EB9" w:rsidRDefault="00D92AD8" w:rsidP="0082627D">
      <w:pPr>
        <w:pStyle w:val="FootnoteText"/>
        <w:jc w:val="both"/>
        <w:rPr>
          <w:rFonts w:ascii="Tahoma" w:hAnsi="Tahoma" w:cs="Tahoma"/>
          <w:b/>
          <w:bCs w:val="0"/>
          <w:lang w:bidi="fa-IR"/>
        </w:rPr>
      </w:pPr>
      <w:r w:rsidRPr="00E17EB9">
        <w:rPr>
          <w:rStyle w:val="FootnoteReference"/>
          <w:rFonts w:ascii="Tahoma" w:hAnsi="Tahoma" w:cs="Tahoma"/>
          <w:b/>
          <w:bCs w:val="0"/>
          <w:sz w:val="16"/>
          <w:szCs w:val="16"/>
          <w:vertAlign w:val="baseline"/>
        </w:rPr>
        <w:footnoteRef/>
      </w:r>
      <w:r w:rsidRPr="00E17EB9">
        <w:rPr>
          <w:rFonts w:ascii="Tahoma" w:hAnsi="Tahoma" w:cs="Tahoma"/>
          <w:b/>
          <w:bCs w:val="0"/>
          <w:sz w:val="16"/>
          <w:szCs w:val="16"/>
          <w:rtl/>
          <w:lang w:bidi="fa-IR"/>
        </w:rPr>
        <w:t xml:space="preserve">. </w:t>
      </w:r>
      <w:r w:rsidRPr="00E17EB9">
        <w:rPr>
          <w:rFonts w:ascii="Tahoma" w:hAnsi="Tahoma" w:cs="Tahoma" w:hint="cs"/>
          <w:b/>
          <w:bCs w:val="0"/>
          <w:sz w:val="16"/>
          <w:szCs w:val="16"/>
          <w:rtl/>
          <w:lang w:bidi="fa-IR"/>
        </w:rPr>
        <w:t>‌</w:t>
      </w:r>
      <w:r w:rsidRPr="00E17EB9">
        <w:rPr>
          <w:rFonts w:ascii="Tahoma" w:hAnsi="Tahoma" w:cs="Tahoma"/>
          <w:b/>
          <w:bCs w:val="0"/>
          <w:sz w:val="16"/>
          <w:szCs w:val="16"/>
          <w:rtl/>
        </w:rPr>
        <w:t>مایعات گازی تحت عنوان</w:t>
      </w:r>
      <w:r w:rsidRPr="00E17EB9">
        <w:rPr>
          <w:rFonts w:ascii="Tahoma" w:hAnsi="Tahoma" w:cs="Tahoma" w:hint="cs"/>
          <w:b/>
          <w:bCs w:val="0"/>
          <w:sz w:val="16"/>
          <w:szCs w:val="16"/>
          <w:rtl/>
        </w:rPr>
        <w:t xml:space="preserve"> (</w:t>
      </w:r>
      <w:r w:rsidRPr="00E17EB9">
        <w:rPr>
          <w:rFonts w:asciiTheme="majorBidi" w:hAnsiTheme="majorBidi" w:cstheme="majorBidi"/>
        </w:rPr>
        <w:t>NGL</w:t>
      </w:r>
      <w:r w:rsidRPr="00E17EB9">
        <w:rPr>
          <w:rFonts w:ascii="Tahoma" w:hAnsi="Tahoma" w:cs="Tahoma" w:hint="cs"/>
          <w:b/>
          <w:bCs w:val="0"/>
          <w:sz w:val="16"/>
          <w:szCs w:val="16"/>
          <w:rtl/>
          <w:lang w:bidi="fa-IR"/>
        </w:rPr>
        <w:t xml:space="preserve">)، </w:t>
      </w:r>
      <w:r w:rsidRPr="00E17EB9">
        <w:rPr>
          <w:rFonts w:ascii="Tahoma" w:hAnsi="Tahoma" w:cs="Tahoma"/>
          <w:b/>
          <w:bCs w:val="0"/>
          <w:sz w:val="16"/>
          <w:szCs w:val="16"/>
          <w:rtl/>
        </w:rPr>
        <w:t>هيدروکربن</w:t>
      </w:r>
      <w:r w:rsidRPr="00E17EB9">
        <w:rPr>
          <w:rFonts w:ascii="Tahoma" w:hAnsi="Tahoma" w:cs="Tahoma" w:hint="cs"/>
          <w:b/>
          <w:bCs w:val="0"/>
          <w:sz w:val="16"/>
          <w:szCs w:val="16"/>
          <w:rtl/>
        </w:rPr>
        <w:t>‌</w:t>
      </w:r>
      <w:r w:rsidRPr="00E17EB9">
        <w:rPr>
          <w:rFonts w:ascii="Tahoma" w:hAnsi="Tahoma" w:cs="Tahoma"/>
          <w:b/>
          <w:bCs w:val="0"/>
          <w:sz w:val="16"/>
          <w:szCs w:val="16"/>
          <w:rtl/>
        </w:rPr>
        <w:t>های مایع یا مایع شده</w:t>
      </w:r>
      <w:r w:rsidRPr="00E17EB9">
        <w:rPr>
          <w:rFonts w:ascii="Tahoma" w:hAnsi="Tahoma" w:cs="Tahoma" w:hint="cs"/>
          <w:b/>
          <w:bCs w:val="0"/>
          <w:sz w:val="16"/>
          <w:szCs w:val="16"/>
          <w:rtl/>
        </w:rPr>
        <w:t>‌</w:t>
      </w:r>
      <w:r w:rsidRPr="00E17EB9">
        <w:rPr>
          <w:rFonts w:ascii="Tahoma" w:hAnsi="Tahoma" w:cs="Tahoma"/>
          <w:b/>
          <w:bCs w:val="0"/>
          <w:sz w:val="16"/>
          <w:szCs w:val="16"/>
          <w:rtl/>
        </w:rPr>
        <w:t>ای هستند که در تجهيزات جداسازی یا واحدهای فر</w:t>
      </w:r>
      <w:r w:rsidRPr="00E17EB9">
        <w:rPr>
          <w:rFonts w:ascii="Tahoma" w:hAnsi="Tahoma" w:cs="Tahoma" w:hint="cs"/>
          <w:b/>
          <w:bCs w:val="0"/>
          <w:sz w:val="16"/>
          <w:szCs w:val="16"/>
          <w:rtl/>
        </w:rPr>
        <w:t>ا</w:t>
      </w:r>
      <w:r w:rsidRPr="00E17EB9">
        <w:rPr>
          <w:rFonts w:ascii="Tahoma" w:hAnsi="Tahoma" w:cs="Tahoma"/>
          <w:b/>
          <w:bCs w:val="0"/>
          <w:sz w:val="16"/>
          <w:szCs w:val="16"/>
          <w:rtl/>
        </w:rPr>
        <w:t>وری گاز از گاز طبيعی به</w:t>
      </w:r>
      <w:r w:rsidRPr="00E17EB9">
        <w:rPr>
          <w:rFonts w:ascii="Tahoma" w:hAnsi="Tahoma" w:cs="Tahoma" w:hint="cs"/>
          <w:b/>
          <w:bCs w:val="0"/>
          <w:sz w:val="16"/>
          <w:szCs w:val="16"/>
          <w:rtl/>
        </w:rPr>
        <w:t>‌</w:t>
      </w:r>
      <w:r w:rsidRPr="00E17EB9">
        <w:rPr>
          <w:rFonts w:ascii="Tahoma" w:hAnsi="Tahoma" w:cs="Tahoma"/>
          <w:b/>
          <w:bCs w:val="0"/>
          <w:sz w:val="16"/>
          <w:szCs w:val="16"/>
          <w:rtl/>
        </w:rPr>
        <w:t>دست می</w:t>
      </w:r>
      <w:r w:rsidRPr="00E17EB9">
        <w:rPr>
          <w:rFonts w:ascii="Tahoma" w:hAnsi="Tahoma" w:cs="Tahoma" w:hint="cs"/>
          <w:b/>
          <w:bCs w:val="0"/>
          <w:sz w:val="16"/>
          <w:szCs w:val="16"/>
          <w:rtl/>
        </w:rPr>
        <w:t>‌</w:t>
      </w:r>
      <w:r w:rsidRPr="00E17EB9">
        <w:rPr>
          <w:rFonts w:ascii="Tahoma" w:hAnsi="Tahoma" w:cs="Tahoma"/>
          <w:b/>
          <w:bCs w:val="0"/>
          <w:sz w:val="16"/>
          <w:szCs w:val="16"/>
          <w:rtl/>
        </w:rPr>
        <w:t>آیند. این مایعات مصارف متفاوتی همچون افزایش بازیافت نفت در چاه</w:t>
      </w:r>
      <w:r w:rsidRPr="00E17EB9">
        <w:rPr>
          <w:rFonts w:ascii="Tahoma" w:hAnsi="Tahoma" w:cs="Tahoma" w:hint="cs"/>
          <w:b/>
          <w:bCs w:val="0"/>
          <w:sz w:val="16"/>
          <w:szCs w:val="16"/>
          <w:rtl/>
        </w:rPr>
        <w:t>‌</w:t>
      </w:r>
      <w:r w:rsidRPr="00E17EB9">
        <w:rPr>
          <w:rFonts w:ascii="Tahoma" w:hAnsi="Tahoma" w:cs="Tahoma"/>
          <w:b/>
          <w:bCs w:val="0"/>
          <w:sz w:val="16"/>
          <w:szCs w:val="16"/>
          <w:rtl/>
        </w:rPr>
        <w:t>های نفت، فراهم ساختن مواد خام برای مجتمع</w:t>
      </w:r>
      <w:r w:rsidRPr="00E17EB9">
        <w:rPr>
          <w:rFonts w:ascii="Tahoma" w:hAnsi="Tahoma" w:cs="Tahoma" w:hint="cs"/>
          <w:b/>
          <w:bCs w:val="0"/>
          <w:sz w:val="16"/>
          <w:szCs w:val="16"/>
          <w:rtl/>
        </w:rPr>
        <w:t>‌</w:t>
      </w:r>
      <w:r w:rsidRPr="00E17EB9">
        <w:rPr>
          <w:rFonts w:ascii="Tahoma" w:hAnsi="Tahoma" w:cs="Tahoma"/>
          <w:b/>
          <w:bCs w:val="0"/>
          <w:sz w:val="16"/>
          <w:szCs w:val="16"/>
          <w:rtl/>
        </w:rPr>
        <w:t>های پتروشيمی و غيره دارند. مایعات گاز طبيعی معمو</w:t>
      </w:r>
      <w:r w:rsidRPr="00E17EB9">
        <w:rPr>
          <w:rFonts w:ascii="Tahoma" w:hAnsi="Tahoma" w:cs="Tahoma" w:hint="cs"/>
          <w:b/>
          <w:bCs w:val="0"/>
          <w:sz w:val="16"/>
          <w:szCs w:val="16"/>
          <w:rtl/>
        </w:rPr>
        <w:t>لاً</w:t>
      </w:r>
      <w:r w:rsidRPr="00E17EB9">
        <w:rPr>
          <w:rFonts w:ascii="Tahoma" w:hAnsi="Tahoma" w:cs="Tahoma"/>
          <w:b/>
          <w:bCs w:val="0"/>
          <w:sz w:val="16"/>
          <w:szCs w:val="16"/>
          <w:rtl/>
        </w:rPr>
        <w:t xml:space="preserve"> از گازهای همراه تحویل شده به کارخانه</w:t>
      </w:r>
      <w:r w:rsidRPr="00E17EB9">
        <w:rPr>
          <w:rFonts w:ascii="Tahoma" w:hAnsi="Tahoma" w:cs="Tahoma" w:hint="cs"/>
          <w:b/>
          <w:bCs w:val="0"/>
          <w:sz w:val="16"/>
          <w:szCs w:val="16"/>
          <w:rtl/>
        </w:rPr>
        <w:t>‌</w:t>
      </w:r>
      <w:r w:rsidRPr="00E17EB9">
        <w:rPr>
          <w:rFonts w:ascii="Tahoma" w:hAnsi="Tahoma" w:cs="Tahoma"/>
          <w:b/>
          <w:bCs w:val="0"/>
          <w:sz w:val="16"/>
          <w:szCs w:val="16"/>
          <w:rtl/>
        </w:rPr>
        <w:t>های گاز و گاز مایع به</w:t>
      </w:r>
      <w:r w:rsidRPr="00E17EB9">
        <w:rPr>
          <w:rFonts w:ascii="Tahoma" w:hAnsi="Tahoma" w:cs="Tahoma" w:hint="cs"/>
          <w:b/>
          <w:bCs w:val="0"/>
          <w:sz w:val="16"/>
          <w:szCs w:val="16"/>
          <w:rtl/>
        </w:rPr>
        <w:t>‌</w:t>
      </w:r>
      <w:r w:rsidRPr="00E17EB9">
        <w:rPr>
          <w:rFonts w:ascii="Tahoma" w:hAnsi="Tahoma" w:cs="Tahoma"/>
          <w:b/>
          <w:bCs w:val="0"/>
          <w:sz w:val="16"/>
          <w:szCs w:val="16"/>
          <w:rtl/>
        </w:rPr>
        <w:t>دست می</w:t>
      </w:r>
      <w:r w:rsidRPr="00E17EB9">
        <w:rPr>
          <w:rFonts w:ascii="Tahoma" w:hAnsi="Tahoma" w:cs="Tahoma" w:hint="cs"/>
          <w:b/>
          <w:bCs w:val="0"/>
          <w:sz w:val="16"/>
          <w:szCs w:val="16"/>
          <w:rtl/>
        </w:rPr>
        <w:t>‌</w:t>
      </w:r>
      <w:r w:rsidRPr="00E17EB9">
        <w:rPr>
          <w:rFonts w:ascii="Tahoma" w:hAnsi="Tahoma" w:cs="Tahoma"/>
          <w:b/>
          <w:bCs w:val="0"/>
          <w:sz w:val="16"/>
          <w:szCs w:val="16"/>
          <w:rtl/>
        </w:rPr>
        <w:t>آیند. مایعات گازی توليد کارخانه</w:t>
      </w:r>
      <w:r w:rsidRPr="00E17EB9">
        <w:rPr>
          <w:rFonts w:ascii="Tahoma" w:hAnsi="Tahoma" w:cs="Tahoma" w:hint="cs"/>
          <w:b/>
          <w:bCs w:val="0"/>
          <w:sz w:val="16"/>
          <w:szCs w:val="16"/>
          <w:rtl/>
        </w:rPr>
        <w:t>‌</w:t>
      </w:r>
      <w:r w:rsidRPr="00E17EB9">
        <w:rPr>
          <w:rFonts w:ascii="Tahoma" w:hAnsi="Tahoma" w:cs="Tahoma"/>
          <w:b/>
          <w:bCs w:val="0"/>
          <w:sz w:val="16"/>
          <w:szCs w:val="16"/>
          <w:rtl/>
        </w:rPr>
        <w:t xml:space="preserve">های گاز و گاز مایع ناحيه مارون، اهواز، کرنج، پارسی، گچساران و بی بی حکيمه که عمدتاً شيرین </w:t>
      </w:r>
      <w:r w:rsidRPr="00E17EB9">
        <w:rPr>
          <w:rFonts w:ascii="Tahoma" w:hAnsi="Tahoma" w:cs="Tahoma" w:hint="cs"/>
          <w:b/>
          <w:bCs w:val="0"/>
          <w:sz w:val="16"/>
          <w:szCs w:val="16"/>
          <w:rtl/>
        </w:rPr>
        <w:t xml:space="preserve">هستند </w:t>
      </w:r>
      <w:r w:rsidRPr="00E17EB9">
        <w:rPr>
          <w:rFonts w:ascii="Tahoma" w:hAnsi="Tahoma" w:cs="Tahoma"/>
          <w:b/>
          <w:bCs w:val="0"/>
          <w:sz w:val="16"/>
          <w:szCs w:val="16"/>
          <w:rtl/>
        </w:rPr>
        <w:t>در مجتمع پتروشيمی بندر امام خمينی به</w:t>
      </w:r>
      <w:r w:rsidRPr="00E17EB9">
        <w:rPr>
          <w:rFonts w:ascii="Tahoma" w:hAnsi="Tahoma" w:cs="Tahoma" w:hint="cs"/>
          <w:b/>
          <w:bCs w:val="0"/>
          <w:sz w:val="16"/>
          <w:szCs w:val="16"/>
          <w:rtl/>
        </w:rPr>
        <w:t>‌</w:t>
      </w:r>
      <w:r w:rsidRPr="00E17EB9">
        <w:rPr>
          <w:rFonts w:ascii="Tahoma" w:hAnsi="Tahoma" w:cs="Tahoma"/>
          <w:b/>
          <w:bCs w:val="0"/>
          <w:sz w:val="16"/>
          <w:szCs w:val="16"/>
          <w:rtl/>
        </w:rPr>
        <w:t>عنوان خوراك به مصرف می</w:t>
      </w:r>
      <w:r w:rsidRPr="00E17EB9">
        <w:rPr>
          <w:rFonts w:ascii="Tahoma" w:hAnsi="Tahoma" w:cs="Tahoma" w:hint="cs"/>
          <w:b/>
          <w:bCs w:val="0"/>
          <w:sz w:val="16"/>
          <w:szCs w:val="16"/>
          <w:rtl/>
        </w:rPr>
        <w:t>‌</w:t>
      </w:r>
      <w:r w:rsidRPr="00E17EB9">
        <w:rPr>
          <w:rFonts w:ascii="Tahoma" w:hAnsi="Tahoma" w:cs="Tahoma"/>
          <w:b/>
          <w:bCs w:val="0"/>
          <w:sz w:val="16"/>
          <w:szCs w:val="16"/>
          <w:rtl/>
        </w:rPr>
        <w:t>رسند و مایعات گازی توليدی کارخانه</w:t>
      </w:r>
      <w:r w:rsidRPr="00E17EB9">
        <w:rPr>
          <w:rFonts w:ascii="Tahoma" w:hAnsi="Tahoma" w:cs="Tahoma" w:hint="cs"/>
          <w:b/>
          <w:bCs w:val="0"/>
          <w:sz w:val="16"/>
          <w:szCs w:val="16"/>
          <w:rtl/>
        </w:rPr>
        <w:t>‌</w:t>
      </w:r>
      <w:r w:rsidRPr="00E17EB9">
        <w:rPr>
          <w:rFonts w:ascii="Tahoma" w:hAnsi="Tahoma" w:cs="Tahoma"/>
          <w:b/>
          <w:bCs w:val="0"/>
          <w:sz w:val="16"/>
          <w:szCs w:val="16"/>
          <w:rtl/>
        </w:rPr>
        <w:t xml:space="preserve">های گاز و گاز مایع ناحيه آغاجاری نيز به نفت خام تزریق </w:t>
      </w:r>
      <w:r w:rsidRPr="00E17EB9">
        <w:rPr>
          <w:rFonts w:ascii="Tahoma" w:hAnsi="Tahoma" w:cs="Tahoma" w:hint="cs"/>
          <w:b/>
          <w:bCs w:val="0"/>
          <w:sz w:val="16"/>
          <w:szCs w:val="16"/>
          <w:rtl/>
        </w:rPr>
        <w:t>مي‌شوند</w:t>
      </w:r>
      <w:r w:rsidRPr="00E17EB9">
        <w:rPr>
          <w:rFonts w:ascii="Tahoma" w:hAnsi="Tahoma" w:cs="Tahoma"/>
          <w:b/>
          <w:bCs w:val="0"/>
          <w:sz w:val="16"/>
          <w:szCs w:val="16"/>
          <w:lang w:bidi="fa-IR"/>
        </w:rPr>
        <w:t>.</w:t>
      </w:r>
    </w:p>
  </w:footnote>
  <w:footnote w:id="6">
    <w:p w14:paraId="430A8A32" w14:textId="6A278E78" w:rsidR="00D92AD8" w:rsidRPr="00E17EB9" w:rsidRDefault="00D92AD8" w:rsidP="0082627D">
      <w:pPr>
        <w:pStyle w:val="FootnoteText"/>
        <w:jc w:val="both"/>
        <w:rPr>
          <w:rFonts w:ascii="Tahoma" w:hAnsi="Tahoma" w:cs="Tahoma"/>
          <w:b/>
          <w:bCs w:val="0"/>
          <w:sz w:val="16"/>
          <w:szCs w:val="16"/>
          <w:lang w:bidi="fa-IR"/>
        </w:rPr>
      </w:pPr>
      <w:r w:rsidRPr="00E17EB9">
        <w:rPr>
          <w:rStyle w:val="FootnoteReference"/>
          <w:rFonts w:ascii="Tahoma" w:hAnsi="Tahoma" w:cs="Tahoma"/>
          <w:b/>
          <w:bCs w:val="0"/>
          <w:sz w:val="16"/>
          <w:szCs w:val="16"/>
          <w:vertAlign w:val="baseline"/>
        </w:rPr>
        <w:footnoteRef/>
      </w:r>
      <w:r w:rsidRPr="00E17EB9">
        <w:rPr>
          <w:rFonts w:ascii="Tahoma" w:hAnsi="Tahoma" w:cs="Tahoma"/>
          <w:b/>
          <w:bCs w:val="0"/>
          <w:sz w:val="16"/>
          <w:szCs w:val="16"/>
          <w:rtl/>
        </w:rPr>
        <w:t xml:space="preserve">. </w:t>
      </w:r>
      <w:r w:rsidRPr="00E17EB9">
        <w:rPr>
          <w:rFonts w:ascii="Tahoma" w:hAnsi="Tahoma" w:cs="Tahoma" w:hint="cs"/>
          <w:b/>
          <w:bCs w:val="0"/>
          <w:sz w:val="16"/>
          <w:szCs w:val="16"/>
          <w:rtl/>
        </w:rPr>
        <w:t>‌</w:t>
      </w:r>
      <w:r w:rsidRPr="00E17EB9">
        <w:rPr>
          <w:rFonts w:ascii="Tahoma" w:hAnsi="Tahoma" w:cs="Tahoma"/>
          <w:b/>
          <w:bCs w:val="0"/>
          <w:sz w:val="16"/>
          <w:szCs w:val="16"/>
          <w:rtl/>
        </w:rPr>
        <w:t>ميعانات گازی ترکيبات هيدروکربوری هستند که از مایعات نفتی سبک به همراه گاز تشکيل شده</w:t>
      </w:r>
      <w:r w:rsidRPr="00E17EB9">
        <w:rPr>
          <w:rFonts w:ascii="Tahoma" w:hAnsi="Tahoma" w:cs="Tahoma" w:hint="cs"/>
          <w:b/>
          <w:bCs w:val="0"/>
          <w:sz w:val="16"/>
          <w:szCs w:val="16"/>
          <w:rtl/>
        </w:rPr>
        <w:t>‌</w:t>
      </w:r>
      <w:r w:rsidRPr="00E17EB9">
        <w:rPr>
          <w:rFonts w:ascii="Tahoma" w:hAnsi="Tahoma" w:cs="Tahoma"/>
          <w:b/>
          <w:bCs w:val="0"/>
          <w:sz w:val="16"/>
          <w:szCs w:val="16"/>
          <w:rtl/>
        </w:rPr>
        <w:t>اند. گازهای غنی گنبدی و سازندی و گاز ميادین مستقل گازی در کارخانه</w:t>
      </w:r>
      <w:r w:rsidRPr="00E17EB9">
        <w:rPr>
          <w:rFonts w:ascii="Tahoma" w:hAnsi="Tahoma" w:cs="Tahoma" w:hint="cs"/>
          <w:b/>
          <w:bCs w:val="0"/>
          <w:sz w:val="16"/>
          <w:szCs w:val="16"/>
          <w:rtl/>
        </w:rPr>
        <w:t>‌</w:t>
      </w:r>
      <w:r w:rsidRPr="00E17EB9">
        <w:rPr>
          <w:rFonts w:ascii="Tahoma" w:hAnsi="Tahoma" w:cs="Tahoma"/>
          <w:b/>
          <w:bCs w:val="0"/>
          <w:sz w:val="16"/>
          <w:szCs w:val="16"/>
          <w:rtl/>
        </w:rPr>
        <w:t>های گاز و گاز مایع و پا</w:t>
      </w:r>
      <w:r w:rsidRPr="00E17EB9">
        <w:rPr>
          <w:rFonts w:ascii="Tahoma" w:hAnsi="Tahoma" w:cs="Tahoma" w:hint="cs"/>
          <w:b/>
          <w:bCs w:val="0"/>
          <w:sz w:val="16"/>
          <w:szCs w:val="16"/>
          <w:rtl/>
        </w:rPr>
        <w:t>لا</w:t>
      </w:r>
      <w:r w:rsidRPr="00E17EB9">
        <w:rPr>
          <w:rFonts w:ascii="Tahoma" w:hAnsi="Tahoma" w:cs="Tahoma"/>
          <w:b/>
          <w:bCs w:val="0"/>
          <w:sz w:val="16"/>
          <w:szCs w:val="16"/>
          <w:rtl/>
        </w:rPr>
        <w:t>یشگاه</w:t>
      </w:r>
      <w:r w:rsidRPr="00E17EB9">
        <w:rPr>
          <w:rFonts w:ascii="Tahoma" w:hAnsi="Tahoma" w:cs="Tahoma" w:hint="cs"/>
          <w:b/>
          <w:bCs w:val="0"/>
          <w:sz w:val="16"/>
          <w:szCs w:val="16"/>
          <w:rtl/>
        </w:rPr>
        <w:t>‌</w:t>
      </w:r>
      <w:r w:rsidRPr="00E17EB9">
        <w:rPr>
          <w:rFonts w:ascii="Tahoma" w:hAnsi="Tahoma" w:cs="Tahoma"/>
          <w:b/>
          <w:bCs w:val="0"/>
          <w:sz w:val="16"/>
          <w:szCs w:val="16"/>
          <w:rtl/>
        </w:rPr>
        <w:t>های شهيد هاشمی</w:t>
      </w:r>
      <w:r w:rsidRPr="00E17EB9">
        <w:rPr>
          <w:rFonts w:ascii="Tahoma" w:hAnsi="Tahoma" w:cs="Tahoma" w:hint="cs"/>
          <w:b/>
          <w:bCs w:val="0"/>
          <w:sz w:val="16"/>
          <w:szCs w:val="16"/>
          <w:rtl/>
        </w:rPr>
        <w:t>‌</w:t>
      </w:r>
      <w:r w:rsidRPr="00E17EB9">
        <w:rPr>
          <w:rFonts w:ascii="Tahoma" w:hAnsi="Tahoma" w:cs="Tahoma"/>
          <w:b/>
          <w:bCs w:val="0"/>
          <w:sz w:val="16"/>
          <w:szCs w:val="16"/>
          <w:rtl/>
        </w:rPr>
        <w:t>نژاد، فجر جم، پا</w:t>
      </w:r>
      <w:r w:rsidRPr="00E17EB9">
        <w:rPr>
          <w:rFonts w:ascii="Tahoma" w:hAnsi="Tahoma" w:cs="Tahoma" w:hint="cs"/>
          <w:b/>
          <w:bCs w:val="0"/>
          <w:sz w:val="16"/>
          <w:szCs w:val="16"/>
          <w:rtl/>
        </w:rPr>
        <w:t>لا</w:t>
      </w:r>
      <w:r w:rsidRPr="00E17EB9">
        <w:rPr>
          <w:rFonts w:ascii="Tahoma" w:hAnsi="Tahoma" w:cs="Tahoma"/>
          <w:b/>
          <w:bCs w:val="0"/>
          <w:sz w:val="16"/>
          <w:szCs w:val="16"/>
          <w:rtl/>
        </w:rPr>
        <w:t>یشگاه سرخون، پا</w:t>
      </w:r>
      <w:r w:rsidRPr="00E17EB9">
        <w:rPr>
          <w:rFonts w:ascii="Tahoma" w:hAnsi="Tahoma" w:cs="Tahoma" w:hint="cs"/>
          <w:b/>
          <w:bCs w:val="0"/>
          <w:sz w:val="16"/>
          <w:szCs w:val="16"/>
          <w:rtl/>
        </w:rPr>
        <w:t>لا</w:t>
      </w:r>
      <w:r w:rsidRPr="00E17EB9">
        <w:rPr>
          <w:rFonts w:ascii="Tahoma" w:hAnsi="Tahoma" w:cs="Tahoma"/>
          <w:b/>
          <w:bCs w:val="0"/>
          <w:sz w:val="16"/>
          <w:szCs w:val="16"/>
          <w:rtl/>
        </w:rPr>
        <w:t>یشگاه پارسيان، نم</w:t>
      </w:r>
      <w:r w:rsidRPr="00E17EB9">
        <w:rPr>
          <w:rFonts w:ascii="Tahoma" w:hAnsi="Tahoma" w:cs="Tahoma" w:hint="cs"/>
          <w:b/>
          <w:bCs w:val="0"/>
          <w:sz w:val="16"/>
          <w:szCs w:val="16"/>
          <w:rtl/>
        </w:rPr>
        <w:t>‌</w:t>
      </w:r>
      <w:r w:rsidRPr="00E17EB9">
        <w:rPr>
          <w:rFonts w:ascii="Tahoma" w:hAnsi="Tahoma" w:cs="Tahoma"/>
          <w:b/>
          <w:bCs w:val="0"/>
          <w:sz w:val="16"/>
          <w:szCs w:val="16"/>
          <w:rtl/>
        </w:rPr>
        <w:t>زدایی سراجه، نم</w:t>
      </w:r>
      <w:r w:rsidRPr="00E17EB9">
        <w:rPr>
          <w:rFonts w:ascii="Tahoma" w:hAnsi="Tahoma" w:cs="Tahoma" w:hint="cs"/>
          <w:b/>
          <w:bCs w:val="0"/>
          <w:sz w:val="16"/>
          <w:szCs w:val="16"/>
          <w:rtl/>
        </w:rPr>
        <w:t>‌</w:t>
      </w:r>
      <w:r w:rsidRPr="00E17EB9">
        <w:rPr>
          <w:rFonts w:ascii="Tahoma" w:hAnsi="Tahoma" w:cs="Tahoma"/>
          <w:b/>
          <w:bCs w:val="0"/>
          <w:sz w:val="16"/>
          <w:szCs w:val="16"/>
          <w:rtl/>
        </w:rPr>
        <w:t>زدایی گورزین و پا</w:t>
      </w:r>
      <w:r w:rsidRPr="00E17EB9">
        <w:rPr>
          <w:rFonts w:ascii="Tahoma" w:hAnsi="Tahoma" w:cs="Tahoma" w:hint="cs"/>
          <w:b/>
          <w:bCs w:val="0"/>
          <w:sz w:val="16"/>
          <w:szCs w:val="16"/>
          <w:rtl/>
        </w:rPr>
        <w:t>لا</w:t>
      </w:r>
      <w:r w:rsidRPr="00E17EB9">
        <w:rPr>
          <w:rFonts w:ascii="Tahoma" w:hAnsi="Tahoma" w:cs="Tahoma"/>
          <w:b/>
          <w:bCs w:val="0"/>
          <w:sz w:val="16"/>
          <w:szCs w:val="16"/>
          <w:rtl/>
        </w:rPr>
        <w:t>یشگاه</w:t>
      </w:r>
      <w:r w:rsidRPr="00E17EB9">
        <w:rPr>
          <w:rFonts w:ascii="Tahoma" w:hAnsi="Tahoma" w:cs="Tahoma" w:hint="cs"/>
          <w:b/>
          <w:bCs w:val="0"/>
          <w:sz w:val="16"/>
          <w:szCs w:val="16"/>
          <w:rtl/>
        </w:rPr>
        <w:t>‌</w:t>
      </w:r>
      <w:r w:rsidRPr="00E17EB9">
        <w:rPr>
          <w:rFonts w:ascii="Tahoma" w:hAnsi="Tahoma" w:cs="Tahoma"/>
          <w:b/>
          <w:bCs w:val="0"/>
          <w:sz w:val="16"/>
          <w:szCs w:val="16"/>
          <w:rtl/>
        </w:rPr>
        <w:t>های فازهای مختلف پارس جنوبی که به وسيله دستگاه</w:t>
      </w:r>
      <w:r w:rsidRPr="00E17EB9">
        <w:rPr>
          <w:rFonts w:ascii="Tahoma" w:hAnsi="Tahoma" w:cs="Tahoma" w:hint="cs"/>
          <w:b/>
          <w:bCs w:val="0"/>
          <w:sz w:val="16"/>
          <w:szCs w:val="16"/>
          <w:rtl/>
        </w:rPr>
        <w:t>‌</w:t>
      </w:r>
      <w:r w:rsidRPr="00E17EB9">
        <w:rPr>
          <w:rFonts w:ascii="Tahoma" w:hAnsi="Tahoma" w:cs="Tahoma"/>
          <w:b/>
          <w:bCs w:val="0"/>
          <w:sz w:val="16"/>
          <w:szCs w:val="16"/>
          <w:rtl/>
        </w:rPr>
        <w:t>های تفکيک</w:t>
      </w:r>
      <w:r w:rsidRPr="00E17EB9">
        <w:rPr>
          <w:rFonts w:ascii="Tahoma" w:hAnsi="Tahoma" w:cs="Tahoma" w:hint="cs"/>
          <w:b/>
          <w:bCs w:val="0"/>
          <w:sz w:val="16"/>
          <w:szCs w:val="16"/>
          <w:rtl/>
        </w:rPr>
        <w:t>‌</w:t>
      </w:r>
      <w:r w:rsidRPr="00E17EB9">
        <w:rPr>
          <w:rFonts w:ascii="Tahoma" w:hAnsi="Tahoma" w:cs="Tahoma"/>
          <w:b/>
          <w:bCs w:val="0"/>
          <w:sz w:val="16"/>
          <w:szCs w:val="16"/>
          <w:rtl/>
        </w:rPr>
        <w:t>کننده</w:t>
      </w:r>
      <w:r w:rsidRPr="00E17EB9">
        <w:rPr>
          <w:rFonts w:ascii="Tahoma" w:hAnsi="Tahoma" w:cs="Tahoma" w:hint="cs"/>
          <w:b/>
          <w:bCs w:val="0"/>
          <w:sz w:val="16"/>
          <w:szCs w:val="16"/>
          <w:rtl/>
        </w:rPr>
        <w:t>‌</w:t>
      </w:r>
      <w:r w:rsidRPr="00E17EB9">
        <w:rPr>
          <w:rFonts w:ascii="Tahoma" w:hAnsi="Tahoma" w:cs="Tahoma"/>
          <w:b/>
          <w:bCs w:val="0"/>
          <w:sz w:val="16"/>
          <w:szCs w:val="16"/>
          <w:rtl/>
        </w:rPr>
        <w:t>ا</w:t>
      </w:r>
      <w:r w:rsidRPr="00E17EB9">
        <w:rPr>
          <w:rFonts w:ascii="Tahoma" w:hAnsi="Tahoma" w:cs="Tahoma" w:hint="cs"/>
          <w:b/>
          <w:bCs w:val="0"/>
          <w:sz w:val="16"/>
          <w:szCs w:val="16"/>
          <w:rtl/>
        </w:rPr>
        <w:t>‌‌</w:t>
      </w:r>
      <w:r w:rsidRPr="00E17EB9">
        <w:rPr>
          <w:rFonts w:ascii="Tahoma" w:hAnsi="Tahoma" w:cs="Tahoma"/>
          <w:b/>
          <w:bCs w:val="0"/>
          <w:sz w:val="16"/>
          <w:szCs w:val="16"/>
          <w:rtl/>
        </w:rPr>
        <w:t>ی که بر سر چاه</w:t>
      </w:r>
      <w:r w:rsidRPr="00E17EB9">
        <w:rPr>
          <w:rFonts w:ascii="Tahoma" w:hAnsi="Tahoma" w:cs="Tahoma" w:hint="cs"/>
          <w:b/>
          <w:bCs w:val="0"/>
          <w:sz w:val="16"/>
          <w:szCs w:val="16"/>
          <w:rtl/>
        </w:rPr>
        <w:t>‌</w:t>
      </w:r>
      <w:r w:rsidRPr="00E17EB9">
        <w:rPr>
          <w:rFonts w:ascii="Tahoma" w:hAnsi="Tahoma" w:cs="Tahoma"/>
          <w:b/>
          <w:bCs w:val="0"/>
          <w:sz w:val="16"/>
          <w:szCs w:val="16"/>
          <w:rtl/>
        </w:rPr>
        <w:t>ها و یا مراکز جمع</w:t>
      </w:r>
      <w:r w:rsidRPr="00E17EB9">
        <w:rPr>
          <w:rFonts w:ascii="Tahoma" w:hAnsi="Tahoma" w:cs="Tahoma" w:hint="cs"/>
          <w:b/>
          <w:bCs w:val="0"/>
          <w:sz w:val="16"/>
          <w:szCs w:val="16"/>
          <w:rtl/>
        </w:rPr>
        <w:t>‌</w:t>
      </w:r>
      <w:r w:rsidRPr="00E17EB9">
        <w:rPr>
          <w:rFonts w:ascii="Tahoma" w:hAnsi="Tahoma" w:cs="Tahoma"/>
          <w:b/>
          <w:bCs w:val="0"/>
          <w:sz w:val="16"/>
          <w:szCs w:val="16"/>
          <w:rtl/>
        </w:rPr>
        <w:t>آوری در ميادین گازی نصب می</w:t>
      </w:r>
      <w:r w:rsidRPr="00E17EB9">
        <w:rPr>
          <w:rFonts w:ascii="Tahoma" w:hAnsi="Tahoma" w:cs="Tahoma" w:hint="cs"/>
          <w:b/>
          <w:bCs w:val="0"/>
          <w:sz w:val="16"/>
          <w:szCs w:val="16"/>
          <w:rtl/>
        </w:rPr>
        <w:t>‌‌شو</w:t>
      </w:r>
      <w:r w:rsidRPr="00E17EB9">
        <w:rPr>
          <w:rFonts w:ascii="Tahoma" w:hAnsi="Tahoma" w:cs="Tahoma"/>
          <w:b/>
          <w:bCs w:val="0"/>
          <w:sz w:val="16"/>
          <w:szCs w:val="16"/>
          <w:rtl/>
        </w:rPr>
        <w:t>ند، به</w:t>
      </w:r>
      <w:r w:rsidRPr="00E17EB9">
        <w:rPr>
          <w:rFonts w:ascii="Tahoma" w:hAnsi="Tahoma" w:cs="Tahoma" w:hint="cs"/>
          <w:b/>
          <w:bCs w:val="0"/>
          <w:sz w:val="16"/>
          <w:szCs w:val="16"/>
          <w:rtl/>
        </w:rPr>
        <w:t>‌</w:t>
      </w:r>
      <w:r w:rsidRPr="00E17EB9">
        <w:rPr>
          <w:rFonts w:ascii="Tahoma" w:hAnsi="Tahoma" w:cs="Tahoma"/>
          <w:b/>
          <w:bCs w:val="0"/>
          <w:sz w:val="16"/>
          <w:szCs w:val="16"/>
          <w:rtl/>
        </w:rPr>
        <w:t>دست می</w:t>
      </w:r>
      <w:r w:rsidRPr="00E17EB9">
        <w:rPr>
          <w:rFonts w:ascii="Tahoma" w:hAnsi="Tahoma" w:cs="Tahoma" w:hint="cs"/>
          <w:b/>
          <w:bCs w:val="0"/>
          <w:sz w:val="16"/>
          <w:szCs w:val="16"/>
          <w:rtl/>
        </w:rPr>
        <w:t>‌</w:t>
      </w:r>
      <w:r w:rsidRPr="00E17EB9">
        <w:rPr>
          <w:rFonts w:ascii="Tahoma" w:hAnsi="Tahoma" w:cs="Tahoma"/>
          <w:b/>
          <w:bCs w:val="0"/>
          <w:sz w:val="16"/>
          <w:szCs w:val="16"/>
          <w:rtl/>
        </w:rPr>
        <w:t>آیند. سپس بخشی از آن تحویل پا</w:t>
      </w:r>
      <w:r w:rsidRPr="00E17EB9">
        <w:rPr>
          <w:rFonts w:ascii="Tahoma" w:hAnsi="Tahoma" w:cs="Tahoma" w:hint="cs"/>
          <w:b/>
          <w:bCs w:val="0"/>
          <w:sz w:val="16"/>
          <w:szCs w:val="16"/>
          <w:rtl/>
        </w:rPr>
        <w:t>لا</w:t>
      </w:r>
      <w:r w:rsidRPr="00E17EB9">
        <w:rPr>
          <w:rFonts w:ascii="Tahoma" w:hAnsi="Tahoma" w:cs="Tahoma"/>
          <w:b/>
          <w:bCs w:val="0"/>
          <w:sz w:val="16"/>
          <w:szCs w:val="16"/>
          <w:rtl/>
        </w:rPr>
        <w:t>یشگاه</w:t>
      </w:r>
      <w:r w:rsidRPr="00E17EB9">
        <w:rPr>
          <w:rFonts w:ascii="Tahoma" w:hAnsi="Tahoma" w:cs="Tahoma" w:hint="cs"/>
          <w:b/>
          <w:bCs w:val="0"/>
          <w:sz w:val="16"/>
          <w:szCs w:val="16"/>
          <w:rtl/>
        </w:rPr>
        <w:t>‌</w:t>
      </w:r>
      <w:r w:rsidRPr="00E17EB9">
        <w:rPr>
          <w:rFonts w:ascii="Tahoma" w:hAnsi="Tahoma" w:cs="Tahoma"/>
          <w:b/>
          <w:bCs w:val="0"/>
          <w:sz w:val="16"/>
          <w:szCs w:val="16"/>
          <w:rtl/>
        </w:rPr>
        <w:t>های نفت می</w:t>
      </w:r>
      <w:r w:rsidRPr="00E17EB9">
        <w:rPr>
          <w:rFonts w:ascii="Tahoma" w:hAnsi="Tahoma" w:cs="Tahoma" w:hint="cs"/>
          <w:b/>
          <w:bCs w:val="0"/>
          <w:sz w:val="16"/>
          <w:szCs w:val="16"/>
          <w:rtl/>
        </w:rPr>
        <w:t>‌</w:t>
      </w:r>
      <w:r w:rsidRPr="00E17EB9">
        <w:rPr>
          <w:rFonts w:ascii="Tahoma" w:hAnsi="Tahoma" w:cs="Tahoma"/>
          <w:b/>
          <w:bCs w:val="0"/>
          <w:sz w:val="16"/>
          <w:szCs w:val="16"/>
          <w:rtl/>
        </w:rPr>
        <w:t>گردد تا به</w:t>
      </w:r>
      <w:r w:rsidRPr="00E17EB9">
        <w:rPr>
          <w:rFonts w:ascii="Tahoma" w:hAnsi="Tahoma" w:cs="Tahoma" w:hint="cs"/>
          <w:b/>
          <w:bCs w:val="0"/>
          <w:sz w:val="16"/>
          <w:szCs w:val="16"/>
          <w:rtl/>
        </w:rPr>
        <w:t>‌</w:t>
      </w:r>
      <w:r w:rsidRPr="00E17EB9">
        <w:rPr>
          <w:rFonts w:ascii="Tahoma" w:hAnsi="Tahoma" w:cs="Tahoma"/>
          <w:b/>
          <w:bCs w:val="0"/>
          <w:sz w:val="16"/>
          <w:szCs w:val="16"/>
          <w:rtl/>
        </w:rPr>
        <w:t>عنوان خوراك در پروسه پا</w:t>
      </w:r>
      <w:r w:rsidRPr="00E17EB9">
        <w:rPr>
          <w:rFonts w:ascii="Tahoma" w:hAnsi="Tahoma" w:cs="Tahoma" w:hint="cs"/>
          <w:b/>
          <w:bCs w:val="0"/>
          <w:sz w:val="16"/>
          <w:szCs w:val="16"/>
          <w:rtl/>
        </w:rPr>
        <w:t>لاي</w:t>
      </w:r>
      <w:r w:rsidRPr="00E17EB9">
        <w:rPr>
          <w:rFonts w:ascii="Tahoma" w:hAnsi="Tahoma" w:cs="Tahoma"/>
          <w:b/>
          <w:bCs w:val="0"/>
          <w:sz w:val="16"/>
          <w:szCs w:val="16"/>
          <w:rtl/>
        </w:rPr>
        <w:t>شی وارد شود و بخش دیگر آن صادر و مقداری نيز به نفت خام صادراتی تزریق می</w:t>
      </w:r>
      <w:r w:rsidRPr="00E17EB9">
        <w:rPr>
          <w:rFonts w:ascii="Tahoma" w:hAnsi="Tahoma" w:cs="Tahoma" w:hint="cs"/>
          <w:b/>
          <w:bCs w:val="0"/>
          <w:sz w:val="16"/>
          <w:szCs w:val="16"/>
          <w:rtl/>
        </w:rPr>
        <w:t>‌</w:t>
      </w:r>
      <w:r w:rsidRPr="00E17EB9">
        <w:rPr>
          <w:rFonts w:ascii="Tahoma" w:hAnsi="Tahoma" w:cs="Tahoma"/>
          <w:b/>
          <w:bCs w:val="0"/>
          <w:sz w:val="16"/>
          <w:szCs w:val="16"/>
          <w:rtl/>
        </w:rPr>
        <w:t>شود</w:t>
      </w:r>
      <w:r w:rsidRPr="00E17EB9">
        <w:rPr>
          <w:rFonts w:ascii="Tahoma" w:hAnsi="Tahoma" w:cs="Tahoma" w:hint="cs"/>
          <w:b/>
          <w:bCs w:val="0"/>
          <w:sz w:val="16"/>
          <w:szCs w:val="16"/>
          <w:rtl/>
          <w:lang w:bidi="fa-IR"/>
        </w:rPr>
        <w:t>.</w:t>
      </w:r>
      <w:r w:rsidRPr="00E17EB9">
        <w:rPr>
          <w:rFonts w:ascii="Tahoma" w:hAnsi="Tahoma" w:cs="Tahoma"/>
          <w:b/>
          <w:bCs w:val="0"/>
          <w:sz w:val="16"/>
          <w:szCs w:val="16"/>
          <w:lang w:bidi="fa-IR"/>
        </w:rPr>
        <w:t xml:space="preserve"> </w:t>
      </w:r>
      <w:r w:rsidRPr="00E17EB9">
        <w:rPr>
          <w:rFonts w:ascii="Tahoma" w:hAnsi="Tahoma" w:cs="Tahoma"/>
          <w:b/>
          <w:bCs w:val="0"/>
          <w:sz w:val="16"/>
          <w:szCs w:val="16"/>
          <w:rtl/>
        </w:rPr>
        <w:t>بخش اعظم ميعانات گازی ميادین مستقل توسط شرکت ملی نفت ایران صادر می</w:t>
      </w:r>
      <w:r w:rsidRPr="00E17EB9">
        <w:rPr>
          <w:rFonts w:ascii="Tahoma" w:hAnsi="Tahoma" w:cs="Tahoma" w:hint="cs"/>
          <w:b/>
          <w:bCs w:val="0"/>
          <w:sz w:val="16"/>
          <w:szCs w:val="16"/>
          <w:rtl/>
        </w:rPr>
        <w:t>‌‌شو</w:t>
      </w:r>
      <w:r w:rsidRPr="00E17EB9">
        <w:rPr>
          <w:rFonts w:ascii="Tahoma" w:hAnsi="Tahoma" w:cs="Tahoma"/>
          <w:b/>
          <w:bCs w:val="0"/>
          <w:sz w:val="16"/>
          <w:szCs w:val="16"/>
          <w:rtl/>
        </w:rPr>
        <w:t>د. ميعانات گازی صادر</w:t>
      </w:r>
      <w:r w:rsidRPr="00E17EB9">
        <w:rPr>
          <w:rFonts w:ascii="Tahoma" w:hAnsi="Tahoma" w:cs="Tahoma" w:hint="cs"/>
          <w:b/>
          <w:bCs w:val="0"/>
          <w:sz w:val="16"/>
          <w:szCs w:val="16"/>
          <w:rtl/>
        </w:rPr>
        <w:t xml:space="preserve"> </w:t>
      </w:r>
      <w:r w:rsidRPr="00E17EB9">
        <w:rPr>
          <w:rFonts w:ascii="Tahoma" w:hAnsi="Tahoma" w:cs="Tahoma"/>
          <w:b/>
          <w:bCs w:val="0"/>
          <w:sz w:val="16"/>
          <w:szCs w:val="16"/>
          <w:rtl/>
        </w:rPr>
        <w:t xml:space="preserve">شده عمدتاً از ناحيه نار، کنگان، پارس جنوبی و پارسيان </w:t>
      </w:r>
      <w:r w:rsidRPr="00E17EB9">
        <w:rPr>
          <w:rFonts w:ascii="Tahoma" w:hAnsi="Tahoma" w:cs="Tahoma" w:hint="cs"/>
          <w:b/>
          <w:bCs w:val="0"/>
          <w:sz w:val="16"/>
          <w:szCs w:val="16"/>
          <w:rtl/>
        </w:rPr>
        <w:t>است</w:t>
      </w:r>
      <w:r w:rsidRPr="00E17EB9">
        <w:rPr>
          <w:rFonts w:ascii="Tahoma" w:hAnsi="Tahoma" w:cs="Tahoma"/>
          <w:b/>
          <w:bCs w:val="0"/>
          <w:sz w:val="16"/>
          <w:szCs w:val="16"/>
          <w:rtl/>
        </w:rPr>
        <w:t xml:space="preserve"> و صادرات مایعات گازی مازاد بر مصرف از مناطق نفت</w:t>
      </w:r>
      <w:r w:rsidRPr="00E17EB9">
        <w:rPr>
          <w:rFonts w:ascii="Tahoma" w:hAnsi="Tahoma" w:cs="Tahoma" w:hint="cs"/>
          <w:b/>
          <w:bCs w:val="0"/>
          <w:sz w:val="16"/>
          <w:szCs w:val="16"/>
          <w:rtl/>
        </w:rPr>
        <w:t>‌</w:t>
      </w:r>
      <w:r w:rsidRPr="00E17EB9">
        <w:rPr>
          <w:rFonts w:ascii="Tahoma" w:hAnsi="Tahoma" w:cs="Tahoma"/>
          <w:b/>
          <w:bCs w:val="0"/>
          <w:sz w:val="16"/>
          <w:szCs w:val="16"/>
          <w:rtl/>
        </w:rPr>
        <w:t>خيز جنوب از طریق بندر ماهشهر صورت می</w:t>
      </w:r>
      <w:r w:rsidRPr="00E17EB9">
        <w:rPr>
          <w:rFonts w:ascii="Tahoma" w:hAnsi="Tahoma" w:cs="Tahoma" w:hint="cs"/>
          <w:b/>
          <w:bCs w:val="0"/>
          <w:sz w:val="16"/>
          <w:szCs w:val="16"/>
          <w:rtl/>
        </w:rPr>
        <w:t>‌</w:t>
      </w:r>
      <w:r w:rsidRPr="00E17EB9">
        <w:rPr>
          <w:rFonts w:ascii="Tahoma" w:hAnsi="Tahoma" w:cs="Tahoma"/>
          <w:b/>
          <w:bCs w:val="0"/>
          <w:sz w:val="16"/>
          <w:szCs w:val="16"/>
          <w:rtl/>
        </w:rPr>
        <w:t>گيرد</w:t>
      </w:r>
      <w:r w:rsidRPr="00E17EB9">
        <w:rPr>
          <w:rFonts w:ascii="Tahoma" w:hAnsi="Tahoma" w:cs="Tahoma" w:hint="cs"/>
          <w:b/>
          <w:bCs w:val="0"/>
          <w:sz w:val="16"/>
          <w:szCs w:val="16"/>
          <w:rtl/>
        </w:rPr>
        <w:t>.</w:t>
      </w:r>
    </w:p>
  </w:footnote>
  <w:footnote w:id="7">
    <w:p w14:paraId="53404D8C" w14:textId="0A9178C6" w:rsidR="00D92AD8" w:rsidRPr="00E17EB9" w:rsidRDefault="00D92AD8" w:rsidP="0082627D">
      <w:pPr>
        <w:pStyle w:val="FootnoteText"/>
        <w:jc w:val="both"/>
        <w:rPr>
          <w:rFonts w:ascii="Tahoma" w:hAnsi="Tahoma" w:cs="Tahoma"/>
          <w:b/>
          <w:bCs w:val="0"/>
          <w:rtl/>
          <w:lang w:bidi="fa-IR"/>
        </w:rPr>
      </w:pPr>
      <w:r w:rsidRPr="00E17EB9">
        <w:rPr>
          <w:rStyle w:val="FootnoteReference"/>
          <w:rFonts w:ascii="Tahoma" w:hAnsi="Tahoma" w:cs="Tahoma"/>
          <w:b/>
          <w:bCs w:val="0"/>
          <w:sz w:val="16"/>
          <w:szCs w:val="16"/>
          <w:vertAlign w:val="baseline"/>
        </w:rPr>
        <w:footnoteRef/>
      </w:r>
      <w:r w:rsidRPr="00E17EB9">
        <w:rPr>
          <w:rFonts w:ascii="Tahoma" w:hAnsi="Tahoma" w:cs="Tahoma"/>
          <w:b/>
          <w:bCs w:val="0"/>
          <w:sz w:val="16"/>
          <w:szCs w:val="16"/>
          <w:rtl/>
        </w:rPr>
        <w:t>. وزارت نيرو، معاونت امور برق و انرژي، دفتر برنامه</w:t>
      </w:r>
      <w:r w:rsidRPr="00E17EB9">
        <w:rPr>
          <w:rFonts w:ascii="Tahoma" w:hAnsi="Tahoma" w:cs="Tahoma" w:hint="cs"/>
          <w:b/>
          <w:bCs w:val="0"/>
          <w:sz w:val="16"/>
          <w:szCs w:val="16"/>
          <w:rtl/>
        </w:rPr>
        <w:t>‌</w:t>
      </w:r>
      <w:r w:rsidRPr="00E17EB9">
        <w:rPr>
          <w:rFonts w:ascii="Tahoma" w:hAnsi="Tahoma" w:cs="Tahoma"/>
          <w:b/>
          <w:bCs w:val="0"/>
          <w:sz w:val="16"/>
          <w:szCs w:val="16"/>
          <w:rtl/>
        </w:rPr>
        <w:t>ريزي و اقتصاد كلان برق و انرژي، وزارت نيرو، ترازنامه انرژي سال 1397</w:t>
      </w:r>
      <w:r w:rsidRPr="00E17EB9">
        <w:rPr>
          <w:rFonts w:ascii="Tahoma" w:hAnsi="Tahoma" w:cs="Tahoma"/>
          <w:b/>
          <w:bCs w:val="0"/>
          <w:sz w:val="16"/>
          <w:szCs w:val="16"/>
          <w:rtl/>
          <w:lang w:bidi="fa-IR"/>
        </w:rPr>
        <w:t>.</w:t>
      </w:r>
    </w:p>
  </w:footnote>
  <w:footnote w:id="8">
    <w:p w14:paraId="2281F89E" w14:textId="64B61322" w:rsidR="00D92AD8" w:rsidRPr="0082627D" w:rsidRDefault="00D92AD8" w:rsidP="0082627D">
      <w:pPr>
        <w:pStyle w:val="FootnoteText"/>
        <w:jc w:val="both"/>
        <w:rPr>
          <w:rFonts w:ascii="Tahoma" w:hAnsi="Tahoma" w:cs="Tahoma"/>
          <w:b/>
          <w:bCs w:val="0"/>
          <w:spacing w:val="-6"/>
          <w:sz w:val="16"/>
          <w:szCs w:val="16"/>
          <w:lang w:bidi="fa-IR"/>
        </w:rPr>
      </w:pPr>
      <w:r w:rsidRPr="0082627D">
        <w:rPr>
          <w:rStyle w:val="FootnoteReference"/>
          <w:rFonts w:ascii="Tahoma" w:hAnsi="Tahoma" w:cs="Tahoma"/>
          <w:b/>
          <w:bCs w:val="0"/>
          <w:spacing w:val="-6"/>
          <w:sz w:val="16"/>
          <w:szCs w:val="16"/>
          <w:vertAlign w:val="baseline"/>
        </w:rPr>
        <w:footnoteRef/>
      </w:r>
      <w:r w:rsidRPr="0082627D">
        <w:rPr>
          <w:rFonts w:ascii="Tahoma" w:hAnsi="Tahoma" w:cs="Tahoma" w:hint="cs"/>
          <w:b/>
          <w:bCs w:val="0"/>
          <w:spacing w:val="-6"/>
          <w:sz w:val="16"/>
          <w:szCs w:val="16"/>
          <w:rtl/>
          <w:lang w:bidi="fa-IR"/>
        </w:rPr>
        <w:t>. شركت ملي نفت ايران، مديريت اكتشاف، گزارش عملكرد مديريت اكتشاف شركت ملي نفت ايران در دولت‌هاي يازدهم و دوازدهم.</w:t>
      </w:r>
      <w:r w:rsidRPr="0082627D">
        <w:rPr>
          <w:rFonts w:ascii="Tahoma" w:hAnsi="Tahoma" w:cs="Tahoma"/>
          <w:b/>
          <w:bCs w:val="0"/>
          <w:spacing w:val="-6"/>
          <w:sz w:val="16"/>
          <w:szCs w:val="16"/>
          <w:rtl/>
          <w:lang w:bidi="fa-IR"/>
        </w:rPr>
        <w:t xml:space="preserve"> </w:t>
      </w:r>
    </w:p>
  </w:footnote>
  <w:footnote w:id="9">
    <w:p w14:paraId="113D923A" w14:textId="36D54EF5" w:rsidR="00D92AD8" w:rsidRPr="00E17EB9" w:rsidRDefault="00D92AD8" w:rsidP="0082627D">
      <w:pPr>
        <w:pStyle w:val="FootnoteText"/>
        <w:widowControl w:val="0"/>
        <w:jc w:val="both"/>
        <w:rPr>
          <w:rFonts w:cs="Tahoma"/>
          <w:bCs w:val="0"/>
          <w:szCs w:val="16"/>
          <w:rtl/>
          <w:lang w:bidi="fa-IR"/>
        </w:rPr>
      </w:pPr>
      <w:r w:rsidRPr="00E17EB9">
        <w:rPr>
          <w:rFonts w:cs="Tahoma"/>
          <w:b/>
          <w:bCs w:val="0"/>
          <w:sz w:val="16"/>
          <w:szCs w:val="16"/>
          <w:lang w:bidi="fa-IR"/>
        </w:rPr>
        <w:t>.</w:t>
      </w:r>
      <w:r w:rsidRPr="00E17EB9">
        <w:rPr>
          <w:rFonts w:cs="Tahoma"/>
          <w:b/>
          <w:bCs w:val="0"/>
          <w:sz w:val="16"/>
          <w:szCs w:val="16"/>
          <w:lang w:bidi="fa-IR"/>
        </w:rPr>
        <w:footnoteRef/>
      </w:r>
      <w:r w:rsidRPr="00E17EB9">
        <w:rPr>
          <w:rFonts w:cs="Tahoma"/>
          <w:b/>
          <w:bCs w:val="0"/>
          <w:sz w:val="16"/>
          <w:szCs w:val="16"/>
          <w:rtl/>
          <w:lang w:bidi="fa-IR"/>
        </w:rPr>
        <w:t xml:space="preserve"> وزارت نيرو، معاونت امور برق و انرژي، دفتر برنامه</w:t>
      </w:r>
      <w:r w:rsidRPr="00E17EB9">
        <w:rPr>
          <w:rFonts w:cs="Tahoma" w:hint="cs"/>
          <w:b/>
          <w:bCs w:val="0"/>
          <w:sz w:val="16"/>
          <w:szCs w:val="16"/>
          <w:rtl/>
          <w:lang w:bidi="fa-IR"/>
        </w:rPr>
        <w:t>‌</w:t>
      </w:r>
      <w:r w:rsidRPr="00E17EB9">
        <w:rPr>
          <w:rFonts w:cs="Tahoma"/>
          <w:b/>
          <w:bCs w:val="0"/>
          <w:sz w:val="16"/>
          <w:szCs w:val="16"/>
          <w:rtl/>
          <w:lang w:bidi="fa-IR"/>
        </w:rPr>
        <w:t>ريزي و اقتصاد كلان برق و انرژي، وزارت نيرو، ترازنامه انرژي سال 1397.</w:t>
      </w:r>
    </w:p>
  </w:footnote>
  <w:footnote w:id="10">
    <w:p w14:paraId="7F4037C1" w14:textId="77777777" w:rsidR="00D92AD8" w:rsidRPr="00E17EB9" w:rsidRDefault="00D92AD8" w:rsidP="0082627D">
      <w:pPr>
        <w:pStyle w:val="FootnoteText"/>
        <w:widowControl w:val="0"/>
        <w:jc w:val="both"/>
        <w:rPr>
          <w:rFonts w:cs="Tahoma"/>
          <w:bCs w:val="0"/>
          <w:szCs w:val="16"/>
          <w:lang w:bidi="fa-IR"/>
        </w:rPr>
      </w:pPr>
      <w:r w:rsidRPr="00E17EB9">
        <w:rPr>
          <w:rStyle w:val="FootnoteReference"/>
          <w:rFonts w:cs="Tahoma"/>
          <w:bCs w:val="0"/>
          <w:szCs w:val="16"/>
          <w:vertAlign w:val="baseline"/>
        </w:rPr>
        <w:footnoteRef/>
      </w:r>
      <w:r w:rsidRPr="00E17EB9">
        <w:rPr>
          <w:rFonts w:cs="Tahoma" w:hint="cs"/>
          <w:bCs w:val="0"/>
          <w:szCs w:val="16"/>
          <w:rtl/>
        </w:rPr>
        <w:t xml:space="preserve">. </w:t>
      </w:r>
      <w:r w:rsidRPr="00E17EB9">
        <w:rPr>
          <w:rFonts w:cs="Tahoma" w:hint="cs"/>
          <w:bCs w:val="0"/>
          <w:szCs w:val="16"/>
          <w:rtl/>
          <w:lang w:bidi="fa-IR"/>
        </w:rPr>
        <w:t>مؤسسه مطالعات بين‌المللي انرژي، معاونت برنامه‌ريزي و نظارت بر منابع هيدروكربوري، ترازنامه هيدروكربوري كشور، سال‌هاي 1396 و 1397، گزارش عملكرد وزارت نفت به كميسيون انرژي تيرماه 1399.</w:t>
      </w:r>
    </w:p>
  </w:footnote>
  <w:footnote w:id="11">
    <w:p w14:paraId="5DA7EB96" w14:textId="2D8A3F64" w:rsidR="00D92AD8" w:rsidRPr="00E17EB9" w:rsidRDefault="00D92AD8" w:rsidP="0082627D">
      <w:pPr>
        <w:pStyle w:val="FootnoteText"/>
        <w:jc w:val="both"/>
        <w:rPr>
          <w:rFonts w:cs="Tahoma"/>
          <w:bCs w:val="0"/>
          <w:szCs w:val="16"/>
          <w:rtl/>
          <w:lang w:bidi="fa-IR"/>
        </w:rPr>
      </w:pPr>
      <w:r w:rsidRPr="00E17EB9">
        <w:rPr>
          <w:rStyle w:val="FootnoteReference"/>
          <w:rFonts w:cs="Tahoma"/>
          <w:bCs w:val="0"/>
          <w:szCs w:val="16"/>
          <w:vertAlign w:val="baseline"/>
        </w:rPr>
        <w:footnoteRef/>
      </w:r>
      <w:r w:rsidRPr="00E17EB9">
        <w:rPr>
          <w:rFonts w:cs="Tahoma" w:hint="cs"/>
          <w:bCs w:val="0"/>
          <w:szCs w:val="16"/>
          <w:rtl/>
          <w:lang w:bidi="fa-IR"/>
        </w:rPr>
        <w:t>. وزارت نفت، گزارش «توسعه و توليد از ميدان گازي پارس جنوبي»، شهريورماه 1399.</w:t>
      </w:r>
    </w:p>
  </w:footnote>
  <w:footnote w:id="12">
    <w:p w14:paraId="0E05B8BB" w14:textId="7F63EEFE" w:rsidR="00D92AD8" w:rsidRPr="00E17EB9" w:rsidRDefault="00D92AD8" w:rsidP="0082627D">
      <w:pPr>
        <w:pStyle w:val="FootnoteText"/>
        <w:jc w:val="both"/>
        <w:rPr>
          <w:rFonts w:cs="Tahoma"/>
          <w:bCs w:val="0"/>
          <w:szCs w:val="16"/>
          <w:rtl/>
          <w:lang w:bidi="fa-IR"/>
        </w:rPr>
      </w:pPr>
      <w:r w:rsidRPr="00E17EB9">
        <w:rPr>
          <w:rStyle w:val="FootnoteReference"/>
          <w:rFonts w:cs="Tahoma"/>
          <w:bCs w:val="0"/>
          <w:szCs w:val="16"/>
          <w:vertAlign w:val="baseline"/>
        </w:rPr>
        <w:footnoteRef/>
      </w:r>
      <w:r w:rsidRPr="00E17EB9">
        <w:rPr>
          <w:rFonts w:cs="Tahoma" w:hint="cs"/>
          <w:bCs w:val="0"/>
          <w:szCs w:val="16"/>
          <w:rtl/>
          <w:lang w:bidi="fa-IR"/>
        </w:rPr>
        <w:t xml:space="preserve">. </w:t>
      </w:r>
      <w:r w:rsidRPr="00E17EB9">
        <w:rPr>
          <w:rFonts w:cs="Tahoma" w:hint="cs"/>
          <w:bCs w:val="0"/>
          <w:szCs w:val="16"/>
          <w:rtl/>
        </w:rPr>
        <w:t>مؤسسه مطالعات بين‌المللي انرژي، معاونت برنامه‌ريزي و نظارت بر منابع هيدروكربوري، ترازنامه هيدروكربوري كشور، سال ‌1397</w:t>
      </w:r>
      <w:r w:rsidRPr="00E17EB9">
        <w:rPr>
          <w:rFonts w:cs="Tahoma" w:hint="cs"/>
          <w:bCs w:val="0"/>
          <w:szCs w:val="16"/>
          <w:rtl/>
          <w:lang w:bidi="fa-IR"/>
        </w:rPr>
        <w:t>.</w:t>
      </w:r>
    </w:p>
  </w:footnote>
  <w:footnote w:id="13">
    <w:p w14:paraId="0C8C8C3E" w14:textId="02764384" w:rsidR="00D92AD8" w:rsidRPr="00E17EB9" w:rsidRDefault="00D92AD8" w:rsidP="0082627D">
      <w:pPr>
        <w:pStyle w:val="FootnoteText"/>
        <w:widowControl w:val="0"/>
        <w:jc w:val="both"/>
        <w:rPr>
          <w:rFonts w:cs="Tahoma"/>
          <w:b/>
          <w:szCs w:val="16"/>
          <w:rtl/>
          <w:lang w:bidi="fa-IR"/>
        </w:rPr>
      </w:pPr>
      <w:r w:rsidRPr="00E17EB9">
        <w:rPr>
          <w:rFonts w:cs="Tahoma"/>
          <w:b/>
          <w:szCs w:val="16"/>
        </w:rPr>
        <w:t>.</w:t>
      </w:r>
      <w:r w:rsidRPr="00E17EB9">
        <w:rPr>
          <w:rStyle w:val="FootnoteReference"/>
          <w:rFonts w:cs="Tahoma"/>
          <w:b/>
          <w:szCs w:val="16"/>
          <w:vertAlign w:val="baseline"/>
        </w:rPr>
        <w:footnoteRef/>
      </w:r>
      <w:r w:rsidRPr="00E17EB9">
        <w:rPr>
          <w:rFonts w:cs="Tahoma" w:hint="cs"/>
          <w:b/>
          <w:szCs w:val="16"/>
          <w:rtl/>
        </w:rPr>
        <w:t xml:space="preserve"> همان</w:t>
      </w:r>
      <w:r w:rsidRPr="00E17EB9">
        <w:rPr>
          <w:rFonts w:cs="Tahoma" w:hint="cs"/>
          <w:b/>
          <w:szCs w:val="16"/>
          <w:rtl/>
          <w:lang w:bidi="fa-IR"/>
        </w:rPr>
        <w:t>.</w:t>
      </w:r>
    </w:p>
  </w:footnote>
  <w:footnote w:id="14">
    <w:p w14:paraId="7D3EAA7F" w14:textId="79383CAB" w:rsidR="00D92AD8" w:rsidRPr="00E17EB9" w:rsidRDefault="00D92AD8" w:rsidP="0082627D">
      <w:pPr>
        <w:pStyle w:val="FootnoteText"/>
        <w:jc w:val="both"/>
        <w:rPr>
          <w:rFonts w:ascii="Tahoma" w:hAnsi="Tahoma" w:cs="Tahoma"/>
          <w:b/>
          <w:bCs w:val="0"/>
          <w:sz w:val="16"/>
          <w:szCs w:val="16"/>
          <w:rtl/>
          <w:lang w:bidi="fa-IR"/>
        </w:rPr>
      </w:pPr>
      <w:r w:rsidRPr="00E17EB9">
        <w:rPr>
          <w:rStyle w:val="FootnoteReference"/>
          <w:rFonts w:ascii="Tahoma" w:hAnsi="Tahoma" w:cs="Tahoma"/>
          <w:b/>
          <w:bCs w:val="0"/>
          <w:sz w:val="16"/>
          <w:szCs w:val="16"/>
          <w:vertAlign w:val="baseline"/>
        </w:rPr>
        <w:footnoteRef/>
      </w:r>
      <w:r>
        <w:rPr>
          <w:rFonts w:ascii="Tahoma" w:hAnsi="Tahoma" w:cs="Tahoma" w:hint="cs"/>
          <w:b/>
          <w:bCs w:val="0"/>
          <w:sz w:val="16"/>
          <w:szCs w:val="16"/>
          <w:rtl/>
        </w:rPr>
        <w:t>.</w:t>
      </w:r>
      <w:r w:rsidRPr="00E17EB9">
        <w:rPr>
          <w:rFonts w:ascii="Tahoma" w:hAnsi="Tahoma" w:cs="Tahoma"/>
          <w:b/>
          <w:bCs w:val="0"/>
          <w:sz w:val="16"/>
          <w:szCs w:val="16"/>
          <w:rtl/>
        </w:rPr>
        <w:t xml:space="preserve"> </w:t>
      </w:r>
      <w:r w:rsidRPr="00E17EB9">
        <w:rPr>
          <w:rFonts w:ascii="Tahoma" w:hAnsi="Tahoma" w:cs="Tahoma"/>
          <w:b/>
          <w:bCs w:val="0"/>
          <w:sz w:val="16"/>
          <w:szCs w:val="16"/>
          <w:rtl/>
          <w:lang w:bidi="fa-IR"/>
        </w:rPr>
        <w:t>شركت ملي پالايش و پخش فراورده‌هاي نفتي ايران، «گزارش جامع روند توسعه صنعت پالايش نفت خام و ميعانات گازي كشور»، آذر ماه 1399</w:t>
      </w:r>
    </w:p>
  </w:footnote>
  <w:footnote w:id="15">
    <w:p w14:paraId="06ECE3BE" w14:textId="10F62583" w:rsidR="00D92AD8" w:rsidRPr="00E17EB9" w:rsidRDefault="00D92AD8" w:rsidP="0082627D">
      <w:pPr>
        <w:pStyle w:val="FootnoteText"/>
        <w:widowControl w:val="0"/>
        <w:jc w:val="both"/>
        <w:rPr>
          <w:rFonts w:cs="Tahoma"/>
          <w:bCs w:val="0"/>
          <w:spacing w:val="-4"/>
          <w:szCs w:val="16"/>
          <w:rtl/>
          <w:lang w:bidi="fa-IR"/>
        </w:rPr>
      </w:pPr>
      <w:r w:rsidRPr="00E17EB9">
        <w:rPr>
          <w:rStyle w:val="FootnoteReference"/>
          <w:rFonts w:cs="Tahoma"/>
          <w:bCs w:val="0"/>
          <w:spacing w:val="-4"/>
          <w:szCs w:val="16"/>
          <w:vertAlign w:val="baseline"/>
        </w:rPr>
        <w:footnoteRef/>
      </w:r>
      <w:r w:rsidRPr="00E17EB9">
        <w:rPr>
          <w:rFonts w:cs="Tahoma" w:hint="cs"/>
          <w:bCs w:val="0"/>
          <w:spacing w:val="-4"/>
          <w:szCs w:val="16"/>
          <w:rtl/>
        </w:rPr>
        <w:t>. عامل مهم در اقتصادي كردن صنايع تبديل پالايشگاهي، كيفيت و سطح تكنولوژي يا به‌عبارت‌ديگر درجه پيچيدگي (انديس نلسون) پالايشگاه‌هاست. گفتني است پالايشگاه‌ها هر چه درجه پيچيدگي بالاتري داشته باشند محصولات كم‌ارزش مانند نفت كوره و وكيوم باتوم كمتري توليد مي‌‌كنند و سودآوري پالايشگاه‌ها به‌شدت افزايش مي‌يابد. در مورد پالايشگاه‌هاي ايران درصد توليد نفت‌ كوره و وكيوم باتوم نسبت به كل فراورده‌ها بالاست</w:t>
      </w:r>
      <w:r w:rsidRPr="00E17EB9">
        <w:rPr>
          <w:rFonts w:cs="Tahoma" w:hint="cs"/>
          <w:bCs w:val="0"/>
          <w:spacing w:val="-4"/>
          <w:szCs w:val="16"/>
          <w:rtl/>
          <w:lang w:bidi="fa-IR"/>
        </w:rPr>
        <w:t xml:space="preserve"> و حدود 20 درصد توليد فراورده را به خود اختصاص داده است.</w:t>
      </w:r>
    </w:p>
  </w:footnote>
  <w:footnote w:id="16">
    <w:p w14:paraId="310A4F6B" w14:textId="0A29097E" w:rsidR="00D92AD8" w:rsidRPr="00E17EB9" w:rsidRDefault="00D92AD8" w:rsidP="0082627D">
      <w:pPr>
        <w:pStyle w:val="FootnoteText"/>
        <w:bidi w:val="0"/>
        <w:jc w:val="both"/>
        <w:rPr>
          <w:rStyle w:val="FootnoteReference"/>
          <w:rFonts w:cs="Tahoma"/>
          <w:bCs w:val="0"/>
          <w:spacing w:val="-4"/>
          <w:szCs w:val="16"/>
          <w:vertAlign w:val="baseline"/>
        </w:rPr>
      </w:pPr>
      <w:r w:rsidRPr="00E17EB9">
        <w:rPr>
          <w:rStyle w:val="FootnoteReference"/>
          <w:vertAlign w:val="baseline"/>
        </w:rPr>
        <w:footnoteRef/>
      </w:r>
      <w:r w:rsidRPr="00E17EB9">
        <w:rPr>
          <w:rStyle w:val="FootnoteReference"/>
          <w:rFonts w:cs="Tahoma"/>
          <w:bCs w:val="0"/>
          <w:spacing w:val="-4"/>
          <w:szCs w:val="16"/>
          <w:vertAlign w:val="baseline"/>
          <w:rtl/>
        </w:rPr>
        <w:t xml:space="preserve"> </w:t>
      </w:r>
      <w:r w:rsidRPr="00E17EB9">
        <w:rPr>
          <w:rFonts w:cs="Tahoma" w:hint="cs"/>
          <w:bCs w:val="0"/>
          <w:spacing w:val="-4"/>
          <w:szCs w:val="16"/>
          <w:rtl/>
        </w:rPr>
        <w:t>.</w:t>
      </w:r>
      <w:r w:rsidRPr="00E17EB9">
        <w:rPr>
          <w:rFonts w:cs="Tahoma"/>
          <w:bCs w:val="0"/>
          <w:spacing w:val="-4"/>
          <w:szCs w:val="16"/>
        </w:rPr>
        <w:t>IEA.org</w:t>
      </w:r>
    </w:p>
  </w:footnote>
  <w:footnote w:id="17">
    <w:p w14:paraId="39790A37" w14:textId="77777777" w:rsidR="00D92AD8" w:rsidRPr="00E17EB9" w:rsidRDefault="00D92AD8" w:rsidP="0082627D">
      <w:pPr>
        <w:pStyle w:val="FootnoteText"/>
        <w:widowControl w:val="0"/>
        <w:jc w:val="both"/>
        <w:rPr>
          <w:rFonts w:cs="Tahoma"/>
          <w:bCs w:val="0"/>
          <w:spacing w:val="-4"/>
          <w:szCs w:val="16"/>
          <w:lang w:bidi="fa-IR"/>
        </w:rPr>
      </w:pPr>
      <w:r w:rsidRPr="00E17EB9">
        <w:rPr>
          <w:rStyle w:val="FootnoteReference"/>
          <w:rFonts w:cs="Tahoma"/>
          <w:bCs w:val="0"/>
          <w:spacing w:val="-4"/>
          <w:szCs w:val="16"/>
          <w:vertAlign w:val="baseline"/>
        </w:rPr>
        <w:footnoteRef/>
      </w:r>
      <w:r w:rsidRPr="00E17EB9">
        <w:rPr>
          <w:rFonts w:cs="Tahoma" w:hint="cs"/>
          <w:bCs w:val="0"/>
          <w:spacing w:val="-4"/>
          <w:szCs w:val="16"/>
          <w:rtl/>
          <w:lang w:bidi="fa-IR"/>
        </w:rPr>
        <w:t xml:space="preserve">. </w:t>
      </w:r>
      <w:r w:rsidRPr="00E17EB9">
        <w:rPr>
          <w:rFonts w:cs="Tahoma" w:hint="cs"/>
          <w:bCs w:val="0"/>
          <w:spacing w:val="-4"/>
          <w:szCs w:val="16"/>
          <w:rtl/>
        </w:rPr>
        <w:t>مؤسسه مطالعات بين‌المللي انرژي، معاونت برنامه‌ريزي و نظارت بر منابع هيدروكربوري، ترازنامه هيدروكربوري كشور، سال‌ 1397</w:t>
      </w:r>
      <w:r w:rsidRPr="00E17EB9">
        <w:rPr>
          <w:rFonts w:cs="Tahoma" w:hint="cs"/>
          <w:bCs w:val="0"/>
          <w:spacing w:val="-4"/>
          <w:szCs w:val="16"/>
          <w:rtl/>
          <w:lang w:bidi="fa-IR"/>
        </w:rPr>
        <w:t>.</w:t>
      </w:r>
    </w:p>
  </w:footnote>
  <w:footnote w:id="18">
    <w:p w14:paraId="7389BD6A" w14:textId="1C8B1AB1" w:rsidR="00D92AD8" w:rsidRPr="00E17EB9" w:rsidRDefault="00D92AD8" w:rsidP="0082627D">
      <w:pPr>
        <w:pStyle w:val="FootnoteText"/>
        <w:jc w:val="both"/>
        <w:rPr>
          <w:rFonts w:cs="Tahoma"/>
          <w:bCs w:val="0"/>
          <w:spacing w:val="-4"/>
          <w:szCs w:val="16"/>
          <w:lang w:bidi="fa-IR"/>
        </w:rPr>
      </w:pPr>
      <w:r w:rsidRPr="00E17EB9">
        <w:rPr>
          <w:rStyle w:val="FootnoteReference"/>
          <w:rFonts w:cs="Tahoma"/>
          <w:bCs w:val="0"/>
          <w:spacing w:val="-4"/>
          <w:szCs w:val="16"/>
          <w:vertAlign w:val="baseline"/>
        </w:rPr>
        <w:footnoteRef/>
      </w:r>
      <w:r w:rsidRPr="00E17EB9">
        <w:rPr>
          <w:rFonts w:cs="Tahoma" w:hint="cs"/>
          <w:bCs w:val="0"/>
          <w:spacing w:val="-4"/>
          <w:szCs w:val="16"/>
          <w:rtl/>
          <w:lang w:bidi="fa-IR"/>
        </w:rPr>
        <w:t xml:space="preserve">. </w:t>
      </w:r>
      <w:r w:rsidRPr="00E17EB9">
        <w:rPr>
          <w:rFonts w:cs="Tahoma" w:hint="cs"/>
          <w:b/>
          <w:spacing w:val="-4"/>
          <w:szCs w:val="16"/>
          <w:rtl/>
        </w:rPr>
        <w:t>همان</w:t>
      </w:r>
      <w:r w:rsidRPr="00E17EB9">
        <w:rPr>
          <w:rFonts w:cs="Tahoma" w:hint="cs"/>
          <w:bCs w:val="0"/>
          <w:spacing w:val="-4"/>
          <w:szCs w:val="16"/>
          <w:rtl/>
        </w:rPr>
        <w:t>.</w:t>
      </w:r>
    </w:p>
  </w:footnote>
  <w:footnote w:id="19">
    <w:p w14:paraId="260957A9" w14:textId="7DA4AC16" w:rsidR="00D92AD8" w:rsidRPr="00E17EB9" w:rsidRDefault="00D92AD8" w:rsidP="0082627D">
      <w:pPr>
        <w:pStyle w:val="FootnoteText"/>
        <w:jc w:val="both"/>
        <w:rPr>
          <w:rFonts w:cs="Tahoma"/>
          <w:bCs w:val="0"/>
          <w:szCs w:val="16"/>
          <w:rtl/>
          <w:lang w:bidi="fa-IR"/>
        </w:rPr>
      </w:pPr>
      <w:r w:rsidRPr="00E17EB9">
        <w:rPr>
          <w:rStyle w:val="FootnoteReference"/>
          <w:rFonts w:cs="Tahoma"/>
          <w:bCs w:val="0"/>
          <w:szCs w:val="16"/>
          <w:vertAlign w:val="baseline"/>
        </w:rPr>
        <w:footnoteRef/>
      </w:r>
      <w:r w:rsidRPr="00E17EB9">
        <w:rPr>
          <w:rFonts w:cs="Tahoma" w:hint="cs"/>
          <w:bCs w:val="0"/>
          <w:szCs w:val="16"/>
          <w:rtl/>
          <w:lang w:bidi="fa-IR"/>
        </w:rPr>
        <w:t xml:space="preserve">. </w:t>
      </w:r>
      <w:r w:rsidRPr="00E17EB9">
        <w:rPr>
          <w:rFonts w:cs="Tahoma" w:hint="cs"/>
          <w:bCs w:val="0"/>
          <w:szCs w:val="16"/>
          <w:rtl/>
        </w:rPr>
        <w:t>گزارش عملكرد وزارت نفت به كميسيون انرژي تيرماه 1399.</w:t>
      </w:r>
    </w:p>
  </w:footnote>
  <w:footnote w:id="20">
    <w:p w14:paraId="36BF526A" w14:textId="4E09DB0C" w:rsidR="00D92AD8" w:rsidRPr="00E17EB9" w:rsidRDefault="00D92AD8" w:rsidP="0082627D">
      <w:pPr>
        <w:pStyle w:val="FootnoteText"/>
        <w:jc w:val="both"/>
        <w:rPr>
          <w:rFonts w:ascii="Tahoma" w:hAnsi="Tahoma" w:cs="Tahoma"/>
          <w:b/>
          <w:bCs w:val="0"/>
          <w:sz w:val="16"/>
          <w:szCs w:val="16"/>
          <w:rtl/>
          <w:lang w:bidi="fa-IR"/>
        </w:rPr>
      </w:pPr>
      <w:r w:rsidRPr="00E17EB9">
        <w:rPr>
          <w:rStyle w:val="FootnoteReference"/>
          <w:rFonts w:ascii="Tahoma" w:hAnsi="Tahoma" w:cs="Tahoma"/>
          <w:b/>
          <w:bCs w:val="0"/>
          <w:sz w:val="16"/>
          <w:szCs w:val="16"/>
          <w:vertAlign w:val="baseline"/>
        </w:rPr>
        <w:footnoteRef/>
      </w:r>
      <w:r w:rsidRPr="00E17EB9">
        <w:rPr>
          <w:rFonts w:ascii="Tahoma" w:hAnsi="Tahoma" w:cs="Tahoma"/>
          <w:b/>
          <w:bCs w:val="0"/>
          <w:sz w:val="16"/>
          <w:szCs w:val="16"/>
          <w:rtl/>
          <w:lang w:bidi="fa-IR"/>
        </w:rPr>
        <w:t>. مركز پژوهش‌هاي مجلس، گزارش كارشناسي «</w:t>
      </w:r>
      <w:r w:rsidRPr="00E17EB9">
        <w:rPr>
          <w:rFonts w:ascii="Tahoma" w:hAnsi="Tahoma" w:cs="Tahoma"/>
          <w:b/>
          <w:bCs w:val="0"/>
          <w:sz w:val="16"/>
          <w:szCs w:val="16"/>
          <w:rtl/>
        </w:rPr>
        <w:t>بررسي وضعیت صنعت بانکرينگ در ايران؛ چالش</w:t>
      </w:r>
      <w:r w:rsidRPr="00E17EB9">
        <w:rPr>
          <w:rFonts w:ascii="Tahoma" w:hAnsi="Tahoma" w:cs="Tahoma" w:hint="cs"/>
          <w:b/>
          <w:bCs w:val="0"/>
          <w:sz w:val="16"/>
          <w:szCs w:val="16"/>
          <w:rtl/>
        </w:rPr>
        <w:t>‌</w:t>
      </w:r>
      <w:r w:rsidRPr="00E17EB9">
        <w:rPr>
          <w:rFonts w:ascii="Tahoma" w:hAnsi="Tahoma" w:cs="Tahoma"/>
          <w:b/>
          <w:bCs w:val="0"/>
          <w:sz w:val="16"/>
          <w:szCs w:val="16"/>
          <w:rtl/>
        </w:rPr>
        <w:t>ها و فرصت</w:t>
      </w:r>
      <w:r w:rsidRPr="00E17EB9">
        <w:rPr>
          <w:rFonts w:ascii="Tahoma" w:hAnsi="Tahoma" w:cs="Tahoma" w:hint="cs"/>
          <w:b/>
          <w:bCs w:val="0"/>
          <w:sz w:val="16"/>
          <w:szCs w:val="16"/>
          <w:rtl/>
        </w:rPr>
        <w:t>‌</w:t>
      </w:r>
      <w:r w:rsidRPr="00E17EB9">
        <w:rPr>
          <w:rFonts w:ascii="Tahoma" w:hAnsi="Tahoma" w:cs="Tahoma"/>
          <w:b/>
          <w:bCs w:val="0"/>
          <w:sz w:val="16"/>
          <w:szCs w:val="16"/>
          <w:rtl/>
        </w:rPr>
        <w:t>های پیش</w:t>
      </w:r>
      <w:r w:rsidRPr="00E17EB9">
        <w:rPr>
          <w:rFonts w:ascii="Tahoma" w:hAnsi="Tahoma" w:cs="Tahoma" w:hint="cs"/>
          <w:b/>
          <w:bCs w:val="0"/>
          <w:sz w:val="16"/>
          <w:szCs w:val="16"/>
          <w:rtl/>
        </w:rPr>
        <w:t>‌</w:t>
      </w:r>
      <w:r w:rsidRPr="00E17EB9">
        <w:rPr>
          <w:rFonts w:ascii="Tahoma" w:hAnsi="Tahoma" w:cs="Tahoma"/>
          <w:b/>
          <w:bCs w:val="0"/>
          <w:sz w:val="16"/>
          <w:szCs w:val="16"/>
          <w:rtl/>
        </w:rPr>
        <w:t>رو</w:t>
      </w:r>
      <w:r w:rsidRPr="00E17EB9">
        <w:rPr>
          <w:rFonts w:ascii="Tahoma" w:hAnsi="Tahoma" w:cs="Tahoma"/>
          <w:b/>
          <w:bCs w:val="0"/>
          <w:sz w:val="16"/>
          <w:szCs w:val="16"/>
          <w:rtl/>
          <w:lang w:bidi="fa-IR"/>
        </w:rPr>
        <w:t>»، شماره مسلسل 15849، ارديبهشت‌ماه 1397.</w:t>
      </w:r>
    </w:p>
  </w:footnote>
  <w:footnote w:id="21">
    <w:p w14:paraId="48AC76C9" w14:textId="77777777" w:rsidR="00D92AD8" w:rsidRPr="00E17EB9" w:rsidRDefault="00D92AD8" w:rsidP="0082627D">
      <w:pPr>
        <w:pStyle w:val="FootnoteText"/>
        <w:bidi w:val="0"/>
        <w:jc w:val="both"/>
        <w:rPr>
          <w:rFonts w:cs="Tahoma"/>
          <w:bCs w:val="0"/>
          <w:szCs w:val="16"/>
          <w:rtl/>
          <w:lang w:bidi="fa-IR"/>
        </w:rPr>
      </w:pPr>
      <w:r w:rsidRPr="00E17EB9">
        <w:rPr>
          <w:rStyle w:val="FootnoteReference"/>
          <w:rFonts w:cs="Tahoma"/>
          <w:bCs w:val="0"/>
          <w:szCs w:val="16"/>
          <w:vertAlign w:val="baseline"/>
        </w:rPr>
        <w:footnoteRef/>
      </w:r>
      <w:r w:rsidRPr="00E17EB9">
        <w:rPr>
          <w:rFonts w:cs="Tahoma" w:hint="cs"/>
          <w:bCs w:val="0"/>
          <w:szCs w:val="16"/>
          <w:rtl/>
          <w:lang w:bidi="fa-IR"/>
        </w:rPr>
        <w:t>.</w:t>
      </w:r>
      <w:r w:rsidRPr="00E17EB9">
        <w:rPr>
          <w:rFonts w:cs="Tahoma"/>
          <w:bCs w:val="0"/>
          <w:szCs w:val="16"/>
          <w:lang w:bidi="fa-IR"/>
        </w:rPr>
        <w:t xml:space="preserve"> Heads of Agreement</w:t>
      </w:r>
    </w:p>
  </w:footnote>
  <w:footnote w:id="22">
    <w:p w14:paraId="35CEA23E" w14:textId="5C9B1D3B" w:rsidR="00D92AD8" w:rsidRPr="00E17EB9" w:rsidRDefault="00D92AD8" w:rsidP="0082627D">
      <w:pPr>
        <w:bidi w:val="0"/>
        <w:jc w:val="both"/>
        <w:rPr>
          <w:rStyle w:val="Hyperlink"/>
          <w:rFonts w:cs="Tahoma"/>
          <w:bCs w:val="0"/>
          <w:color w:val="000000"/>
          <w:sz w:val="20"/>
          <w:szCs w:val="16"/>
          <w:u w:val="none"/>
          <w:lang w:eastAsia="x-none"/>
        </w:rPr>
      </w:pPr>
      <w:r w:rsidRPr="00E17EB9">
        <w:rPr>
          <w:rStyle w:val="FootnoteReference"/>
          <w:rFonts w:cs="Tahoma"/>
          <w:bCs w:val="0"/>
          <w:sz w:val="20"/>
          <w:szCs w:val="16"/>
          <w:vertAlign w:val="baseline"/>
        </w:rPr>
        <w:footnoteRef/>
      </w:r>
      <w:r w:rsidRPr="00E17EB9">
        <w:rPr>
          <w:rFonts w:cs="Tahoma"/>
          <w:bCs w:val="0"/>
          <w:sz w:val="20"/>
          <w:szCs w:val="16"/>
        </w:rPr>
        <w:t xml:space="preserve">. </w:t>
      </w:r>
      <w:r w:rsidRPr="00E17EB9">
        <w:rPr>
          <w:rFonts w:cs="Tahoma"/>
          <w:bCs w:val="0"/>
          <w:sz w:val="20"/>
          <w:szCs w:val="16"/>
          <w:shd w:val="clear" w:color="auto" w:fill="FFFFFF"/>
        </w:rPr>
        <w:t>Engineering, Procurement, Construction and Financing</w:t>
      </w:r>
      <w:r w:rsidRPr="00E17EB9">
        <w:rPr>
          <w:rFonts w:cs="Tahoma" w:hint="cs"/>
          <w:bCs w:val="0"/>
          <w:sz w:val="20"/>
          <w:szCs w:val="16"/>
          <w:shd w:val="clear" w:color="auto" w:fill="FFFFFF"/>
        </w:rPr>
        <w:t xml:space="preserve"> </w:t>
      </w:r>
    </w:p>
  </w:footnote>
  <w:footnote w:id="23">
    <w:p w14:paraId="3473C562" w14:textId="64EA11B7" w:rsidR="00D92AD8" w:rsidRPr="00E17EB9" w:rsidRDefault="00D92AD8" w:rsidP="0082627D">
      <w:pPr>
        <w:pStyle w:val="FootnoteText"/>
        <w:jc w:val="both"/>
        <w:rPr>
          <w:rFonts w:ascii="Tahoma" w:hAnsi="Tahoma" w:cs="Tahoma"/>
          <w:b/>
          <w:bCs w:val="0"/>
          <w:lang w:bidi="fa-IR"/>
        </w:rPr>
      </w:pPr>
      <w:r w:rsidRPr="00D460A7">
        <w:rPr>
          <w:rStyle w:val="FootnoteReference"/>
          <w:rFonts w:ascii="Tahoma" w:hAnsi="Tahoma" w:cs="Tahoma"/>
          <w:b/>
          <w:bCs w:val="0"/>
          <w:sz w:val="16"/>
          <w:szCs w:val="16"/>
          <w:vertAlign w:val="baseline"/>
        </w:rPr>
        <w:footnoteRef/>
      </w:r>
      <w:r w:rsidRPr="00D460A7">
        <w:rPr>
          <w:rFonts w:ascii="Tahoma" w:hAnsi="Tahoma" w:cs="Tahoma"/>
          <w:b/>
          <w:bCs w:val="0"/>
          <w:sz w:val="16"/>
          <w:szCs w:val="16"/>
          <w:rtl/>
        </w:rPr>
        <w:t>.</w:t>
      </w:r>
      <w:r w:rsidRPr="00E17EB9">
        <w:rPr>
          <w:rFonts w:ascii="Tahoma" w:hAnsi="Tahoma" w:cs="Tahoma"/>
          <w:sz w:val="16"/>
          <w:szCs w:val="16"/>
          <w:rtl/>
        </w:rPr>
        <w:t xml:space="preserve"> </w:t>
      </w:r>
      <w:r w:rsidRPr="00E17EB9">
        <w:rPr>
          <w:rFonts w:ascii="Tahoma" w:hAnsi="Tahoma" w:cs="Tahoma"/>
          <w:b/>
          <w:bCs w:val="0"/>
          <w:sz w:val="16"/>
          <w:szCs w:val="16"/>
          <w:rtl/>
          <w:lang w:bidi="fa-IR"/>
        </w:rPr>
        <w:t>اين افزايش به دليل توسعه فاز اول يادآوران، آزادگان شمالي، ياران شمالي و توسعه ياران جنوبي مي‌باشد.</w:t>
      </w:r>
    </w:p>
  </w:footnote>
  <w:footnote w:id="24">
    <w:p w14:paraId="27C102F9" w14:textId="6B2527A2" w:rsidR="00D92AD8" w:rsidRPr="00E17EB9" w:rsidRDefault="00D92AD8" w:rsidP="0082627D">
      <w:pPr>
        <w:pStyle w:val="FootnoteText"/>
        <w:jc w:val="both"/>
        <w:rPr>
          <w:rtl/>
          <w:lang w:bidi="fa-IR"/>
        </w:rPr>
      </w:pPr>
      <w:r w:rsidRPr="00E17EB9">
        <w:rPr>
          <w:rStyle w:val="FootnoteReference"/>
          <w:rFonts w:ascii="Tahoma" w:hAnsi="Tahoma" w:cs="Tahoma"/>
          <w:b/>
          <w:bCs w:val="0"/>
          <w:sz w:val="16"/>
          <w:szCs w:val="16"/>
          <w:vertAlign w:val="baseline"/>
        </w:rPr>
        <w:footnoteRef/>
      </w:r>
      <w:r w:rsidRPr="00E17EB9">
        <w:rPr>
          <w:rFonts w:ascii="Tahoma" w:hAnsi="Tahoma" w:cs="Tahoma"/>
          <w:b/>
          <w:bCs w:val="0"/>
          <w:sz w:val="16"/>
          <w:szCs w:val="16"/>
          <w:rtl/>
          <w:lang w:bidi="fa-IR"/>
        </w:rPr>
        <w:t>. مركز پژوهش‌هاي مجلس، «</w:t>
      </w:r>
      <w:r w:rsidRPr="00E17EB9">
        <w:rPr>
          <w:rFonts w:ascii="Tahoma" w:hAnsi="Tahoma" w:cs="Tahoma" w:hint="cs"/>
          <w:b/>
          <w:bCs w:val="0"/>
          <w:sz w:val="16"/>
          <w:szCs w:val="16"/>
          <w:rtl/>
          <w:lang w:bidi="fa-IR"/>
        </w:rPr>
        <w:t>‌</w:t>
      </w:r>
      <w:r w:rsidRPr="00E17EB9">
        <w:rPr>
          <w:rFonts w:ascii="Tahoma" w:hAnsi="Tahoma" w:cs="Tahoma"/>
          <w:b/>
          <w:bCs w:val="0"/>
          <w:sz w:val="16"/>
          <w:szCs w:val="16"/>
          <w:rtl/>
          <w:lang w:bidi="fa-IR"/>
        </w:rPr>
        <w:t>نقاط قوت و ضعف حوزه نفت و گاز»، شهريور 1399</w:t>
      </w:r>
      <w:r w:rsidRPr="00E17EB9">
        <w:rPr>
          <w:rFonts w:ascii="Tahoma" w:hAnsi="Tahoma" w:cs="Tahoma" w:hint="cs"/>
          <w:b/>
          <w:bCs w:val="0"/>
          <w:sz w:val="16"/>
          <w:szCs w:val="16"/>
          <w:rtl/>
          <w:lang w:bidi="fa-I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CFCC" w14:textId="77777777" w:rsidR="00D92AD8" w:rsidRPr="00FA44EB" w:rsidRDefault="00D92AD8" w:rsidP="00C27698">
    <w:pPr>
      <w:tabs>
        <w:tab w:val="left" w:leader="underscore" w:pos="7614"/>
      </w:tabs>
      <w:ind w:firstLine="406"/>
      <w:jc w:val="center"/>
      <w:rPr>
        <w:bCs w:val="0"/>
        <w:rtl/>
      </w:rPr>
    </w:pPr>
    <w:r w:rsidRPr="00A3616C">
      <w:rPr>
        <w:bCs w:val="0"/>
        <w:noProof/>
        <w:sz w:val="20"/>
        <w:rtl/>
      </w:rPr>
      <w:drawing>
        <wp:anchor distT="0" distB="0" distL="114300" distR="114300" simplePos="0" relativeHeight="251659264" behindDoc="1" locked="0" layoutInCell="1" allowOverlap="1" wp14:anchorId="7F3C41AF" wp14:editId="45B0CB8A">
          <wp:simplePos x="0" y="0"/>
          <wp:positionH relativeFrom="column">
            <wp:posOffset>8128662</wp:posOffset>
          </wp:positionH>
          <wp:positionV relativeFrom="paragraph">
            <wp:posOffset>34290</wp:posOffset>
          </wp:positionV>
          <wp:extent cx="395605" cy="457200"/>
          <wp:effectExtent l="0" t="0" r="4445" b="0"/>
          <wp:wrapNone/>
          <wp:docPr id="16" name="Picture 16"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6889F" w14:textId="3D721889" w:rsidR="00D92AD8" w:rsidRPr="00FA44EB" w:rsidRDefault="00D92AD8" w:rsidP="00C27698">
    <w:pPr>
      <w:framePr w:wrap="around" w:vAnchor="text" w:hAnchor="page" w:x="1997" w:y="24"/>
      <w:tabs>
        <w:tab w:val="left" w:leader="underscore" w:pos="6464"/>
      </w:tabs>
      <w:rPr>
        <w:bCs w:val="0"/>
        <w:szCs w:val="24"/>
      </w:rPr>
    </w:pPr>
    <w:r w:rsidRPr="00FA44EB">
      <w:rPr>
        <w:bCs w:val="0"/>
        <w:szCs w:val="24"/>
        <w:rtl/>
      </w:rPr>
      <w:fldChar w:fldCharType="begin"/>
    </w:r>
    <w:r w:rsidRPr="00FA44EB">
      <w:rPr>
        <w:bCs w:val="0"/>
        <w:szCs w:val="24"/>
      </w:rPr>
      <w:instrText xml:space="preserve">PAGE  </w:instrText>
    </w:r>
    <w:r w:rsidRPr="00FA44EB">
      <w:rPr>
        <w:bCs w:val="0"/>
        <w:szCs w:val="24"/>
        <w:rtl/>
      </w:rPr>
      <w:fldChar w:fldCharType="separate"/>
    </w:r>
    <w:r w:rsidR="00F66778">
      <w:rPr>
        <w:bCs w:val="0"/>
        <w:noProof/>
        <w:szCs w:val="24"/>
        <w:rtl/>
      </w:rPr>
      <w:t>3</w:t>
    </w:r>
    <w:r w:rsidRPr="00FA44EB">
      <w:rPr>
        <w:bCs w:val="0"/>
        <w:szCs w:val="24"/>
        <w:rtl/>
      </w:rPr>
      <w:fldChar w:fldCharType="end"/>
    </w:r>
  </w:p>
  <w:p w14:paraId="6A04087C" w14:textId="77777777" w:rsidR="00D92AD8" w:rsidRPr="00A3616C" w:rsidRDefault="00D92AD8" w:rsidP="00C27698">
    <w:pPr>
      <w:tabs>
        <w:tab w:val="right" w:leader="underscore" w:pos="7754"/>
      </w:tabs>
      <w:ind w:firstLine="363"/>
      <w:rPr>
        <w:rFonts w:asciiTheme="majorBidi" w:hAnsiTheme="majorBidi" w:cstheme="majorBidi"/>
        <w:bCs w:val="0"/>
        <w:szCs w:val="24"/>
        <w:rtl/>
        <w:lang w:bidi="fa-IR"/>
      </w:rPr>
    </w:pPr>
    <w:r w:rsidRPr="00FA44EB">
      <w:rPr>
        <w:rFonts w:asciiTheme="majorBidi" w:hAnsiTheme="majorBidi" w:cstheme="majorBidi"/>
        <w:bCs w:val="0"/>
        <w:rtl/>
      </w:rPr>
      <w:tab/>
    </w:r>
    <w:r>
      <w:rPr>
        <w:rFonts w:asciiTheme="majorBidi" w:hAnsiTheme="majorBidi" w:cstheme="majorBidi" w:hint="cs"/>
        <w:bCs w:val="0"/>
        <w:rtl/>
      </w:rPr>
      <w:t xml:space="preserve"> </w:t>
    </w:r>
    <w:r>
      <w:rPr>
        <w:rFonts w:asciiTheme="majorBidi" w:hAnsiTheme="majorBidi" w:cstheme="majorBidi" w:hint="cs"/>
        <w:bCs w:val="0"/>
        <w:szCs w:val="24"/>
        <w:rtl/>
        <w:lang w:bidi="fa-IR"/>
      </w:rPr>
      <w:t xml:space="preserve"> </w:t>
    </w:r>
  </w:p>
  <w:p w14:paraId="37C67D40" w14:textId="77777777" w:rsidR="00D92AD8" w:rsidRPr="00336177" w:rsidRDefault="00D92AD8" w:rsidP="00C27698">
    <w:pPr>
      <w:pStyle w:val="Header"/>
      <w:tabs>
        <w:tab w:val="clear" w:pos="8306"/>
        <w:tab w:val="right" w:pos="7936"/>
      </w:tabs>
      <w:rPr>
        <w:sz w:val="42"/>
        <w:szCs w:val="3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437E" w14:textId="6F510DDE" w:rsidR="00D92AD8" w:rsidRPr="00FB1CC8" w:rsidRDefault="00D92AD8" w:rsidP="00A50336">
    <w:pPr>
      <w:pStyle w:val="Header"/>
      <w:tabs>
        <w:tab w:val="clear" w:pos="4153"/>
        <w:tab w:val="clear" w:pos="8306"/>
      </w:tabs>
      <w:jc w:val="center"/>
      <w:rPr>
        <w:rStyle w:val="PageNumber"/>
        <w:rFonts w:cs="B Titr"/>
        <w:rtl/>
      </w:rPr>
    </w:pPr>
  </w:p>
  <w:p w14:paraId="0DDF33A9" w14:textId="3FFE9732" w:rsidR="00D92AD8" w:rsidRPr="00D92AD8" w:rsidRDefault="00D92AD8" w:rsidP="00D92AD8">
    <w:pPr>
      <w:pStyle w:val="Header"/>
      <w:framePr w:wrap="around" w:vAnchor="text" w:hAnchor="page" w:x="9736" w:y="200"/>
      <w:tabs>
        <w:tab w:val="clear" w:pos="4153"/>
        <w:tab w:val="clear" w:pos="8306"/>
        <w:tab w:val="left" w:leader="underscore" w:pos="6464"/>
      </w:tabs>
      <w:rPr>
        <w:rStyle w:val="PageNumber"/>
        <w:b/>
        <w:bCs w:val="0"/>
        <w:szCs w:val="24"/>
        <w:rtl/>
        <w:lang w:bidi="fa-IR"/>
      </w:rPr>
    </w:pPr>
    <w:r w:rsidRPr="00D92AD8">
      <w:rPr>
        <w:rStyle w:val="PageNumber"/>
        <w:b/>
        <w:bCs w:val="0"/>
        <w:szCs w:val="24"/>
        <w:rtl/>
      </w:rPr>
      <w:fldChar w:fldCharType="begin"/>
    </w:r>
    <w:r w:rsidRPr="00D92AD8">
      <w:rPr>
        <w:rStyle w:val="PageNumber"/>
        <w:b/>
        <w:bCs w:val="0"/>
        <w:szCs w:val="24"/>
      </w:rPr>
      <w:instrText xml:space="preserve">PAGE  </w:instrText>
    </w:r>
    <w:r w:rsidRPr="00D92AD8">
      <w:rPr>
        <w:rStyle w:val="PageNumber"/>
        <w:b/>
        <w:bCs w:val="0"/>
        <w:szCs w:val="24"/>
        <w:rtl/>
      </w:rPr>
      <w:fldChar w:fldCharType="separate"/>
    </w:r>
    <w:r w:rsidR="00D4690E">
      <w:rPr>
        <w:rStyle w:val="PageNumber"/>
        <w:b/>
        <w:bCs w:val="0"/>
        <w:noProof/>
        <w:szCs w:val="24"/>
        <w:rtl/>
      </w:rPr>
      <w:t>18</w:t>
    </w:r>
    <w:r w:rsidRPr="00D92AD8">
      <w:rPr>
        <w:rStyle w:val="PageNumber"/>
        <w:b/>
        <w:bCs w:val="0"/>
        <w:szCs w:val="24"/>
        <w:rtl/>
      </w:rPr>
      <w:fldChar w:fldCharType="end"/>
    </w:r>
  </w:p>
  <w:p w14:paraId="46CD89AD" w14:textId="77777777" w:rsidR="00D92AD8" w:rsidRPr="00D92AD8" w:rsidRDefault="00D92AD8" w:rsidP="00D92AD8">
    <w:pPr>
      <w:pStyle w:val="Header"/>
      <w:tabs>
        <w:tab w:val="clear" w:pos="4153"/>
        <w:tab w:val="clear" w:pos="8306"/>
        <w:tab w:val="left" w:leader="underscore" w:pos="5809"/>
      </w:tabs>
      <w:ind w:firstLine="281"/>
      <w:rPr>
        <w:rFonts w:ascii="IranNastaliq" w:hAnsi="IranNastaliq" w:cs="IranNastaliq"/>
        <w:b/>
        <w:bCs w:val="0"/>
        <w:szCs w:val="24"/>
        <w:rtl/>
        <w:lang w:bidi="fa-IR"/>
      </w:rPr>
    </w:pPr>
    <w:r>
      <w:rPr>
        <w:rStyle w:val="PageNumber"/>
        <w:rFonts w:hint="cs"/>
        <w:rtl/>
      </w:rPr>
      <w:t xml:space="preserve"> </w:t>
    </w:r>
    <w:r w:rsidRPr="00A50336">
      <w:rPr>
        <w:rStyle w:val="PageNumber"/>
        <w:rFonts w:ascii="IranNastaliq" w:hAnsi="IranNastaliq" w:cs="Yagut" w:hint="cs"/>
        <w:szCs w:val="24"/>
        <w:rtl/>
      </w:rPr>
      <w:tab/>
    </w:r>
    <w:r w:rsidRPr="00D92AD8">
      <w:rPr>
        <w:rStyle w:val="PageNumber"/>
        <w:rFonts w:ascii="IranNastaliq" w:hAnsi="IranNastaliq" w:cs="IranNastaliq" w:hint="cs"/>
        <w:szCs w:val="24"/>
        <w:rtl/>
      </w:rPr>
      <w:t xml:space="preserve"> </w:t>
    </w:r>
    <w:r w:rsidRPr="00D92AD8">
      <w:rPr>
        <w:rStyle w:val="PageNumber"/>
        <w:rFonts w:ascii="IranNastaliq" w:hAnsi="IranNastaliq" w:cs="IranNastaliq"/>
        <w:b/>
        <w:bCs w:val="0"/>
        <w:szCs w:val="24"/>
        <w:rtl/>
      </w:rPr>
      <w:t xml:space="preserve">مركز پژوهش‌ها مجلس شوراي اسلامي </w:t>
    </w:r>
  </w:p>
  <w:p w14:paraId="56277CED" w14:textId="77777777" w:rsidR="00D92AD8" w:rsidRPr="00A67F2D" w:rsidRDefault="00D92AD8" w:rsidP="00A50336">
    <w:pPr>
      <w:pStyle w:val="Header"/>
      <w:rPr>
        <w:sz w:val="30"/>
        <w:szCs w:val="26"/>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AD99" w14:textId="4C1552A4" w:rsidR="00D92AD8" w:rsidRPr="00C11479" w:rsidRDefault="00D92AD8" w:rsidP="00D26A83">
    <w:pPr>
      <w:pStyle w:val="Header"/>
      <w:tabs>
        <w:tab w:val="clear" w:pos="4153"/>
        <w:tab w:val="clear" w:pos="8306"/>
        <w:tab w:val="left" w:leader="underscore" w:pos="7614"/>
      </w:tabs>
      <w:jc w:val="center"/>
      <w:rPr>
        <w:rStyle w:val="PageNumber"/>
        <w:rFonts w:cs="B Titr"/>
        <w:sz w:val="22"/>
        <w:szCs w:val="22"/>
        <w:rtl/>
      </w:rPr>
    </w:pPr>
    <w:r w:rsidRPr="00C11479">
      <w:rPr>
        <w:rFonts w:cs="B Titr"/>
        <w:noProof/>
        <w:sz w:val="22"/>
        <w:szCs w:val="22"/>
        <w:rtl/>
      </w:rPr>
      <w:drawing>
        <wp:anchor distT="0" distB="0" distL="114300" distR="114300" simplePos="0" relativeHeight="251675648" behindDoc="1" locked="0" layoutInCell="1" allowOverlap="1" wp14:anchorId="2A7D3571" wp14:editId="56DDA9B4">
          <wp:simplePos x="0" y="0"/>
          <wp:positionH relativeFrom="column">
            <wp:posOffset>4676140</wp:posOffset>
          </wp:positionH>
          <wp:positionV relativeFrom="paragraph">
            <wp:posOffset>97790</wp:posOffset>
          </wp:positionV>
          <wp:extent cx="395605" cy="457200"/>
          <wp:effectExtent l="0" t="0" r="4445" b="0"/>
          <wp:wrapNone/>
          <wp:docPr id="19" name="Picture 19"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ABE18" w14:textId="5209143E" w:rsidR="00D92AD8" w:rsidRPr="00D92AD8" w:rsidRDefault="00D92AD8" w:rsidP="00D92AD8">
    <w:pPr>
      <w:pStyle w:val="Header"/>
      <w:framePr w:w="256" w:wrap="around" w:vAnchor="text" w:hAnchor="page" w:x="2011" w:y="30"/>
      <w:tabs>
        <w:tab w:val="clear" w:pos="4153"/>
        <w:tab w:val="clear" w:pos="8306"/>
        <w:tab w:val="left" w:leader="underscore" w:pos="6464"/>
      </w:tabs>
      <w:rPr>
        <w:rStyle w:val="PageNumber"/>
        <w:b/>
        <w:bCs w:val="0"/>
        <w:szCs w:val="24"/>
      </w:rPr>
    </w:pPr>
    <w:r w:rsidRPr="00D92AD8">
      <w:rPr>
        <w:rStyle w:val="PageNumber"/>
        <w:b/>
        <w:bCs w:val="0"/>
        <w:szCs w:val="24"/>
        <w:rtl/>
      </w:rPr>
      <w:fldChar w:fldCharType="begin"/>
    </w:r>
    <w:r w:rsidRPr="00D92AD8">
      <w:rPr>
        <w:rStyle w:val="PageNumber"/>
        <w:b/>
        <w:bCs w:val="0"/>
        <w:szCs w:val="24"/>
      </w:rPr>
      <w:instrText xml:space="preserve">PAGE  </w:instrText>
    </w:r>
    <w:r w:rsidRPr="00D92AD8">
      <w:rPr>
        <w:rStyle w:val="PageNumber"/>
        <w:b/>
        <w:bCs w:val="0"/>
        <w:szCs w:val="24"/>
        <w:rtl/>
      </w:rPr>
      <w:fldChar w:fldCharType="separate"/>
    </w:r>
    <w:r w:rsidR="00D4690E">
      <w:rPr>
        <w:rStyle w:val="PageNumber"/>
        <w:b/>
        <w:bCs w:val="0"/>
        <w:noProof/>
        <w:szCs w:val="24"/>
        <w:rtl/>
      </w:rPr>
      <w:t>19</w:t>
    </w:r>
    <w:r w:rsidRPr="00D92AD8">
      <w:rPr>
        <w:rStyle w:val="PageNumber"/>
        <w:b/>
        <w:bCs w:val="0"/>
        <w:szCs w:val="24"/>
        <w:rtl/>
      </w:rPr>
      <w:fldChar w:fldCharType="end"/>
    </w:r>
  </w:p>
  <w:p w14:paraId="140B6DC5" w14:textId="77777777" w:rsidR="00D92AD8" w:rsidRPr="00D26A83" w:rsidRDefault="00D92AD8" w:rsidP="00A67F2D">
    <w:pPr>
      <w:pStyle w:val="Header"/>
      <w:tabs>
        <w:tab w:val="clear" w:pos="4153"/>
        <w:tab w:val="clear" w:pos="8306"/>
        <w:tab w:val="right" w:leader="underscore" w:pos="7371"/>
        <w:tab w:val="right" w:leader="underscore" w:pos="7614"/>
      </w:tabs>
      <w:ind w:firstLine="284"/>
      <w:rPr>
        <w:rFonts w:cs="Yagut"/>
        <w:noProof/>
        <w:szCs w:val="24"/>
        <w:rtl/>
        <w:lang w:bidi="fa-IR"/>
      </w:rPr>
    </w:pPr>
    <w:r w:rsidRPr="00D26A83">
      <w:rPr>
        <w:rFonts w:cs="Yagut" w:hint="cs"/>
        <w:noProof/>
        <w:szCs w:val="24"/>
        <w:rtl/>
      </w:rPr>
      <w:tab/>
    </w:r>
  </w:p>
  <w:p w14:paraId="157EEA3F" w14:textId="77777777" w:rsidR="00D92AD8" w:rsidRPr="007870C8" w:rsidRDefault="00D92AD8" w:rsidP="00A67F2D">
    <w:pPr>
      <w:pStyle w:val="Header"/>
      <w:tabs>
        <w:tab w:val="right" w:leader="underscore" w:pos="6943"/>
        <w:tab w:val="right" w:leader="underscore" w:pos="7085"/>
        <w:tab w:val="left" w:pos="7227"/>
      </w:tabs>
      <w:rPr>
        <w:sz w:val="36"/>
        <w:szCs w:val="3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ED35" w14:textId="77777777" w:rsidR="00D92AD8" w:rsidRPr="007B4D5D" w:rsidRDefault="00D92AD8" w:rsidP="007B4D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161F" w14:textId="77777777" w:rsidR="00D92AD8" w:rsidRPr="005143C0" w:rsidRDefault="00D92AD8" w:rsidP="00514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2EF6"/>
    <w:multiLevelType w:val="multilevel"/>
    <w:tmpl w:val="ABB247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5A3533E"/>
    <w:multiLevelType w:val="multilevel"/>
    <w:tmpl w:val="71F2BC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0A3D26"/>
    <w:multiLevelType w:val="hybridMultilevel"/>
    <w:tmpl w:val="EC065EBA"/>
    <w:lvl w:ilvl="0" w:tplc="0890F0F8">
      <w:numFmt w:val="bullet"/>
      <w:lvlText w:val="-"/>
      <w:lvlJc w:val="left"/>
      <w:pPr>
        <w:ind w:left="783" w:hanging="360"/>
      </w:pPr>
      <w:rPr>
        <w:rFonts w:ascii="Calibri" w:eastAsia="Calibri" w:hAnsi="Calibri" w:cs="B Nazani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1D8F283C"/>
    <w:multiLevelType w:val="hybridMultilevel"/>
    <w:tmpl w:val="407C36B4"/>
    <w:lvl w:ilvl="0" w:tplc="E71E2EE0">
      <w:start w:val="1"/>
      <w:numFmt w:val="decimal"/>
      <w:lvlText w:val="%1."/>
      <w:lvlJc w:val="left"/>
      <w:pPr>
        <w:ind w:left="530" w:hanging="360"/>
      </w:pPr>
      <w:rPr>
        <w:rFonts w:hint="default"/>
        <w:b/>
        <w:bCs w:val="0"/>
        <w:sz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15:restartNumberingAfterBreak="0">
    <w:nsid w:val="1EB007A9"/>
    <w:multiLevelType w:val="hybridMultilevel"/>
    <w:tmpl w:val="A91AFBBC"/>
    <w:lvl w:ilvl="0" w:tplc="341EBBC2">
      <w:start w:val="50"/>
      <w:numFmt w:val="bullet"/>
      <w:lvlText w:val="-"/>
      <w:lvlJc w:val="left"/>
      <w:pPr>
        <w:ind w:left="720" w:hanging="360"/>
      </w:pPr>
      <w:rPr>
        <w:rFonts w:ascii="Calibri" w:eastAsia="Calibri" w:hAnsi="Calibri" w:cs="B Yagu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AC5E47"/>
    <w:multiLevelType w:val="hybridMultilevel"/>
    <w:tmpl w:val="35EC0E80"/>
    <w:lvl w:ilvl="0" w:tplc="20327C4A">
      <w:start w:val="1"/>
      <w:numFmt w:val="bullet"/>
      <w:lvlText w:val="-"/>
      <w:lvlJc w:val="left"/>
      <w:pPr>
        <w:ind w:left="1080" w:hanging="360"/>
      </w:pPr>
      <w:rPr>
        <w:rFonts w:ascii="Tahoma" w:eastAsia="Times New Roman" w:hAnsi="Tahoma" w:cs="B Nazani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44369AB"/>
    <w:multiLevelType w:val="hybridMultilevel"/>
    <w:tmpl w:val="F766A788"/>
    <w:lvl w:ilvl="0" w:tplc="724070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75472BB"/>
    <w:multiLevelType w:val="hybridMultilevel"/>
    <w:tmpl w:val="7ADE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B6852"/>
    <w:multiLevelType w:val="hybridMultilevel"/>
    <w:tmpl w:val="C464D0B2"/>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15:restartNumberingAfterBreak="0">
    <w:nsid w:val="30992504"/>
    <w:multiLevelType w:val="hybridMultilevel"/>
    <w:tmpl w:val="14CAD4CA"/>
    <w:lvl w:ilvl="0" w:tplc="F9C8392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85588"/>
    <w:multiLevelType w:val="hybridMultilevel"/>
    <w:tmpl w:val="AE94102C"/>
    <w:lvl w:ilvl="0" w:tplc="EA82FA4A">
      <w:start w:val="2"/>
      <w:numFmt w:val="bullet"/>
      <w:lvlText w:val="-"/>
      <w:lvlJc w:val="left"/>
      <w:pPr>
        <w:ind w:left="530" w:hanging="360"/>
      </w:pPr>
      <w:rPr>
        <w:rFonts w:ascii="Times New Roman" w:eastAsia="Times New Roman" w:hAnsi="Times New Roman" w:cs="B Nazani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1" w15:restartNumberingAfterBreak="0">
    <w:nsid w:val="351E6E64"/>
    <w:multiLevelType w:val="hybridMultilevel"/>
    <w:tmpl w:val="77A69DB2"/>
    <w:lvl w:ilvl="0" w:tplc="F7A4189C">
      <w:start w:val="5"/>
      <w:numFmt w:val="bullet"/>
      <w:lvlText w:val="-"/>
      <w:lvlJc w:val="left"/>
      <w:pPr>
        <w:ind w:left="1117" w:hanging="360"/>
      </w:pPr>
      <w:rPr>
        <w:rFonts w:ascii="Calibri" w:eastAsia="Calibri" w:hAnsi="Calibri" w:cs="B Lotu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3E9F22DC"/>
    <w:multiLevelType w:val="hybridMultilevel"/>
    <w:tmpl w:val="110C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F0765"/>
    <w:multiLevelType w:val="hybridMultilevel"/>
    <w:tmpl w:val="35D0F30A"/>
    <w:lvl w:ilvl="0" w:tplc="9CA26DFE">
      <w:start w:val="1"/>
      <w:numFmt w:val="decimal"/>
      <w:lvlText w:val="%1."/>
      <w:lvlJc w:val="left"/>
      <w:pPr>
        <w:ind w:left="720" w:hanging="360"/>
      </w:pPr>
      <w:rPr>
        <w:sz w:val="3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2F6991"/>
    <w:multiLevelType w:val="hybridMultilevel"/>
    <w:tmpl w:val="BD1C5B0E"/>
    <w:lvl w:ilvl="0" w:tplc="BB7E5BEA">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82667"/>
    <w:multiLevelType w:val="hybridMultilevel"/>
    <w:tmpl w:val="A1245E44"/>
    <w:lvl w:ilvl="0" w:tplc="F7A4189C">
      <w:start w:val="5"/>
      <w:numFmt w:val="bullet"/>
      <w:lvlText w:val="-"/>
      <w:lvlJc w:val="left"/>
      <w:pPr>
        <w:ind w:left="644" w:hanging="360"/>
      </w:pPr>
      <w:rPr>
        <w:rFonts w:ascii="Calibri" w:eastAsia="Calibri" w:hAnsi="Calibri"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25708E0"/>
    <w:multiLevelType w:val="hybridMultilevel"/>
    <w:tmpl w:val="2AF43C72"/>
    <w:lvl w:ilvl="0" w:tplc="5B5E7DB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81AA1"/>
    <w:multiLevelType w:val="hybridMultilevel"/>
    <w:tmpl w:val="FE76933E"/>
    <w:lvl w:ilvl="0" w:tplc="C9369D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24053D"/>
    <w:multiLevelType w:val="hybridMultilevel"/>
    <w:tmpl w:val="5176A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3656F"/>
    <w:multiLevelType w:val="multilevel"/>
    <w:tmpl w:val="3A44D0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6390A8D"/>
    <w:multiLevelType w:val="hybridMultilevel"/>
    <w:tmpl w:val="3474C8D6"/>
    <w:lvl w:ilvl="0" w:tplc="0409000D">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15:restartNumberingAfterBreak="0">
    <w:nsid w:val="5A34592C"/>
    <w:multiLevelType w:val="hybridMultilevel"/>
    <w:tmpl w:val="4418CCF2"/>
    <w:lvl w:ilvl="0" w:tplc="D3340C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30D461D"/>
    <w:multiLevelType w:val="multilevel"/>
    <w:tmpl w:val="2B84D9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52921A4"/>
    <w:multiLevelType w:val="hybridMultilevel"/>
    <w:tmpl w:val="AA8AE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F3505B"/>
    <w:multiLevelType w:val="hybridMultilevel"/>
    <w:tmpl w:val="CFB4D490"/>
    <w:lvl w:ilvl="0" w:tplc="ACE44A0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C80495"/>
    <w:multiLevelType w:val="hybridMultilevel"/>
    <w:tmpl w:val="3E20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66CD0"/>
    <w:multiLevelType w:val="multilevel"/>
    <w:tmpl w:val="49408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F0E3842"/>
    <w:multiLevelType w:val="hybridMultilevel"/>
    <w:tmpl w:val="E0B03AA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FCF1831"/>
    <w:multiLevelType w:val="hybridMultilevel"/>
    <w:tmpl w:val="04F2FC12"/>
    <w:lvl w:ilvl="0" w:tplc="73D08C62">
      <w:start w:val="3"/>
      <w:numFmt w:val="bullet"/>
      <w:suff w:val="space"/>
      <w:lvlText w:val=""/>
      <w:lvlJc w:val="left"/>
      <w:pPr>
        <w:ind w:left="358" w:hanging="360"/>
      </w:pPr>
      <w:rPr>
        <w:rFonts w:ascii="Symbol" w:eastAsia="Times New Roman" w:hAnsi="Symbol" w:cs="B Nazanin" w:hint="default"/>
        <w:b w:val="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9" w15:restartNumberingAfterBreak="0">
    <w:nsid w:val="77007C7E"/>
    <w:multiLevelType w:val="hybridMultilevel"/>
    <w:tmpl w:val="8C8691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7338B"/>
    <w:multiLevelType w:val="hybridMultilevel"/>
    <w:tmpl w:val="131EC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18"/>
  </w:num>
  <w:num w:numId="5">
    <w:abstractNumId w:val="14"/>
  </w:num>
  <w:num w:numId="6">
    <w:abstractNumId w:val="29"/>
  </w:num>
  <w:num w:numId="7">
    <w:abstractNumId w:val="16"/>
  </w:num>
  <w:num w:numId="8">
    <w:abstractNumId w:val="3"/>
  </w:num>
  <w:num w:numId="9">
    <w:abstractNumId w:val="10"/>
  </w:num>
  <w:num w:numId="10">
    <w:abstractNumId w:val="9"/>
  </w:num>
  <w:num w:numId="11">
    <w:abstractNumId w:val="1"/>
  </w:num>
  <w:num w:numId="12">
    <w:abstractNumId w:val="0"/>
  </w:num>
  <w:num w:numId="13">
    <w:abstractNumId w:val="19"/>
  </w:num>
  <w:num w:numId="14">
    <w:abstractNumId w:val="22"/>
  </w:num>
  <w:num w:numId="15">
    <w:abstractNumId w:val="26"/>
  </w:num>
  <w:num w:numId="16">
    <w:abstractNumId w:val="28"/>
  </w:num>
  <w:num w:numId="17">
    <w:abstractNumId w:val="2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23"/>
  </w:num>
  <w:num w:numId="24">
    <w:abstractNumId w:val="4"/>
  </w:num>
  <w:num w:numId="25">
    <w:abstractNumId w:val="11"/>
  </w:num>
  <w:num w:numId="26">
    <w:abstractNumId w:val="2"/>
  </w:num>
  <w:num w:numId="27">
    <w:abstractNumId w:val="25"/>
  </w:num>
  <w:num w:numId="28">
    <w:abstractNumId w:val="8"/>
  </w:num>
  <w:num w:numId="29">
    <w:abstractNumId w:val="20"/>
  </w:num>
  <w:num w:numId="30">
    <w:abstractNumId w:val="30"/>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evenAndOddHeaders/>
  <w:noPunctuationKerning/>
  <w:characterSpacingControl w:val="doNotCompress"/>
  <w:hdrShapeDefaults>
    <o:shapedefaults v:ext="edit" spidmax="2049" fillcolor="white">
      <v:fill color="white"/>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D4"/>
    <w:rsid w:val="00000DF7"/>
    <w:rsid w:val="00001BA2"/>
    <w:rsid w:val="00001BC7"/>
    <w:rsid w:val="00001DAD"/>
    <w:rsid w:val="00002BF0"/>
    <w:rsid w:val="00003080"/>
    <w:rsid w:val="000049A5"/>
    <w:rsid w:val="00010351"/>
    <w:rsid w:val="00013132"/>
    <w:rsid w:val="00013309"/>
    <w:rsid w:val="00015259"/>
    <w:rsid w:val="00015C2C"/>
    <w:rsid w:val="0001644E"/>
    <w:rsid w:val="00016882"/>
    <w:rsid w:val="000169CD"/>
    <w:rsid w:val="00016B4C"/>
    <w:rsid w:val="00017316"/>
    <w:rsid w:val="00017935"/>
    <w:rsid w:val="0002150A"/>
    <w:rsid w:val="0002152C"/>
    <w:rsid w:val="000216C0"/>
    <w:rsid w:val="00021BDE"/>
    <w:rsid w:val="00021DD6"/>
    <w:rsid w:val="0002269C"/>
    <w:rsid w:val="000230A3"/>
    <w:rsid w:val="00023514"/>
    <w:rsid w:val="00025061"/>
    <w:rsid w:val="00025B47"/>
    <w:rsid w:val="00025D0E"/>
    <w:rsid w:val="000266D3"/>
    <w:rsid w:val="00027BA4"/>
    <w:rsid w:val="00027E88"/>
    <w:rsid w:val="00030885"/>
    <w:rsid w:val="00031A82"/>
    <w:rsid w:val="00033F5A"/>
    <w:rsid w:val="0003473A"/>
    <w:rsid w:val="00034C7A"/>
    <w:rsid w:val="00036338"/>
    <w:rsid w:val="00040279"/>
    <w:rsid w:val="00041C2B"/>
    <w:rsid w:val="00043715"/>
    <w:rsid w:val="00046293"/>
    <w:rsid w:val="00046385"/>
    <w:rsid w:val="00047412"/>
    <w:rsid w:val="00047FF6"/>
    <w:rsid w:val="00051F3D"/>
    <w:rsid w:val="00052267"/>
    <w:rsid w:val="000525D6"/>
    <w:rsid w:val="00053E5E"/>
    <w:rsid w:val="00053F5F"/>
    <w:rsid w:val="00054224"/>
    <w:rsid w:val="0005546C"/>
    <w:rsid w:val="000565B3"/>
    <w:rsid w:val="00056DFB"/>
    <w:rsid w:val="000610C5"/>
    <w:rsid w:val="00061911"/>
    <w:rsid w:val="0006615E"/>
    <w:rsid w:val="00066459"/>
    <w:rsid w:val="00067817"/>
    <w:rsid w:val="00070BAF"/>
    <w:rsid w:val="000713E4"/>
    <w:rsid w:val="00071B0A"/>
    <w:rsid w:val="00073ACA"/>
    <w:rsid w:val="0007470E"/>
    <w:rsid w:val="00074A7D"/>
    <w:rsid w:val="00074F14"/>
    <w:rsid w:val="00075895"/>
    <w:rsid w:val="00076696"/>
    <w:rsid w:val="000775E0"/>
    <w:rsid w:val="00077EDF"/>
    <w:rsid w:val="0008056F"/>
    <w:rsid w:val="000813EA"/>
    <w:rsid w:val="0008147B"/>
    <w:rsid w:val="0008164D"/>
    <w:rsid w:val="000823E2"/>
    <w:rsid w:val="0008268A"/>
    <w:rsid w:val="0008281F"/>
    <w:rsid w:val="00082832"/>
    <w:rsid w:val="00083D79"/>
    <w:rsid w:val="00084982"/>
    <w:rsid w:val="000861D5"/>
    <w:rsid w:val="000870FA"/>
    <w:rsid w:val="000874ED"/>
    <w:rsid w:val="00087FC4"/>
    <w:rsid w:val="00090554"/>
    <w:rsid w:val="00092947"/>
    <w:rsid w:val="00093446"/>
    <w:rsid w:val="00093863"/>
    <w:rsid w:val="00093E47"/>
    <w:rsid w:val="000942BD"/>
    <w:rsid w:val="000945FF"/>
    <w:rsid w:val="00094C84"/>
    <w:rsid w:val="00095BA1"/>
    <w:rsid w:val="00095E78"/>
    <w:rsid w:val="000A03F5"/>
    <w:rsid w:val="000A0BB3"/>
    <w:rsid w:val="000A3772"/>
    <w:rsid w:val="000A3E56"/>
    <w:rsid w:val="000A4A13"/>
    <w:rsid w:val="000A4B0A"/>
    <w:rsid w:val="000A5A5C"/>
    <w:rsid w:val="000A734E"/>
    <w:rsid w:val="000A747D"/>
    <w:rsid w:val="000A765C"/>
    <w:rsid w:val="000A7C4B"/>
    <w:rsid w:val="000B029A"/>
    <w:rsid w:val="000B03C1"/>
    <w:rsid w:val="000B0A68"/>
    <w:rsid w:val="000B0EDD"/>
    <w:rsid w:val="000B16A3"/>
    <w:rsid w:val="000B4763"/>
    <w:rsid w:val="000B7FD1"/>
    <w:rsid w:val="000C02AA"/>
    <w:rsid w:val="000C0D35"/>
    <w:rsid w:val="000C1076"/>
    <w:rsid w:val="000C1176"/>
    <w:rsid w:val="000C2918"/>
    <w:rsid w:val="000C3171"/>
    <w:rsid w:val="000C3217"/>
    <w:rsid w:val="000C6052"/>
    <w:rsid w:val="000C6E3C"/>
    <w:rsid w:val="000C7029"/>
    <w:rsid w:val="000C7463"/>
    <w:rsid w:val="000D1903"/>
    <w:rsid w:val="000D1F47"/>
    <w:rsid w:val="000D23C4"/>
    <w:rsid w:val="000D24D2"/>
    <w:rsid w:val="000D4053"/>
    <w:rsid w:val="000D4B96"/>
    <w:rsid w:val="000D5EFE"/>
    <w:rsid w:val="000D628C"/>
    <w:rsid w:val="000D6639"/>
    <w:rsid w:val="000D7429"/>
    <w:rsid w:val="000D78B4"/>
    <w:rsid w:val="000E09F3"/>
    <w:rsid w:val="000E0D40"/>
    <w:rsid w:val="000E0E3F"/>
    <w:rsid w:val="000E24C7"/>
    <w:rsid w:val="000E35A9"/>
    <w:rsid w:val="000E3838"/>
    <w:rsid w:val="000E70AB"/>
    <w:rsid w:val="000E75FF"/>
    <w:rsid w:val="000F01E4"/>
    <w:rsid w:val="000F1241"/>
    <w:rsid w:val="000F1F1A"/>
    <w:rsid w:val="000F2F7B"/>
    <w:rsid w:val="000F4471"/>
    <w:rsid w:val="000F45D5"/>
    <w:rsid w:val="000F4DEF"/>
    <w:rsid w:val="000F5D3B"/>
    <w:rsid w:val="000F6327"/>
    <w:rsid w:val="000F6886"/>
    <w:rsid w:val="000F7480"/>
    <w:rsid w:val="000F78D9"/>
    <w:rsid w:val="00100F36"/>
    <w:rsid w:val="001031C2"/>
    <w:rsid w:val="0010331C"/>
    <w:rsid w:val="0010377D"/>
    <w:rsid w:val="00103B09"/>
    <w:rsid w:val="00103D73"/>
    <w:rsid w:val="0010404C"/>
    <w:rsid w:val="00104AE5"/>
    <w:rsid w:val="00106B3E"/>
    <w:rsid w:val="0010709D"/>
    <w:rsid w:val="00107178"/>
    <w:rsid w:val="0011028C"/>
    <w:rsid w:val="00110DF4"/>
    <w:rsid w:val="001110B9"/>
    <w:rsid w:val="0011312C"/>
    <w:rsid w:val="00113F51"/>
    <w:rsid w:val="00114274"/>
    <w:rsid w:val="001165B0"/>
    <w:rsid w:val="001166F3"/>
    <w:rsid w:val="00117DA0"/>
    <w:rsid w:val="00120363"/>
    <w:rsid w:val="001205E0"/>
    <w:rsid w:val="0012364B"/>
    <w:rsid w:val="00125DEE"/>
    <w:rsid w:val="0012722B"/>
    <w:rsid w:val="00127F94"/>
    <w:rsid w:val="0013143A"/>
    <w:rsid w:val="00131794"/>
    <w:rsid w:val="00131AEA"/>
    <w:rsid w:val="00132B47"/>
    <w:rsid w:val="00132BDA"/>
    <w:rsid w:val="00133DC7"/>
    <w:rsid w:val="00136151"/>
    <w:rsid w:val="00136711"/>
    <w:rsid w:val="00137121"/>
    <w:rsid w:val="001409EB"/>
    <w:rsid w:val="00140BC6"/>
    <w:rsid w:val="00141E68"/>
    <w:rsid w:val="00142542"/>
    <w:rsid w:val="00142905"/>
    <w:rsid w:val="00143157"/>
    <w:rsid w:val="0014519B"/>
    <w:rsid w:val="001464C7"/>
    <w:rsid w:val="00146A48"/>
    <w:rsid w:val="00147B7C"/>
    <w:rsid w:val="00150D45"/>
    <w:rsid w:val="00152808"/>
    <w:rsid w:val="00152F31"/>
    <w:rsid w:val="001552B4"/>
    <w:rsid w:val="0015719E"/>
    <w:rsid w:val="00160754"/>
    <w:rsid w:val="00160A81"/>
    <w:rsid w:val="00161A60"/>
    <w:rsid w:val="00161F25"/>
    <w:rsid w:val="00162A10"/>
    <w:rsid w:val="001650A7"/>
    <w:rsid w:val="00165B70"/>
    <w:rsid w:val="00166389"/>
    <w:rsid w:val="00167C96"/>
    <w:rsid w:val="00170427"/>
    <w:rsid w:val="00170BF5"/>
    <w:rsid w:val="00171BAB"/>
    <w:rsid w:val="00175123"/>
    <w:rsid w:val="00175380"/>
    <w:rsid w:val="00177FD3"/>
    <w:rsid w:val="00180DAE"/>
    <w:rsid w:val="00180F06"/>
    <w:rsid w:val="001813AF"/>
    <w:rsid w:val="00181B4B"/>
    <w:rsid w:val="00183E21"/>
    <w:rsid w:val="00184A1A"/>
    <w:rsid w:val="001850A7"/>
    <w:rsid w:val="0018574D"/>
    <w:rsid w:val="00186565"/>
    <w:rsid w:val="0018701A"/>
    <w:rsid w:val="00191BB2"/>
    <w:rsid w:val="0019380B"/>
    <w:rsid w:val="0019445A"/>
    <w:rsid w:val="00194666"/>
    <w:rsid w:val="0019532C"/>
    <w:rsid w:val="00197F2F"/>
    <w:rsid w:val="00197F37"/>
    <w:rsid w:val="001A0686"/>
    <w:rsid w:val="001A0A06"/>
    <w:rsid w:val="001A1F04"/>
    <w:rsid w:val="001A2484"/>
    <w:rsid w:val="001A293E"/>
    <w:rsid w:val="001A3735"/>
    <w:rsid w:val="001A3805"/>
    <w:rsid w:val="001A4BC4"/>
    <w:rsid w:val="001A4E31"/>
    <w:rsid w:val="001A548B"/>
    <w:rsid w:val="001A68A2"/>
    <w:rsid w:val="001B07A0"/>
    <w:rsid w:val="001B08C6"/>
    <w:rsid w:val="001B1104"/>
    <w:rsid w:val="001B469A"/>
    <w:rsid w:val="001B4988"/>
    <w:rsid w:val="001B4D00"/>
    <w:rsid w:val="001B53CA"/>
    <w:rsid w:val="001B55AD"/>
    <w:rsid w:val="001B6074"/>
    <w:rsid w:val="001B71D9"/>
    <w:rsid w:val="001B726C"/>
    <w:rsid w:val="001B7CB3"/>
    <w:rsid w:val="001C006E"/>
    <w:rsid w:val="001C13B3"/>
    <w:rsid w:val="001C169E"/>
    <w:rsid w:val="001C29C2"/>
    <w:rsid w:val="001C2AC8"/>
    <w:rsid w:val="001C2EF0"/>
    <w:rsid w:val="001C51DB"/>
    <w:rsid w:val="001C5219"/>
    <w:rsid w:val="001C7442"/>
    <w:rsid w:val="001C74A7"/>
    <w:rsid w:val="001C7DD2"/>
    <w:rsid w:val="001C7EBA"/>
    <w:rsid w:val="001C7F96"/>
    <w:rsid w:val="001D0082"/>
    <w:rsid w:val="001D0355"/>
    <w:rsid w:val="001D0F0B"/>
    <w:rsid w:val="001D13C2"/>
    <w:rsid w:val="001D2C9B"/>
    <w:rsid w:val="001D30B6"/>
    <w:rsid w:val="001D3881"/>
    <w:rsid w:val="001D3B2B"/>
    <w:rsid w:val="001D3E26"/>
    <w:rsid w:val="001D4E37"/>
    <w:rsid w:val="001D55D0"/>
    <w:rsid w:val="001D6733"/>
    <w:rsid w:val="001D7BFC"/>
    <w:rsid w:val="001E0194"/>
    <w:rsid w:val="001E0BF3"/>
    <w:rsid w:val="001E1690"/>
    <w:rsid w:val="001E2426"/>
    <w:rsid w:val="001E28D6"/>
    <w:rsid w:val="001E38C6"/>
    <w:rsid w:val="001E42DC"/>
    <w:rsid w:val="001E458C"/>
    <w:rsid w:val="001E79A3"/>
    <w:rsid w:val="001E7F40"/>
    <w:rsid w:val="001F0C64"/>
    <w:rsid w:val="001F25C0"/>
    <w:rsid w:val="001F2724"/>
    <w:rsid w:val="001F2A14"/>
    <w:rsid w:val="001F533A"/>
    <w:rsid w:val="001F5B9A"/>
    <w:rsid w:val="001F6257"/>
    <w:rsid w:val="001F74B5"/>
    <w:rsid w:val="001F7855"/>
    <w:rsid w:val="002006E5"/>
    <w:rsid w:val="00200C3E"/>
    <w:rsid w:val="002018E5"/>
    <w:rsid w:val="0020317A"/>
    <w:rsid w:val="00206310"/>
    <w:rsid w:val="00206C4C"/>
    <w:rsid w:val="00207702"/>
    <w:rsid w:val="00210002"/>
    <w:rsid w:val="0021064B"/>
    <w:rsid w:val="00210A1D"/>
    <w:rsid w:val="00212A94"/>
    <w:rsid w:val="00213018"/>
    <w:rsid w:val="00214A42"/>
    <w:rsid w:val="00216183"/>
    <w:rsid w:val="00216C73"/>
    <w:rsid w:val="00217017"/>
    <w:rsid w:val="002203D3"/>
    <w:rsid w:val="002204A3"/>
    <w:rsid w:val="00220A8C"/>
    <w:rsid w:val="00220C25"/>
    <w:rsid w:val="00220C2A"/>
    <w:rsid w:val="002210EF"/>
    <w:rsid w:val="002213F3"/>
    <w:rsid w:val="0022183A"/>
    <w:rsid w:val="00221D73"/>
    <w:rsid w:val="00221FDF"/>
    <w:rsid w:val="002232C7"/>
    <w:rsid w:val="002234E3"/>
    <w:rsid w:val="002236CB"/>
    <w:rsid w:val="00224F2B"/>
    <w:rsid w:val="002254D9"/>
    <w:rsid w:val="0022654E"/>
    <w:rsid w:val="002269D4"/>
    <w:rsid w:val="002271A5"/>
    <w:rsid w:val="0023458F"/>
    <w:rsid w:val="0023506A"/>
    <w:rsid w:val="00236642"/>
    <w:rsid w:val="00240FED"/>
    <w:rsid w:val="00241DA8"/>
    <w:rsid w:val="002420FB"/>
    <w:rsid w:val="00242484"/>
    <w:rsid w:val="00245CAF"/>
    <w:rsid w:val="00246090"/>
    <w:rsid w:val="00247ED3"/>
    <w:rsid w:val="0025196A"/>
    <w:rsid w:val="002542F0"/>
    <w:rsid w:val="00254318"/>
    <w:rsid w:val="00254A8D"/>
    <w:rsid w:val="00256F71"/>
    <w:rsid w:val="00257505"/>
    <w:rsid w:val="002608A3"/>
    <w:rsid w:val="0026171A"/>
    <w:rsid w:val="00261C2E"/>
    <w:rsid w:val="00263639"/>
    <w:rsid w:val="00263F12"/>
    <w:rsid w:val="00263FC7"/>
    <w:rsid w:val="00264C03"/>
    <w:rsid w:val="00265782"/>
    <w:rsid w:val="00265F5A"/>
    <w:rsid w:val="00265FCC"/>
    <w:rsid w:val="0026622A"/>
    <w:rsid w:val="0026646A"/>
    <w:rsid w:val="00266533"/>
    <w:rsid w:val="00266A5B"/>
    <w:rsid w:val="0027087F"/>
    <w:rsid w:val="0027155B"/>
    <w:rsid w:val="00271877"/>
    <w:rsid w:val="00272210"/>
    <w:rsid w:val="00272D38"/>
    <w:rsid w:val="002735BD"/>
    <w:rsid w:val="00273A11"/>
    <w:rsid w:val="00273E98"/>
    <w:rsid w:val="002740AB"/>
    <w:rsid w:val="002747F9"/>
    <w:rsid w:val="0027585E"/>
    <w:rsid w:val="00276098"/>
    <w:rsid w:val="00277A1B"/>
    <w:rsid w:val="00277B6E"/>
    <w:rsid w:val="00280942"/>
    <w:rsid w:val="0028169E"/>
    <w:rsid w:val="00281858"/>
    <w:rsid w:val="00281E4C"/>
    <w:rsid w:val="00285163"/>
    <w:rsid w:val="0028660A"/>
    <w:rsid w:val="002869F7"/>
    <w:rsid w:val="00286D90"/>
    <w:rsid w:val="00290640"/>
    <w:rsid w:val="002915FF"/>
    <w:rsid w:val="00292811"/>
    <w:rsid w:val="00292DD7"/>
    <w:rsid w:val="00293426"/>
    <w:rsid w:val="00293AFB"/>
    <w:rsid w:val="00296076"/>
    <w:rsid w:val="00296145"/>
    <w:rsid w:val="0029643A"/>
    <w:rsid w:val="00297821"/>
    <w:rsid w:val="002978D9"/>
    <w:rsid w:val="002A0B71"/>
    <w:rsid w:val="002A2C6C"/>
    <w:rsid w:val="002A4394"/>
    <w:rsid w:val="002A5617"/>
    <w:rsid w:val="002A6D67"/>
    <w:rsid w:val="002A6EE1"/>
    <w:rsid w:val="002B0132"/>
    <w:rsid w:val="002B2C3B"/>
    <w:rsid w:val="002B3C48"/>
    <w:rsid w:val="002B41A7"/>
    <w:rsid w:val="002B44BC"/>
    <w:rsid w:val="002B4DCB"/>
    <w:rsid w:val="002B50EE"/>
    <w:rsid w:val="002B58F9"/>
    <w:rsid w:val="002C15B3"/>
    <w:rsid w:val="002C184D"/>
    <w:rsid w:val="002C1AB0"/>
    <w:rsid w:val="002C225B"/>
    <w:rsid w:val="002C275B"/>
    <w:rsid w:val="002C27AC"/>
    <w:rsid w:val="002C4CCF"/>
    <w:rsid w:val="002C4D3C"/>
    <w:rsid w:val="002C4DFA"/>
    <w:rsid w:val="002C4F29"/>
    <w:rsid w:val="002C5CBF"/>
    <w:rsid w:val="002D0ADB"/>
    <w:rsid w:val="002D2515"/>
    <w:rsid w:val="002D2AAF"/>
    <w:rsid w:val="002D34B6"/>
    <w:rsid w:val="002D4B55"/>
    <w:rsid w:val="002D4DBD"/>
    <w:rsid w:val="002D57B6"/>
    <w:rsid w:val="002D6A5F"/>
    <w:rsid w:val="002D6CB9"/>
    <w:rsid w:val="002E0A6A"/>
    <w:rsid w:val="002E0ECF"/>
    <w:rsid w:val="002E25AA"/>
    <w:rsid w:val="002E3FCD"/>
    <w:rsid w:val="002E529A"/>
    <w:rsid w:val="002E60BF"/>
    <w:rsid w:val="002E777B"/>
    <w:rsid w:val="002E7B9A"/>
    <w:rsid w:val="002F0F2C"/>
    <w:rsid w:val="002F14AC"/>
    <w:rsid w:val="002F27D4"/>
    <w:rsid w:val="002F2DFC"/>
    <w:rsid w:val="002F33D2"/>
    <w:rsid w:val="002F787B"/>
    <w:rsid w:val="002F7CEC"/>
    <w:rsid w:val="00300079"/>
    <w:rsid w:val="003001F4"/>
    <w:rsid w:val="003002C0"/>
    <w:rsid w:val="0030146C"/>
    <w:rsid w:val="003018F0"/>
    <w:rsid w:val="00301D50"/>
    <w:rsid w:val="00302012"/>
    <w:rsid w:val="00303087"/>
    <w:rsid w:val="003039DE"/>
    <w:rsid w:val="0030465E"/>
    <w:rsid w:val="00304E28"/>
    <w:rsid w:val="003050B1"/>
    <w:rsid w:val="00305307"/>
    <w:rsid w:val="00306E96"/>
    <w:rsid w:val="003079EA"/>
    <w:rsid w:val="00310314"/>
    <w:rsid w:val="00310F40"/>
    <w:rsid w:val="00313AEC"/>
    <w:rsid w:val="0031414F"/>
    <w:rsid w:val="00315A2E"/>
    <w:rsid w:val="003165F5"/>
    <w:rsid w:val="00316FF1"/>
    <w:rsid w:val="003175DD"/>
    <w:rsid w:val="0031797D"/>
    <w:rsid w:val="00317C6D"/>
    <w:rsid w:val="00317D6D"/>
    <w:rsid w:val="003201D1"/>
    <w:rsid w:val="003205D6"/>
    <w:rsid w:val="0032096A"/>
    <w:rsid w:val="00321C0D"/>
    <w:rsid w:val="00324CDF"/>
    <w:rsid w:val="00327CAA"/>
    <w:rsid w:val="00330989"/>
    <w:rsid w:val="00330FCE"/>
    <w:rsid w:val="00330FEE"/>
    <w:rsid w:val="0033102D"/>
    <w:rsid w:val="003313CC"/>
    <w:rsid w:val="003314FE"/>
    <w:rsid w:val="00331AB3"/>
    <w:rsid w:val="00332BE2"/>
    <w:rsid w:val="00333131"/>
    <w:rsid w:val="003341A4"/>
    <w:rsid w:val="00334BF0"/>
    <w:rsid w:val="00335A2E"/>
    <w:rsid w:val="003374CE"/>
    <w:rsid w:val="00337517"/>
    <w:rsid w:val="00340BF2"/>
    <w:rsid w:val="00341A69"/>
    <w:rsid w:val="00344E9C"/>
    <w:rsid w:val="003451B8"/>
    <w:rsid w:val="003454AF"/>
    <w:rsid w:val="003469AA"/>
    <w:rsid w:val="00346CA1"/>
    <w:rsid w:val="003500AA"/>
    <w:rsid w:val="003501A1"/>
    <w:rsid w:val="00351FFF"/>
    <w:rsid w:val="003521E6"/>
    <w:rsid w:val="00352512"/>
    <w:rsid w:val="003531DA"/>
    <w:rsid w:val="003532AD"/>
    <w:rsid w:val="003532EF"/>
    <w:rsid w:val="00353FD0"/>
    <w:rsid w:val="00354260"/>
    <w:rsid w:val="00354EBD"/>
    <w:rsid w:val="00354EF0"/>
    <w:rsid w:val="00355D7F"/>
    <w:rsid w:val="00357D70"/>
    <w:rsid w:val="00360EDE"/>
    <w:rsid w:val="003611B2"/>
    <w:rsid w:val="003629BF"/>
    <w:rsid w:val="00362CB3"/>
    <w:rsid w:val="003635FC"/>
    <w:rsid w:val="00363B83"/>
    <w:rsid w:val="0036404D"/>
    <w:rsid w:val="00364E20"/>
    <w:rsid w:val="00365846"/>
    <w:rsid w:val="00367496"/>
    <w:rsid w:val="00370150"/>
    <w:rsid w:val="00371C20"/>
    <w:rsid w:val="00372251"/>
    <w:rsid w:val="003725BB"/>
    <w:rsid w:val="00372CB4"/>
    <w:rsid w:val="0037356F"/>
    <w:rsid w:val="00373B00"/>
    <w:rsid w:val="00373BBB"/>
    <w:rsid w:val="003742DE"/>
    <w:rsid w:val="00375DF1"/>
    <w:rsid w:val="00376049"/>
    <w:rsid w:val="00377FBA"/>
    <w:rsid w:val="00382503"/>
    <w:rsid w:val="00383B04"/>
    <w:rsid w:val="00383CBA"/>
    <w:rsid w:val="00383D99"/>
    <w:rsid w:val="00384BAC"/>
    <w:rsid w:val="00385B62"/>
    <w:rsid w:val="0038623B"/>
    <w:rsid w:val="00387A5B"/>
    <w:rsid w:val="00390F07"/>
    <w:rsid w:val="00390F26"/>
    <w:rsid w:val="00392A24"/>
    <w:rsid w:val="00392D45"/>
    <w:rsid w:val="00393D59"/>
    <w:rsid w:val="003943E2"/>
    <w:rsid w:val="003962D1"/>
    <w:rsid w:val="0039687D"/>
    <w:rsid w:val="00397589"/>
    <w:rsid w:val="003A0008"/>
    <w:rsid w:val="003A23CA"/>
    <w:rsid w:val="003A596F"/>
    <w:rsid w:val="003B0AEB"/>
    <w:rsid w:val="003B0E8E"/>
    <w:rsid w:val="003B32D4"/>
    <w:rsid w:val="003B3445"/>
    <w:rsid w:val="003B6391"/>
    <w:rsid w:val="003B6CAF"/>
    <w:rsid w:val="003B7442"/>
    <w:rsid w:val="003B7A5A"/>
    <w:rsid w:val="003C3816"/>
    <w:rsid w:val="003C465C"/>
    <w:rsid w:val="003C648B"/>
    <w:rsid w:val="003C661C"/>
    <w:rsid w:val="003D05A9"/>
    <w:rsid w:val="003D0937"/>
    <w:rsid w:val="003D1402"/>
    <w:rsid w:val="003D1588"/>
    <w:rsid w:val="003D16A7"/>
    <w:rsid w:val="003D182B"/>
    <w:rsid w:val="003D277D"/>
    <w:rsid w:val="003D2CB4"/>
    <w:rsid w:val="003D2D6E"/>
    <w:rsid w:val="003D3B87"/>
    <w:rsid w:val="003D3E18"/>
    <w:rsid w:val="003D42D6"/>
    <w:rsid w:val="003D61C2"/>
    <w:rsid w:val="003D64DB"/>
    <w:rsid w:val="003D6A26"/>
    <w:rsid w:val="003D6AB5"/>
    <w:rsid w:val="003E0DC4"/>
    <w:rsid w:val="003E0FFC"/>
    <w:rsid w:val="003E109F"/>
    <w:rsid w:val="003E15F2"/>
    <w:rsid w:val="003E160C"/>
    <w:rsid w:val="003E184A"/>
    <w:rsid w:val="003E32A5"/>
    <w:rsid w:val="003E3848"/>
    <w:rsid w:val="003E50C3"/>
    <w:rsid w:val="003E56FF"/>
    <w:rsid w:val="003E586F"/>
    <w:rsid w:val="003E62EE"/>
    <w:rsid w:val="003E7228"/>
    <w:rsid w:val="003F0195"/>
    <w:rsid w:val="003F0AA2"/>
    <w:rsid w:val="003F1D60"/>
    <w:rsid w:val="003F2D57"/>
    <w:rsid w:val="003F39ED"/>
    <w:rsid w:val="003F3B31"/>
    <w:rsid w:val="003F3C30"/>
    <w:rsid w:val="003F5037"/>
    <w:rsid w:val="003F503F"/>
    <w:rsid w:val="003F5206"/>
    <w:rsid w:val="003F56BD"/>
    <w:rsid w:val="003F6126"/>
    <w:rsid w:val="00401B2C"/>
    <w:rsid w:val="00402C1E"/>
    <w:rsid w:val="0040427B"/>
    <w:rsid w:val="0040510E"/>
    <w:rsid w:val="00406B10"/>
    <w:rsid w:val="004078C4"/>
    <w:rsid w:val="00410325"/>
    <w:rsid w:val="004108DB"/>
    <w:rsid w:val="00412D2B"/>
    <w:rsid w:val="00413B07"/>
    <w:rsid w:val="00413D74"/>
    <w:rsid w:val="0041431D"/>
    <w:rsid w:val="004143E0"/>
    <w:rsid w:val="00417BD7"/>
    <w:rsid w:val="00417E59"/>
    <w:rsid w:val="00420AB3"/>
    <w:rsid w:val="00422345"/>
    <w:rsid w:val="00422C50"/>
    <w:rsid w:val="0042368E"/>
    <w:rsid w:val="00423B1C"/>
    <w:rsid w:val="00424562"/>
    <w:rsid w:val="004249C0"/>
    <w:rsid w:val="00425D37"/>
    <w:rsid w:val="004261E9"/>
    <w:rsid w:val="004272ED"/>
    <w:rsid w:val="00432134"/>
    <w:rsid w:val="00433710"/>
    <w:rsid w:val="004341E4"/>
    <w:rsid w:val="0043676D"/>
    <w:rsid w:val="00436949"/>
    <w:rsid w:val="00437099"/>
    <w:rsid w:val="00440295"/>
    <w:rsid w:val="00440349"/>
    <w:rsid w:val="004409CF"/>
    <w:rsid w:val="00440A92"/>
    <w:rsid w:val="00442672"/>
    <w:rsid w:val="00442846"/>
    <w:rsid w:val="00442DB1"/>
    <w:rsid w:val="004431DC"/>
    <w:rsid w:val="0044356E"/>
    <w:rsid w:val="00443795"/>
    <w:rsid w:val="004442D1"/>
    <w:rsid w:val="004471C7"/>
    <w:rsid w:val="0045027D"/>
    <w:rsid w:val="004578EB"/>
    <w:rsid w:val="0046011C"/>
    <w:rsid w:val="0046129C"/>
    <w:rsid w:val="00461EAE"/>
    <w:rsid w:val="00462748"/>
    <w:rsid w:val="0046296C"/>
    <w:rsid w:val="00463127"/>
    <w:rsid w:val="0046319D"/>
    <w:rsid w:val="00463221"/>
    <w:rsid w:val="00463463"/>
    <w:rsid w:val="00464004"/>
    <w:rsid w:val="00466F51"/>
    <w:rsid w:val="00467894"/>
    <w:rsid w:val="00467FDC"/>
    <w:rsid w:val="004707AA"/>
    <w:rsid w:val="00470B60"/>
    <w:rsid w:val="00472BD8"/>
    <w:rsid w:val="004730D9"/>
    <w:rsid w:val="00473EDF"/>
    <w:rsid w:val="00474535"/>
    <w:rsid w:val="00474A29"/>
    <w:rsid w:val="00475086"/>
    <w:rsid w:val="0047546F"/>
    <w:rsid w:val="00476F04"/>
    <w:rsid w:val="004778D4"/>
    <w:rsid w:val="00481C4F"/>
    <w:rsid w:val="00481CBD"/>
    <w:rsid w:val="0048260F"/>
    <w:rsid w:val="00482677"/>
    <w:rsid w:val="004831E1"/>
    <w:rsid w:val="004835EF"/>
    <w:rsid w:val="00483BE8"/>
    <w:rsid w:val="00485B3C"/>
    <w:rsid w:val="00485EDD"/>
    <w:rsid w:val="00486534"/>
    <w:rsid w:val="004876E9"/>
    <w:rsid w:val="00487E0A"/>
    <w:rsid w:val="00491CFC"/>
    <w:rsid w:val="00492698"/>
    <w:rsid w:val="00492CF8"/>
    <w:rsid w:val="0049411D"/>
    <w:rsid w:val="00494471"/>
    <w:rsid w:val="00494954"/>
    <w:rsid w:val="00496027"/>
    <w:rsid w:val="00496093"/>
    <w:rsid w:val="00496C38"/>
    <w:rsid w:val="0049742B"/>
    <w:rsid w:val="00497448"/>
    <w:rsid w:val="004A1F3B"/>
    <w:rsid w:val="004A206D"/>
    <w:rsid w:val="004A2D37"/>
    <w:rsid w:val="004A3014"/>
    <w:rsid w:val="004A33B6"/>
    <w:rsid w:val="004A5C07"/>
    <w:rsid w:val="004A6EEE"/>
    <w:rsid w:val="004A74D4"/>
    <w:rsid w:val="004B1A9A"/>
    <w:rsid w:val="004B3CD0"/>
    <w:rsid w:val="004B41A0"/>
    <w:rsid w:val="004B44BF"/>
    <w:rsid w:val="004B6580"/>
    <w:rsid w:val="004B6C9D"/>
    <w:rsid w:val="004B6E12"/>
    <w:rsid w:val="004B6F03"/>
    <w:rsid w:val="004C120C"/>
    <w:rsid w:val="004C45F8"/>
    <w:rsid w:val="004C4890"/>
    <w:rsid w:val="004D055D"/>
    <w:rsid w:val="004D05A3"/>
    <w:rsid w:val="004D0A13"/>
    <w:rsid w:val="004D1294"/>
    <w:rsid w:val="004D1F02"/>
    <w:rsid w:val="004D21AB"/>
    <w:rsid w:val="004D348C"/>
    <w:rsid w:val="004D3AD4"/>
    <w:rsid w:val="004D3B3F"/>
    <w:rsid w:val="004D41BD"/>
    <w:rsid w:val="004D56CF"/>
    <w:rsid w:val="004D6722"/>
    <w:rsid w:val="004D6A9D"/>
    <w:rsid w:val="004D7309"/>
    <w:rsid w:val="004D78E7"/>
    <w:rsid w:val="004D79AE"/>
    <w:rsid w:val="004E0068"/>
    <w:rsid w:val="004E09D9"/>
    <w:rsid w:val="004E191A"/>
    <w:rsid w:val="004E2383"/>
    <w:rsid w:val="004E2BE0"/>
    <w:rsid w:val="004E3926"/>
    <w:rsid w:val="004E3B2D"/>
    <w:rsid w:val="004E3C33"/>
    <w:rsid w:val="004E4FCB"/>
    <w:rsid w:val="004E5A2A"/>
    <w:rsid w:val="004E61F3"/>
    <w:rsid w:val="004E658F"/>
    <w:rsid w:val="004F0B0E"/>
    <w:rsid w:val="004F1455"/>
    <w:rsid w:val="004F1BF0"/>
    <w:rsid w:val="004F323B"/>
    <w:rsid w:val="004F353C"/>
    <w:rsid w:val="004F41EC"/>
    <w:rsid w:val="004F4BFD"/>
    <w:rsid w:val="004F75CE"/>
    <w:rsid w:val="004F7E36"/>
    <w:rsid w:val="00501BC4"/>
    <w:rsid w:val="00503FAA"/>
    <w:rsid w:val="00504A4E"/>
    <w:rsid w:val="00505186"/>
    <w:rsid w:val="00505A44"/>
    <w:rsid w:val="00505C1B"/>
    <w:rsid w:val="00506089"/>
    <w:rsid w:val="005061F3"/>
    <w:rsid w:val="00506587"/>
    <w:rsid w:val="00507F5F"/>
    <w:rsid w:val="005116AA"/>
    <w:rsid w:val="00512C68"/>
    <w:rsid w:val="005130C4"/>
    <w:rsid w:val="005143C0"/>
    <w:rsid w:val="00514F7F"/>
    <w:rsid w:val="0051538B"/>
    <w:rsid w:val="00520454"/>
    <w:rsid w:val="00523401"/>
    <w:rsid w:val="00524BBA"/>
    <w:rsid w:val="00524C9D"/>
    <w:rsid w:val="0052507E"/>
    <w:rsid w:val="0052511D"/>
    <w:rsid w:val="005271C9"/>
    <w:rsid w:val="0053001D"/>
    <w:rsid w:val="005303C9"/>
    <w:rsid w:val="00532D7F"/>
    <w:rsid w:val="005361D4"/>
    <w:rsid w:val="0053627F"/>
    <w:rsid w:val="0054008C"/>
    <w:rsid w:val="0054067D"/>
    <w:rsid w:val="00540C20"/>
    <w:rsid w:val="00540DEC"/>
    <w:rsid w:val="00541D89"/>
    <w:rsid w:val="00542623"/>
    <w:rsid w:val="005445B9"/>
    <w:rsid w:val="00544C68"/>
    <w:rsid w:val="00547DFC"/>
    <w:rsid w:val="005501E0"/>
    <w:rsid w:val="00550731"/>
    <w:rsid w:val="005519EC"/>
    <w:rsid w:val="0055234D"/>
    <w:rsid w:val="005530DC"/>
    <w:rsid w:val="005531F2"/>
    <w:rsid w:val="005539B0"/>
    <w:rsid w:val="00554628"/>
    <w:rsid w:val="005556AB"/>
    <w:rsid w:val="00555E6E"/>
    <w:rsid w:val="00556120"/>
    <w:rsid w:val="005576F1"/>
    <w:rsid w:val="00557EFC"/>
    <w:rsid w:val="00560C74"/>
    <w:rsid w:val="00560F3E"/>
    <w:rsid w:val="0056202C"/>
    <w:rsid w:val="00562987"/>
    <w:rsid w:val="00562BA3"/>
    <w:rsid w:val="005642DC"/>
    <w:rsid w:val="0056652B"/>
    <w:rsid w:val="00566B1C"/>
    <w:rsid w:val="00567DB4"/>
    <w:rsid w:val="0057077A"/>
    <w:rsid w:val="005759BE"/>
    <w:rsid w:val="00576353"/>
    <w:rsid w:val="00576C5E"/>
    <w:rsid w:val="00576D74"/>
    <w:rsid w:val="00577517"/>
    <w:rsid w:val="0057753D"/>
    <w:rsid w:val="005800F5"/>
    <w:rsid w:val="005802B0"/>
    <w:rsid w:val="0058089B"/>
    <w:rsid w:val="00580F4F"/>
    <w:rsid w:val="005819A2"/>
    <w:rsid w:val="00581A1F"/>
    <w:rsid w:val="00581CC5"/>
    <w:rsid w:val="00583230"/>
    <w:rsid w:val="0058454B"/>
    <w:rsid w:val="00584F3B"/>
    <w:rsid w:val="00585E61"/>
    <w:rsid w:val="0058662F"/>
    <w:rsid w:val="00586F4A"/>
    <w:rsid w:val="00587537"/>
    <w:rsid w:val="00590167"/>
    <w:rsid w:val="00590A12"/>
    <w:rsid w:val="005922D4"/>
    <w:rsid w:val="00592E04"/>
    <w:rsid w:val="00592F70"/>
    <w:rsid w:val="00593DBA"/>
    <w:rsid w:val="005956A8"/>
    <w:rsid w:val="00595CC4"/>
    <w:rsid w:val="005A1DD9"/>
    <w:rsid w:val="005A3366"/>
    <w:rsid w:val="005A3B94"/>
    <w:rsid w:val="005A4286"/>
    <w:rsid w:val="005A661A"/>
    <w:rsid w:val="005A6A7D"/>
    <w:rsid w:val="005A6EC1"/>
    <w:rsid w:val="005A753F"/>
    <w:rsid w:val="005A7A93"/>
    <w:rsid w:val="005A7D85"/>
    <w:rsid w:val="005B1B57"/>
    <w:rsid w:val="005B1F9E"/>
    <w:rsid w:val="005B2546"/>
    <w:rsid w:val="005B3AC3"/>
    <w:rsid w:val="005B43EA"/>
    <w:rsid w:val="005B5696"/>
    <w:rsid w:val="005B5819"/>
    <w:rsid w:val="005B6E7D"/>
    <w:rsid w:val="005C0293"/>
    <w:rsid w:val="005C1620"/>
    <w:rsid w:val="005C20AA"/>
    <w:rsid w:val="005C221E"/>
    <w:rsid w:val="005C2469"/>
    <w:rsid w:val="005C427E"/>
    <w:rsid w:val="005C4EE2"/>
    <w:rsid w:val="005C5552"/>
    <w:rsid w:val="005D039D"/>
    <w:rsid w:val="005D0499"/>
    <w:rsid w:val="005D1856"/>
    <w:rsid w:val="005D27CC"/>
    <w:rsid w:val="005D30C2"/>
    <w:rsid w:val="005D3807"/>
    <w:rsid w:val="005D3A8A"/>
    <w:rsid w:val="005D5B31"/>
    <w:rsid w:val="005D60AB"/>
    <w:rsid w:val="005D60D6"/>
    <w:rsid w:val="005D6AA6"/>
    <w:rsid w:val="005D6AB2"/>
    <w:rsid w:val="005D76DA"/>
    <w:rsid w:val="005D7A6A"/>
    <w:rsid w:val="005D7B72"/>
    <w:rsid w:val="005E0351"/>
    <w:rsid w:val="005E10C9"/>
    <w:rsid w:val="005E21D5"/>
    <w:rsid w:val="005E3350"/>
    <w:rsid w:val="005E4029"/>
    <w:rsid w:val="005E42EC"/>
    <w:rsid w:val="005E48F1"/>
    <w:rsid w:val="005E6249"/>
    <w:rsid w:val="005E78C0"/>
    <w:rsid w:val="005E7985"/>
    <w:rsid w:val="005F05EE"/>
    <w:rsid w:val="005F262F"/>
    <w:rsid w:val="005F2CBB"/>
    <w:rsid w:val="005F37C9"/>
    <w:rsid w:val="005F4F6D"/>
    <w:rsid w:val="005F4F9B"/>
    <w:rsid w:val="005F7DD8"/>
    <w:rsid w:val="006000C0"/>
    <w:rsid w:val="0060266D"/>
    <w:rsid w:val="00604526"/>
    <w:rsid w:val="00604E0E"/>
    <w:rsid w:val="00605146"/>
    <w:rsid w:val="0060665D"/>
    <w:rsid w:val="00607C31"/>
    <w:rsid w:val="00607DCB"/>
    <w:rsid w:val="00607ECE"/>
    <w:rsid w:val="00610024"/>
    <w:rsid w:val="0061152D"/>
    <w:rsid w:val="006119FE"/>
    <w:rsid w:val="00612460"/>
    <w:rsid w:val="00612500"/>
    <w:rsid w:val="00613C7C"/>
    <w:rsid w:val="0061487A"/>
    <w:rsid w:val="0061574F"/>
    <w:rsid w:val="00615761"/>
    <w:rsid w:val="00616E3E"/>
    <w:rsid w:val="006210DB"/>
    <w:rsid w:val="00621AD1"/>
    <w:rsid w:val="00621C59"/>
    <w:rsid w:val="00621E73"/>
    <w:rsid w:val="00621F4D"/>
    <w:rsid w:val="00622016"/>
    <w:rsid w:val="0062218C"/>
    <w:rsid w:val="00622349"/>
    <w:rsid w:val="0062260B"/>
    <w:rsid w:val="00623C50"/>
    <w:rsid w:val="00624209"/>
    <w:rsid w:val="00624646"/>
    <w:rsid w:val="00624A9E"/>
    <w:rsid w:val="00625CC1"/>
    <w:rsid w:val="0062693E"/>
    <w:rsid w:val="00626A4A"/>
    <w:rsid w:val="00626E5C"/>
    <w:rsid w:val="00627E1C"/>
    <w:rsid w:val="00630DE4"/>
    <w:rsid w:val="006316D2"/>
    <w:rsid w:val="00632D91"/>
    <w:rsid w:val="00633525"/>
    <w:rsid w:val="00634873"/>
    <w:rsid w:val="006360D2"/>
    <w:rsid w:val="00636548"/>
    <w:rsid w:val="00637311"/>
    <w:rsid w:val="00637BA4"/>
    <w:rsid w:val="006414D8"/>
    <w:rsid w:val="006421BE"/>
    <w:rsid w:val="00642445"/>
    <w:rsid w:val="00643EBA"/>
    <w:rsid w:val="006445BD"/>
    <w:rsid w:val="00644736"/>
    <w:rsid w:val="0064689F"/>
    <w:rsid w:val="00646C61"/>
    <w:rsid w:val="00647FEB"/>
    <w:rsid w:val="00650873"/>
    <w:rsid w:val="00650905"/>
    <w:rsid w:val="00650B75"/>
    <w:rsid w:val="00651B7C"/>
    <w:rsid w:val="00652AB4"/>
    <w:rsid w:val="0065354B"/>
    <w:rsid w:val="00654749"/>
    <w:rsid w:val="00654836"/>
    <w:rsid w:val="0065659E"/>
    <w:rsid w:val="00656AE0"/>
    <w:rsid w:val="00657B09"/>
    <w:rsid w:val="00657F25"/>
    <w:rsid w:val="00660715"/>
    <w:rsid w:val="00661C95"/>
    <w:rsid w:val="00662AEA"/>
    <w:rsid w:val="00663948"/>
    <w:rsid w:val="006648E4"/>
    <w:rsid w:val="006656F8"/>
    <w:rsid w:val="00665C33"/>
    <w:rsid w:val="0066615D"/>
    <w:rsid w:val="006671EC"/>
    <w:rsid w:val="0066751B"/>
    <w:rsid w:val="00667B4C"/>
    <w:rsid w:val="006714DF"/>
    <w:rsid w:val="00671D4A"/>
    <w:rsid w:val="00672A49"/>
    <w:rsid w:val="006731EB"/>
    <w:rsid w:val="006742E4"/>
    <w:rsid w:val="00674401"/>
    <w:rsid w:val="00674818"/>
    <w:rsid w:val="00675795"/>
    <w:rsid w:val="00675D49"/>
    <w:rsid w:val="00676368"/>
    <w:rsid w:val="006774EA"/>
    <w:rsid w:val="00680B74"/>
    <w:rsid w:val="006816EF"/>
    <w:rsid w:val="00681F4E"/>
    <w:rsid w:val="00682082"/>
    <w:rsid w:val="006832BE"/>
    <w:rsid w:val="00683A23"/>
    <w:rsid w:val="00686191"/>
    <w:rsid w:val="0068622F"/>
    <w:rsid w:val="00687CC1"/>
    <w:rsid w:val="00691743"/>
    <w:rsid w:val="0069174C"/>
    <w:rsid w:val="00692E52"/>
    <w:rsid w:val="006934BE"/>
    <w:rsid w:val="006940A3"/>
    <w:rsid w:val="00694531"/>
    <w:rsid w:val="00694E13"/>
    <w:rsid w:val="0069540A"/>
    <w:rsid w:val="00696C79"/>
    <w:rsid w:val="00696E06"/>
    <w:rsid w:val="00697120"/>
    <w:rsid w:val="006A17A8"/>
    <w:rsid w:val="006A21AB"/>
    <w:rsid w:val="006A2B5D"/>
    <w:rsid w:val="006A67B4"/>
    <w:rsid w:val="006A7F46"/>
    <w:rsid w:val="006A7FA4"/>
    <w:rsid w:val="006B0436"/>
    <w:rsid w:val="006B0F5C"/>
    <w:rsid w:val="006B15BA"/>
    <w:rsid w:val="006B15D8"/>
    <w:rsid w:val="006B178A"/>
    <w:rsid w:val="006B205C"/>
    <w:rsid w:val="006B21CD"/>
    <w:rsid w:val="006B2955"/>
    <w:rsid w:val="006B34F8"/>
    <w:rsid w:val="006B793F"/>
    <w:rsid w:val="006C2852"/>
    <w:rsid w:val="006C2D66"/>
    <w:rsid w:val="006C4758"/>
    <w:rsid w:val="006C4BCA"/>
    <w:rsid w:val="006C5102"/>
    <w:rsid w:val="006C5204"/>
    <w:rsid w:val="006C60E0"/>
    <w:rsid w:val="006C67B6"/>
    <w:rsid w:val="006C794E"/>
    <w:rsid w:val="006D0C38"/>
    <w:rsid w:val="006D129A"/>
    <w:rsid w:val="006D1C9E"/>
    <w:rsid w:val="006D2A30"/>
    <w:rsid w:val="006D2E4D"/>
    <w:rsid w:val="006D54C2"/>
    <w:rsid w:val="006D57F0"/>
    <w:rsid w:val="006D587E"/>
    <w:rsid w:val="006D6B1F"/>
    <w:rsid w:val="006D7E47"/>
    <w:rsid w:val="006E009A"/>
    <w:rsid w:val="006E065D"/>
    <w:rsid w:val="006E0BFF"/>
    <w:rsid w:val="006E0EC3"/>
    <w:rsid w:val="006E16E1"/>
    <w:rsid w:val="006E32B0"/>
    <w:rsid w:val="006E3DC3"/>
    <w:rsid w:val="006E407B"/>
    <w:rsid w:val="006E480C"/>
    <w:rsid w:val="006E4957"/>
    <w:rsid w:val="006E6EE3"/>
    <w:rsid w:val="006E7CD4"/>
    <w:rsid w:val="006E7DFD"/>
    <w:rsid w:val="006F027C"/>
    <w:rsid w:val="006F1CD9"/>
    <w:rsid w:val="006F33A5"/>
    <w:rsid w:val="006F3957"/>
    <w:rsid w:val="006F3B82"/>
    <w:rsid w:val="006F3FB1"/>
    <w:rsid w:val="006F4951"/>
    <w:rsid w:val="006F6663"/>
    <w:rsid w:val="006F66D7"/>
    <w:rsid w:val="00700031"/>
    <w:rsid w:val="0070130E"/>
    <w:rsid w:val="0070206D"/>
    <w:rsid w:val="00704A16"/>
    <w:rsid w:val="00710A19"/>
    <w:rsid w:val="007112F3"/>
    <w:rsid w:val="00711BDF"/>
    <w:rsid w:val="00713CB7"/>
    <w:rsid w:val="00714C25"/>
    <w:rsid w:val="00715425"/>
    <w:rsid w:val="007155B9"/>
    <w:rsid w:val="00716981"/>
    <w:rsid w:val="00720A10"/>
    <w:rsid w:val="00720F8D"/>
    <w:rsid w:val="00721978"/>
    <w:rsid w:val="00722658"/>
    <w:rsid w:val="0072323C"/>
    <w:rsid w:val="007232CC"/>
    <w:rsid w:val="007241AD"/>
    <w:rsid w:val="007256C2"/>
    <w:rsid w:val="00725ABC"/>
    <w:rsid w:val="0073007C"/>
    <w:rsid w:val="007317E2"/>
    <w:rsid w:val="00731C7B"/>
    <w:rsid w:val="00732195"/>
    <w:rsid w:val="00732651"/>
    <w:rsid w:val="007347DD"/>
    <w:rsid w:val="0073591E"/>
    <w:rsid w:val="007360B6"/>
    <w:rsid w:val="0073653C"/>
    <w:rsid w:val="00736578"/>
    <w:rsid w:val="00736BB9"/>
    <w:rsid w:val="00736F1F"/>
    <w:rsid w:val="00740AE8"/>
    <w:rsid w:val="00740DC7"/>
    <w:rsid w:val="007411EB"/>
    <w:rsid w:val="00743700"/>
    <w:rsid w:val="007439FC"/>
    <w:rsid w:val="00743BC9"/>
    <w:rsid w:val="00743CBF"/>
    <w:rsid w:val="00745604"/>
    <w:rsid w:val="00745E54"/>
    <w:rsid w:val="00746198"/>
    <w:rsid w:val="00746424"/>
    <w:rsid w:val="00750944"/>
    <w:rsid w:val="0075185E"/>
    <w:rsid w:val="007527AF"/>
    <w:rsid w:val="00752E43"/>
    <w:rsid w:val="007530F2"/>
    <w:rsid w:val="007546FD"/>
    <w:rsid w:val="00755244"/>
    <w:rsid w:val="007562F4"/>
    <w:rsid w:val="007566D2"/>
    <w:rsid w:val="00756DEA"/>
    <w:rsid w:val="00757C86"/>
    <w:rsid w:val="0076084F"/>
    <w:rsid w:val="00760BF3"/>
    <w:rsid w:val="00760EFB"/>
    <w:rsid w:val="00761E3D"/>
    <w:rsid w:val="007625CE"/>
    <w:rsid w:val="00763744"/>
    <w:rsid w:val="00763A8E"/>
    <w:rsid w:val="00763BD4"/>
    <w:rsid w:val="00764D14"/>
    <w:rsid w:val="00765483"/>
    <w:rsid w:val="00766C35"/>
    <w:rsid w:val="00767EA5"/>
    <w:rsid w:val="00770A1F"/>
    <w:rsid w:val="007711D0"/>
    <w:rsid w:val="00771C1B"/>
    <w:rsid w:val="00771CC5"/>
    <w:rsid w:val="007720DC"/>
    <w:rsid w:val="0077243E"/>
    <w:rsid w:val="00773580"/>
    <w:rsid w:val="00773F4E"/>
    <w:rsid w:val="00774ACA"/>
    <w:rsid w:val="00774BA8"/>
    <w:rsid w:val="00774E75"/>
    <w:rsid w:val="007757AB"/>
    <w:rsid w:val="00780EC2"/>
    <w:rsid w:val="007817D5"/>
    <w:rsid w:val="0078286C"/>
    <w:rsid w:val="00782ECC"/>
    <w:rsid w:val="00784536"/>
    <w:rsid w:val="00785A52"/>
    <w:rsid w:val="007870C8"/>
    <w:rsid w:val="007874E8"/>
    <w:rsid w:val="00790182"/>
    <w:rsid w:val="0079095E"/>
    <w:rsid w:val="007917CF"/>
    <w:rsid w:val="00792DC7"/>
    <w:rsid w:val="007933FD"/>
    <w:rsid w:val="007938C9"/>
    <w:rsid w:val="00794023"/>
    <w:rsid w:val="007942F2"/>
    <w:rsid w:val="00794710"/>
    <w:rsid w:val="00794D9E"/>
    <w:rsid w:val="00795086"/>
    <w:rsid w:val="00795A4A"/>
    <w:rsid w:val="0079665F"/>
    <w:rsid w:val="00796BFA"/>
    <w:rsid w:val="00797CBB"/>
    <w:rsid w:val="00797FA5"/>
    <w:rsid w:val="007A03ED"/>
    <w:rsid w:val="007A128B"/>
    <w:rsid w:val="007A2B30"/>
    <w:rsid w:val="007A2CAA"/>
    <w:rsid w:val="007A2F57"/>
    <w:rsid w:val="007A3932"/>
    <w:rsid w:val="007A3E27"/>
    <w:rsid w:val="007A4A6A"/>
    <w:rsid w:val="007A5968"/>
    <w:rsid w:val="007A61D3"/>
    <w:rsid w:val="007A632B"/>
    <w:rsid w:val="007A6A1B"/>
    <w:rsid w:val="007A7051"/>
    <w:rsid w:val="007A7899"/>
    <w:rsid w:val="007A7D4A"/>
    <w:rsid w:val="007B2116"/>
    <w:rsid w:val="007B26A2"/>
    <w:rsid w:val="007B26E5"/>
    <w:rsid w:val="007B2AE6"/>
    <w:rsid w:val="007B32DA"/>
    <w:rsid w:val="007B4138"/>
    <w:rsid w:val="007B43D3"/>
    <w:rsid w:val="007B4D5D"/>
    <w:rsid w:val="007B5CBA"/>
    <w:rsid w:val="007B5EF6"/>
    <w:rsid w:val="007B72C2"/>
    <w:rsid w:val="007B776B"/>
    <w:rsid w:val="007C058B"/>
    <w:rsid w:val="007C081A"/>
    <w:rsid w:val="007C0A2A"/>
    <w:rsid w:val="007C0E25"/>
    <w:rsid w:val="007C1C07"/>
    <w:rsid w:val="007C4137"/>
    <w:rsid w:val="007C4793"/>
    <w:rsid w:val="007C4C98"/>
    <w:rsid w:val="007C4CE7"/>
    <w:rsid w:val="007C5585"/>
    <w:rsid w:val="007C563D"/>
    <w:rsid w:val="007C5887"/>
    <w:rsid w:val="007C78AD"/>
    <w:rsid w:val="007C7B31"/>
    <w:rsid w:val="007D5226"/>
    <w:rsid w:val="007D57D6"/>
    <w:rsid w:val="007D5974"/>
    <w:rsid w:val="007D5C63"/>
    <w:rsid w:val="007D60EA"/>
    <w:rsid w:val="007D658F"/>
    <w:rsid w:val="007D6FE2"/>
    <w:rsid w:val="007E0050"/>
    <w:rsid w:val="007E03C6"/>
    <w:rsid w:val="007E0692"/>
    <w:rsid w:val="007E08DA"/>
    <w:rsid w:val="007E09FE"/>
    <w:rsid w:val="007E0FC9"/>
    <w:rsid w:val="007E20E1"/>
    <w:rsid w:val="007E2504"/>
    <w:rsid w:val="007E2BC9"/>
    <w:rsid w:val="007E2FC8"/>
    <w:rsid w:val="007E3660"/>
    <w:rsid w:val="007E3FF0"/>
    <w:rsid w:val="007E4B40"/>
    <w:rsid w:val="007E5D47"/>
    <w:rsid w:val="007E6AB3"/>
    <w:rsid w:val="007E6F6A"/>
    <w:rsid w:val="007E7484"/>
    <w:rsid w:val="007F08C0"/>
    <w:rsid w:val="007F340A"/>
    <w:rsid w:val="007F3C8D"/>
    <w:rsid w:val="007F49FF"/>
    <w:rsid w:val="007F4C9E"/>
    <w:rsid w:val="007F4D54"/>
    <w:rsid w:val="007F60E8"/>
    <w:rsid w:val="007F627F"/>
    <w:rsid w:val="007F7272"/>
    <w:rsid w:val="007F7411"/>
    <w:rsid w:val="00800851"/>
    <w:rsid w:val="00800958"/>
    <w:rsid w:val="008017E0"/>
    <w:rsid w:val="00801AF4"/>
    <w:rsid w:val="008023AA"/>
    <w:rsid w:val="00803418"/>
    <w:rsid w:val="00804203"/>
    <w:rsid w:val="0080448B"/>
    <w:rsid w:val="00805E6B"/>
    <w:rsid w:val="0080684A"/>
    <w:rsid w:val="00807051"/>
    <w:rsid w:val="00807DE7"/>
    <w:rsid w:val="008100C3"/>
    <w:rsid w:val="00810A4E"/>
    <w:rsid w:val="00811CBF"/>
    <w:rsid w:val="00813105"/>
    <w:rsid w:val="0081390D"/>
    <w:rsid w:val="00813B38"/>
    <w:rsid w:val="00813B75"/>
    <w:rsid w:val="00813F09"/>
    <w:rsid w:val="00814365"/>
    <w:rsid w:val="00815763"/>
    <w:rsid w:val="008167E2"/>
    <w:rsid w:val="00816805"/>
    <w:rsid w:val="00817114"/>
    <w:rsid w:val="00817327"/>
    <w:rsid w:val="0082210B"/>
    <w:rsid w:val="00822763"/>
    <w:rsid w:val="008227DB"/>
    <w:rsid w:val="00822BDD"/>
    <w:rsid w:val="008231FF"/>
    <w:rsid w:val="00823BCF"/>
    <w:rsid w:val="00823E64"/>
    <w:rsid w:val="008255E8"/>
    <w:rsid w:val="00825EC0"/>
    <w:rsid w:val="008261A6"/>
    <w:rsid w:val="0082627D"/>
    <w:rsid w:val="00826BDF"/>
    <w:rsid w:val="00826DF7"/>
    <w:rsid w:val="00826E9C"/>
    <w:rsid w:val="00826F1C"/>
    <w:rsid w:val="00831C88"/>
    <w:rsid w:val="008322A9"/>
    <w:rsid w:val="008336AB"/>
    <w:rsid w:val="0083394F"/>
    <w:rsid w:val="008356B2"/>
    <w:rsid w:val="008366C8"/>
    <w:rsid w:val="008367D6"/>
    <w:rsid w:val="00836EDC"/>
    <w:rsid w:val="0083769C"/>
    <w:rsid w:val="00837882"/>
    <w:rsid w:val="008401A1"/>
    <w:rsid w:val="008423E8"/>
    <w:rsid w:val="00845337"/>
    <w:rsid w:val="00845611"/>
    <w:rsid w:val="0084628C"/>
    <w:rsid w:val="00846519"/>
    <w:rsid w:val="00846E2C"/>
    <w:rsid w:val="00850000"/>
    <w:rsid w:val="00851B66"/>
    <w:rsid w:val="00853F80"/>
    <w:rsid w:val="008557E5"/>
    <w:rsid w:val="00855994"/>
    <w:rsid w:val="00855DDF"/>
    <w:rsid w:val="00855DF3"/>
    <w:rsid w:val="00857B71"/>
    <w:rsid w:val="00860B24"/>
    <w:rsid w:val="00861425"/>
    <w:rsid w:val="00861C0E"/>
    <w:rsid w:val="008625C1"/>
    <w:rsid w:val="008627E1"/>
    <w:rsid w:val="008634FA"/>
    <w:rsid w:val="008646F8"/>
    <w:rsid w:val="0086493F"/>
    <w:rsid w:val="00864EB6"/>
    <w:rsid w:val="008701A7"/>
    <w:rsid w:val="008703A5"/>
    <w:rsid w:val="008720B2"/>
    <w:rsid w:val="0087515F"/>
    <w:rsid w:val="008758E5"/>
    <w:rsid w:val="00875E81"/>
    <w:rsid w:val="00880080"/>
    <w:rsid w:val="00880733"/>
    <w:rsid w:val="0088094F"/>
    <w:rsid w:val="00880C16"/>
    <w:rsid w:val="0088305B"/>
    <w:rsid w:val="008833BE"/>
    <w:rsid w:val="0088380F"/>
    <w:rsid w:val="00884FB4"/>
    <w:rsid w:val="00885F59"/>
    <w:rsid w:val="0088754B"/>
    <w:rsid w:val="0089174E"/>
    <w:rsid w:val="008924D4"/>
    <w:rsid w:val="008926CD"/>
    <w:rsid w:val="00893EAF"/>
    <w:rsid w:val="0089588B"/>
    <w:rsid w:val="00897047"/>
    <w:rsid w:val="008970DB"/>
    <w:rsid w:val="00897273"/>
    <w:rsid w:val="008A03B0"/>
    <w:rsid w:val="008A0BF5"/>
    <w:rsid w:val="008A24DA"/>
    <w:rsid w:val="008A381C"/>
    <w:rsid w:val="008A4675"/>
    <w:rsid w:val="008A5F5A"/>
    <w:rsid w:val="008A67D4"/>
    <w:rsid w:val="008B01EE"/>
    <w:rsid w:val="008B07EC"/>
    <w:rsid w:val="008B0992"/>
    <w:rsid w:val="008B1CD0"/>
    <w:rsid w:val="008B2E12"/>
    <w:rsid w:val="008B4C81"/>
    <w:rsid w:val="008B6825"/>
    <w:rsid w:val="008B6845"/>
    <w:rsid w:val="008B6D0B"/>
    <w:rsid w:val="008B7833"/>
    <w:rsid w:val="008C0DE3"/>
    <w:rsid w:val="008C147C"/>
    <w:rsid w:val="008C2116"/>
    <w:rsid w:val="008C5EDA"/>
    <w:rsid w:val="008C61B4"/>
    <w:rsid w:val="008C631E"/>
    <w:rsid w:val="008D2AEA"/>
    <w:rsid w:val="008D45DB"/>
    <w:rsid w:val="008D4B78"/>
    <w:rsid w:val="008D5095"/>
    <w:rsid w:val="008D52F1"/>
    <w:rsid w:val="008D5C31"/>
    <w:rsid w:val="008D5F6E"/>
    <w:rsid w:val="008D64AD"/>
    <w:rsid w:val="008D6A12"/>
    <w:rsid w:val="008D771E"/>
    <w:rsid w:val="008D79D0"/>
    <w:rsid w:val="008D7EB1"/>
    <w:rsid w:val="008E0A15"/>
    <w:rsid w:val="008E207D"/>
    <w:rsid w:val="008E43DD"/>
    <w:rsid w:val="008E4B1A"/>
    <w:rsid w:val="008E5297"/>
    <w:rsid w:val="008E5CE5"/>
    <w:rsid w:val="008E65B3"/>
    <w:rsid w:val="008E694A"/>
    <w:rsid w:val="008E69C1"/>
    <w:rsid w:val="008E6D39"/>
    <w:rsid w:val="008F0101"/>
    <w:rsid w:val="008F1271"/>
    <w:rsid w:val="008F1E13"/>
    <w:rsid w:val="008F22E8"/>
    <w:rsid w:val="008F2909"/>
    <w:rsid w:val="008F2EE9"/>
    <w:rsid w:val="008F3613"/>
    <w:rsid w:val="008F3EC1"/>
    <w:rsid w:val="008F44AA"/>
    <w:rsid w:val="008F6815"/>
    <w:rsid w:val="008F69B8"/>
    <w:rsid w:val="008F74F8"/>
    <w:rsid w:val="00900779"/>
    <w:rsid w:val="00901024"/>
    <w:rsid w:val="00901959"/>
    <w:rsid w:val="009024ED"/>
    <w:rsid w:val="00902661"/>
    <w:rsid w:val="00902A35"/>
    <w:rsid w:val="0090548C"/>
    <w:rsid w:val="009063FD"/>
    <w:rsid w:val="009068BF"/>
    <w:rsid w:val="0090690F"/>
    <w:rsid w:val="00907E52"/>
    <w:rsid w:val="00910A18"/>
    <w:rsid w:val="00911DBA"/>
    <w:rsid w:val="00911E47"/>
    <w:rsid w:val="00912A8D"/>
    <w:rsid w:val="00912BBA"/>
    <w:rsid w:val="00914084"/>
    <w:rsid w:val="00914D39"/>
    <w:rsid w:val="00915126"/>
    <w:rsid w:val="0091688F"/>
    <w:rsid w:val="00917EAC"/>
    <w:rsid w:val="0092007D"/>
    <w:rsid w:val="009217E6"/>
    <w:rsid w:val="00921ABD"/>
    <w:rsid w:val="009223DB"/>
    <w:rsid w:val="00922939"/>
    <w:rsid w:val="00922A4C"/>
    <w:rsid w:val="00923F36"/>
    <w:rsid w:val="00924706"/>
    <w:rsid w:val="009257EC"/>
    <w:rsid w:val="009271CB"/>
    <w:rsid w:val="00927469"/>
    <w:rsid w:val="00931B01"/>
    <w:rsid w:val="00932584"/>
    <w:rsid w:val="00932646"/>
    <w:rsid w:val="0093283F"/>
    <w:rsid w:val="00932C55"/>
    <w:rsid w:val="00932D8C"/>
    <w:rsid w:val="0093326C"/>
    <w:rsid w:val="00934625"/>
    <w:rsid w:val="00935A7F"/>
    <w:rsid w:val="00940719"/>
    <w:rsid w:val="00940871"/>
    <w:rsid w:val="00941A2E"/>
    <w:rsid w:val="009420B6"/>
    <w:rsid w:val="0094223F"/>
    <w:rsid w:val="00942739"/>
    <w:rsid w:val="00942BA5"/>
    <w:rsid w:val="00942F3C"/>
    <w:rsid w:val="0094792B"/>
    <w:rsid w:val="009526D6"/>
    <w:rsid w:val="0095567D"/>
    <w:rsid w:val="00955B74"/>
    <w:rsid w:val="00956133"/>
    <w:rsid w:val="00956453"/>
    <w:rsid w:val="0095770D"/>
    <w:rsid w:val="009609FC"/>
    <w:rsid w:val="009610D2"/>
    <w:rsid w:val="00961EBA"/>
    <w:rsid w:val="00962F85"/>
    <w:rsid w:val="00965878"/>
    <w:rsid w:val="00966872"/>
    <w:rsid w:val="009717E5"/>
    <w:rsid w:val="00971D11"/>
    <w:rsid w:val="00971FFE"/>
    <w:rsid w:val="00972390"/>
    <w:rsid w:val="00973611"/>
    <w:rsid w:val="009741DB"/>
    <w:rsid w:val="009767B4"/>
    <w:rsid w:val="009773F7"/>
    <w:rsid w:val="0098055C"/>
    <w:rsid w:val="00980765"/>
    <w:rsid w:val="00982B82"/>
    <w:rsid w:val="009836DD"/>
    <w:rsid w:val="00983D6A"/>
    <w:rsid w:val="00984334"/>
    <w:rsid w:val="009845B0"/>
    <w:rsid w:val="00984C4B"/>
    <w:rsid w:val="009856DD"/>
    <w:rsid w:val="00987B33"/>
    <w:rsid w:val="00987FE0"/>
    <w:rsid w:val="0099233D"/>
    <w:rsid w:val="00992BFA"/>
    <w:rsid w:val="00994C04"/>
    <w:rsid w:val="00994CC2"/>
    <w:rsid w:val="00996E94"/>
    <w:rsid w:val="00996FA1"/>
    <w:rsid w:val="009A062D"/>
    <w:rsid w:val="009A22BF"/>
    <w:rsid w:val="009A2E1F"/>
    <w:rsid w:val="009A36A5"/>
    <w:rsid w:val="009A46DA"/>
    <w:rsid w:val="009A4734"/>
    <w:rsid w:val="009A4B62"/>
    <w:rsid w:val="009A5337"/>
    <w:rsid w:val="009A54D3"/>
    <w:rsid w:val="009A60D9"/>
    <w:rsid w:val="009A6133"/>
    <w:rsid w:val="009B07C9"/>
    <w:rsid w:val="009B18D6"/>
    <w:rsid w:val="009B2213"/>
    <w:rsid w:val="009B3C8F"/>
    <w:rsid w:val="009B73EC"/>
    <w:rsid w:val="009B79A8"/>
    <w:rsid w:val="009C26F3"/>
    <w:rsid w:val="009C2CBD"/>
    <w:rsid w:val="009C3322"/>
    <w:rsid w:val="009C4614"/>
    <w:rsid w:val="009C569A"/>
    <w:rsid w:val="009C67D8"/>
    <w:rsid w:val="009C6EA3"/>
    <w:rsid w:val="009C7DE4"/>
    <w:rsid w:val="009D0164"/>
    <w:rsid w:val="009D1A0D"/>
    <w:rsid w:val="009D235E"/>
    <w:rsid w:val="009D2A8C"/>
    <w:rsid w:val="009D2B4B"/>
    <w:rsid w:val="009D2E4F"/>
    <w:rsid w:val="009D3256"/>
    <w:rsid w:val="009D39D6"/>
    <w:rsid w:val="009D39E9"/>
    <w:rsid w:val="009D4C36"/>
    <w:rsid w:val="009D50B2"/>
    <w:rsid w:val="009D7651"/>
    <w:rsid w:val="009E0CAE"/>
    <w:rsid w:val="009E1738"/>
    <w:rsid w:val="009E3142"/>
    <w:rsid w:val="009E3B9F"/>
    <w:rsid w:val="009E3C2F"/>
    <w:rsid w:val="009E60A3"/>
    <w:rsid w:val="009E66CD"/>
    <w:rsid w:val="009E6D09"/>
    <w:rsid w:val="009E733A"/>
    <w:rsid w:val="009F0934"/>
    <w:rsid w:val="009F1744"/>
    <w:rsid w:val="009F2050"/>
    <w:rsid w:val="009F251A"/>
    <w:rsid w:val="009F27EA"/>
    <w:rsid w:val="009F376C"/>
    <w:rsid w:val="009F38F8"/>
    <w:rsid w:val="009F3A6B"/>
    <w:rsid w:val="009F3BB4"/>
    <w:rsid w:val="009F6AD4"/>
    <w:rsid w:val="009F78FF"/>
    <w:rsid w:val="00A008AE"/>
    <w:rsid w:val="00A025AC"/>
    <w:rsid w:val="00A031C2"/>
    <w:rsid w:val="00A03655"/>
    <w:rsid w:val="00A03F73"/>
    <w:rsid w:val="00A04662"/>
    <w:rsid w:val="00A06419"/>
    <w:rsid w:val="00A066B6"/>
    <w:rsid w:val="00A07AF9"/>
    <w:rsid w:val="00A1152D"/>
    <w:rsid w:val="00A11DE6"/>
    <w:rsid w:val="00A12493"/>
    <w:rsid w:val="00A12C4A"/>
    <w:rsid w:val="00A13136"/>
    <w:rsid w:val="00A13C11"/>
    <w:rsid w:val="00A13C72"/>
    <w:rsid w:val="00A13D5A"/>
    <w:rsid w:val="00A15371"/>
    <w:rsid w:val="00A153A0"/>
    <w:rsid w:val="00A155DA"/>
    <w:rsid w:val="00A17B63"/>
    <w:rsid w:val="00A20BEA"/>
    <w:rsid w:val="00A20C2B"/>
    <w:rsid w:val="00A20ED5"/>
    <w:rsid w:val="00A20F54"/>
    <w:rsid w:val="00A22EF9"/>
    <w:rsid w:val="00A2370C"/>
    <w:rsid w:val="00A23A90"/>
    <w:rsid w:val="00A2649D"/>
    <w:rsid w:val="00A268DE"/>
    <w:rsid w:val="00A26BFA"/>
    <w:rsid w:val="00A2727E"/>
    <w:rsid w:val="00A2767F"/>
    <w:rsid w:val="00A30092"/>
    <w:rsid w:val="00A3019D"/>
    <w:rsid w:val="00A315B6"/>
    <w:rsid w:val="00A31879"/>
    <w:rsid w:val="00A33431"/>
    <w:rsid w:val="00A3487C"/>
    <w:rsid w:val="00A34E3B"/>
    <w:rsid w:val="00A355D5"/>
    <w:rsid w:val="00A35BA3"/>
    <w:rsid w:val="00A35F3B"/>
    <w:rsid w:val="00A37309"/>
    <w:rsid w:val="00A412A9"/>
    <w:rsid w:val="00A44462"/>
    <w:rsid w:val="00A44B7C"/>
    <w:rsid w:val="00A45AF4"/>
    <w:rsid w:val="00A45FFE"/>
    <w:rsid w:val="00A47169"/>
    <w:rsid w:val="00A4789E"/>
    <w:rsid w:val="00A4794C"/>
    <w:rsid w:val="00A50336"/>
    <w:rsid w:val="00A50938"/>
    <w:rsid w:val="00A50F56"/>
    <w:rsid w:val="00A50FA6"/>
    <w:rsid w:val="00A51D46"/>
    <w:rsid w:val="00A52D4C"/>
    <w:rsid w:val="00A53AB1"/>
    <w:rsid w:val="00A54711"/>
    <w:rsid w:val="00A5548E"/>
    <w:rsid w:val="00A55B64"/>
    <w:rsid w:val="00A55FFD"/>
    <w:rsid w:val="00A56212"/>
    <w:rsid w:val="00A5662A"/>
    <w:rsid w:val="00A56A46"/>
    <w:rsid w:val="00A60EB2"/>
    <w:rsid w:val="00A60EF9"/>
    <w:rsid w:val="00A61B28"/>
    <w:rsid w:val="00A6309E"/>
    <w:rsid w:val="00A6367D"/>
    <w:rsid w:val="00A6369D"/>
    <w:rsid w:val="00A6479D"/>
    <w:rsid w:val="00A64D51"/>
    <w:rsid w:val="00A676ED"/>
    <w:rsid w:val="00A67D35"/>
    <w:rsid w:val="00A67F2D"/>
    <w:rsid w:val="00A702D9"/>
    <w:rsid w:val="00A70578"/>
    <w:rsid w:val="00A710A3"/>
    <w:rsid w:val="00A722E0"/>
    <w:rsid w:val="00A72836"/>
    <w:rsid w:val="00A73334"/>
    <w:rsid w:val="00A73ED8"/>
    <w:rsid w:val="00A74D82"/>
    <w:rsid w:val="00A7513D"/>
    <w:rsid w:val="00A77715"/>
    <w:rsid w:val="00A77B1C"/>
    <w:rsid w:val="00A80618"/>
    <w:rsid w:val="00A80C46"/>
    <w:rsid w:val="00A80CE7"/>
    <w:rsid w:val="00A810B1"/>
    <w:rsid w:val="00A81333"/>
    <w:rsid w:val="00A815ED"/>
    <w:rsid w:val="00A8254F"/>
    <w:rsid w:val="00A825D4"/>
    <w:rsid w:val="00A828C1"/>
    <w:rsid w:val="00A82DFD"/>
    <w:rsid w:val="00A84913"/>
    <w:rsid w:val="00A84BBC"/>
    <w:rsid w:val="00A867B6"/>
    <w:rsid w:val="00A86B72"/>
    <w:rsid w:val="00A870CC"/>
    <w:rsid w:val="00A87527"/>
    <w:rsid w:val="00A879F8"/>
    <w:rsid w:val="00A9197D"/>
    <w:rsid w:val="00A91F1A"/>
    <w:rsid w:val="00A926C9"/>
    <w:rsid w:val="00A92CFB"/>
    <w:rsid w:val="00A9401A"/>
    <w:rsid w:val="00A94D25"/>
    <w:rsid w:val="00A959A1"/>
    <w:rsid w:val="00A96E36"/>
    <w:rsid w:val="00A97FE3"/>
    <w:rsid w:val="00AA14AF"/>
    <w:rsid w:val="00AA21D8"/>
    <w:rsid w:val="00AA2AEB"/>
    <w:rsid w:val="00AA2B28"/>
    <w:rsid w:val="00AA2F7C"/>
    <w:rsid w:val="00AA3601"/>
    <w:rsid w:val="00AA37FB"/>
    <w:rsid w:val="00AA3AC9"/>
    <w:rsid w:val="00AA64ED"/>
    <w:rsid w:val="00AA6BFA"/>
    <w:rsid w:val="00AA779A"/>
    <w:rsid w:val="00AB0F3C"/>
    <w:rsid w:val="00AB1067"/>
    <w:rsid w:val="00AB13EC"/>
    <w:rsid w:val="00AB1610"/>
    <w:rsid w:val="00AB2932"/>
    <w:rsid w:val="00AB340A"/>
    <w:rsid w:val="00AB3544"/>
    <w:rsid w:val="00AB394B"/>
    <w:rsid w:val="00AB5BC2"/>
    <w:rsid w:val="00AC09A6"/>
    <w:rsid w:val="00AC18B6"/>
    <w:rsid w:val="00AC2D55"/>
    <w:rsid w:val="00AC30FA"/>
    <w:rsid w:val="00AC38B4"/>
    <w:rsid w:val="00AC6B7A"/>
    <w:rsid w:val="00AC7320"/>
    <w:rsid w:val="00AC7740"/>
    <w:rsid w:val="00AD0983"/>
    <w:rsid w:val="00AD0CE4"/>
    <w:rsid w:val="00AD12A0"/>
    <w:rsid w:val="00AD14C2"/>
    <w:rsid w:val="00AD2A79"/>
    <w:rsid w:val="00AD36B5"/>
    <w:rsid w:val="00AD3818"/>
    <w:rsid w:val="00AD5DE2"/>
    <w:rsid w:val="00AE00EC"/>
    <w:rsid w:val="00AE1161"/>
    <w:rsid w:val="00AE149A"/>
    <w:rsid w:val="00AE2164"/>
    <w:rsid w:val="00AE3040"/>
    <w:rsid w:val="00AE3116"/>
    <w:rsid w:val="00AE346A"/>
    <w:rsid w:val="00AE3C84"/>
    <w:rsid w:val="00AE4065"/>
    <w:rsid w:val="00AE4ADB"/>
    <w:rsid w:val="00AE50D0"/>
    <w:rsid w:val="00AE554C"/>
    <w:rsid w:val="00AE6070"/>
    <w:rsid w:val="00AE6F0E"/>
    <w:rsid w:val="00AE7EEC"/>
    <w:rsid w:val="00AF0338"/>
    <w:rsid w:val="00AF2B9E"/>
    <w:rsid w:val="00AF32A1"/>
    <w:rsid w:val="00AF3F27"/>
    <w:rsid w:val="00AF4612"/>
    <w:rsid w:val="00AF46CA"/>
    <w:rsid w:val="00AF47DA"/>
    <w:rsid w:val="00AF47ED"/>
    <w:rsid w:val="00AF4FA3"/>
    <w:rsid w:val="00AF58EB"/>
    <w:rsid w:val="00AF7976"/>
    <w:rsid w:val="00B0015C"/>
    <w:rsid w:val="00B00954"/>
    <w:rsid w:val="00B00BED"/>
    <w:rsid w:val="00B020FB"/>
    <w:rsid w:val="00B023DE"/>
    <w:rsid w:val="00B0260F"/>
    <w:rsid w:val="00B02FFB"/>
    <w:rsid w:val="00B04342"/>
    <w:rsid w:val="00B04A2A"/>
    <w:rsid w:val="00B04B5B"/>
    <w:rsid w:val="00B059E0"/>
    <w:rsid w:val="00B061DE"/>
    <w:rsid w:val="00B063B9"/>
    <w:rsid w:val="00B07DC4"/>
    <w:rsid w:val="00B07ED2"/>
    <w:rsid w:val="00B11A4B"/>
    <w:rsid w:val="00B12231"/>
    <w:rsid w:val="00B12FEF"/>
    <w:rsid w:val="00B13548"/>
    <w:rsid w:val="00B13B4C"/>
    <w:rsid w:val="00B15584"/>
    <w:rsid w:val="00B15A61"/>
    <w:rsid w:val="00B16AFB"/>
    <w:rsid w:val="00B16EF2"/>
    <w:rsid w:val="00B2029D"/>
    <w:rsid w:val="00B2081C"/>
    <w:rsid w:val="00B22C9B"/>
    <w:rsid w:val="00B24186"/>
    <w:rsid w:val="00B247AD"/>
    <w:rsid w:val="00B2480C"/>
    <w:rsid w:val="00B26C1E"/>
    <w:rsid w:val="00B26ED8"/>
    <w:rsid w:val="00B30012"/>
    <w:rsid w:val="00B3025A"/>
    <w:rsid w:val="00B30A2C"/>
    <w:rsid w:val="00B30DC3"/>
    <w:rsid w:val="00B330A4"/>
    <w:rsid w:val="00B33878"/>
    <w:rsid w:val="00B33FCF"/>
    <w:rsid w:val="00B3571B"/>
    <w:rsid w:val="00B357F3"/>
    <w:rsid w:val="00B357F9"/>
    <w:rsid w:val="00B36DD4"/>
    <w:rsid w:val="00B423B6"/>
    <w:rsid w:val="00B42F48"/>
    <w:rsid w:val="00B431E7"/>
    <w:rsid w:val="00B43A79"/>
    <w:rsid w:val="00B4491B"/>
    <w:rsid w:val="00B4525A"/>
    <w:rsid w:val="00B45E1B"/>
    <w:rsid w:val="00B462F3"/>
    <w:rsid w:val="00B4775A"/>
    <w:rsid w:val="00B47D25"/>
    <w:rsid w:val="00B50B62"/>
    <w:rsid w:val="00B5212F"/>
    <w:rsid w:val="00B52E91"/>
    <w:rsid w:val="00B532DD"/>
    <w:rsid w:val="00B55020"/>
    <w:rsid w:val="00B56978"/>
    <w:rsid w:val="00B601B4"/>
    <w:rsid w:val="00B602E7"/>
    <w:rsid w:val="00B603DE"/>
    <w:rsid w:val="00B608C5"/>
    <w:rsid w:val="00B61428"/>
    <w:rsid w:val="00B61C5C"/>
    <w:rsid w:val="00B61C69"/>
    <w:rsid w:val="00B635DE"/>
    <w:rsid w:val="00B63E26"/>
    <w:rsid w:val="00B65C71"/>
    <w:rsid w:val="00B72276"/>
    <w:rsid w:val="00B7340E"/>
    <w:rsid w:val="00B74861"/>
    <w:rsid w:val="00B74879"/>
    <w:rsid w:val="00B77613"/>
    <w:rsid w:val="00B80E6F"/>
    <w:rsid w:val="00B81EB3"/>
    <w:rsid w:val="00B820CB"/>
    <w:rsid w:val="00B8322D"/>
    <w:rsid w:val="00B83695"/>
    <w:rsid w:val="00B84BCC"/>
    <w:rsid w:val="00B8666D"/>
    <w:rsid w:val="00B86682"/>
    <w:rsid w:val="00B87834"/>
    <w:rsid w:val="00B90FC2"/>
    <w:rsid w:val="00B935B3"/>
    <w:rsid w:val="00B94456"/>
    <w:rsid w:val="00B9445B"/>
    <w:rsid w:val="00B9460F"/>
    <w:rsid w:val="00B948FB"/>
    <w:rsid w:val="00B96AD7"/>
    <w:rsid w:val="00B9713A"/>
    <w:rsid w:val="00B971A0"/>
    <w:rsid w:val="00B974DD"/>
    <w:rsid w:val="00B97B3F"/>
    <w:rsid w:val="00BA0BE1"/>
    <w:rsid w:val="00BA0D5E"/>
    <w:rsid w:val="00BA1169"/>
    <w:rsid w:val="00BA30D6"/>
    <w:rsid w:val="00BA3FF7"/>
    <w:rsid w:val="00BA4FA9"/>
    <w:rsid w:val="00BA5637"/>
    <w:rsid w:val="00BA5ED5"/>
    <w:rsid w:val="00BA5F07"/>
    <w:rsid w:val="00BA65C4"/>
    <w:rsid w:val="00BA70A3"/>
    <w:rsid w:val="00BA70E7"/>
    <w:rsid w:val="00BA7794"/>
    <w:rsid w:val="00BB1012"/>
    <w:rsid w:val="00BB172A"/>
    <w:rsid w:val="00BB21EB"/>
    <w:rsid w:val="00BB2ECC"/>
    <w:rsid w:val="00BB3AD1"/>
    <w:rsid w:val="00BB47D3"/>
    <w:rsid w:val="00BB4821"/>
    <w:rsid w:val="00BB576C"/>
    <w:rsid w:val="00BB5EF3"/>
    <w:rsid w:val="00BB6A89"/>
    <w:rsid w:val="00BB7E26"/>
    <w:rsid w:val="00BC083E"/>
    <w:rsid w:val="00BC167F"/>
    <w:rsid w:val="00BC1948"/>
    <w:rsid w:val="00BC24D3"/>
    <w:rsid w:val="00BC3D71"/>
    <w:rsid w:val="00BC492D"/>
    <w:rsid w:val="00BC4BAC"/>
    <w:rsid w:val="00BC52F8"/>
    <w:rsid w:val="00BC6D5C"/>
    <w:rsid w:val="00BC6D5E"/>
    <w:rsid w:val="00BD035E"/>
    <w:rsid w:val="00BD2C7D"/>
    <w:rsid w:val="00BD31CD"/>
    <w:rsid w:val="00BD357E"/>
    <w:rsid w:val="00BD384B"/>
    <w:rsid w:val="00BD5821"/>
    <w:rsid w:val="00BD7043"/>
    <w:rsid w:val="00BD735C"/>
    <w:rsid w:val="00BE00AA"/>
    <w:rsid w:val="00BE0CE5"/>
    <w:rsid w:val="00BE1594"/>
    <w:rsid w:val="00BE35F2"/>
    <w:rsid w:val="00BE3DE4"/>
    <w:rsid w:val="00BE494B"/>
    <w:rsid w:val="00BE5427"/>
    <w:rsid w:val="00BE60E5"/>
    <w:rsid w:val="00BE6A41"/>
    <w:rsid w:val="00BE6AFE"/>
    <w:rsid w:val="00BE6FF4"/>
    <w:rsid w:val="00BE7802"/>
    <w:rsid w:val="00BE7D1A"/>
    <w:rsid w:val="00BF0C45"/>
    <w:rsid w:val="00BF1856"/>
    <w:rsid w:val="00BF2FF2"/>
    <w:rsid w:val="00BF67AC"/>
    <w:rsid w:val="00BF7463"/>
    <w:rsid w:val="00BF758B"/>
    <w:rsid w:val="00BF7CE1"/>
    <w:rsid w:val="00C00554"/>
    <w:rsid w:val="00C00D17"/>
    <w:rsid w:val="00C02CB1"/>
    <w:rsid w:val="00C02F06"/>
    <w:rsid w:val="00C0324F"/>
    <w:rsid w:val="00C03B4A"/>
    <w:rsid w:val="00C03E6E"/>
    <w:rsid w:val="00C04086"/>
    <w:rsid w:val="00C0426B"/>
    <w:rsid w:val="00C04F57"/>
    <w:rsid w:val="00C05885"/>
    <w:rsid w:val="00C10238"/>
    <w:rsid w:val="00C11479"/>
    <w:rsid w:val="00C115EB"/>
    <w:rsid w:val="00C11CFE"/>
    <w:rsid w:val="00C1263A"/>
    <w:rsid w:val="00C129DA"/>
    <w:rsid w:val="00C13B0E"/>
    <w:rsid w:val="00C159FB"/>
    <w:rsid w:val="00C1605D"/>
    <w:rsid w:val="00C1638F"/>
    <w:rsid w:val="00C166F2"/>
    <w:rsid w:val="00C170EB"/>
    <w:rsid w:val="00C178E5"/>
    <w:rsid w:val="00C17C2B"/>
    <w:rsid w:val="00C20A65"/>
    <w:rsid w:val="00C21135"/>
    <w:rsid w:val="00C21258"/>
    <w:rsid w:val="00C214B0"/>
    <w:rsid w:val="00C218F2"/>
    <w:rsid w:val="00C21E68"/>
    <w:rsid w:val="00C23090"/>
    <w:rsid w:val="00C23549"/>
    <w:rsid w:val="00C247E3"/>
    <w:rsid w:val="00C24F98"/>
    <w:rsid w:val="00C25A56"/>
    <w:rsid w:val="00C26B3D"/>
    <w:rsid w:val="00C27603"/>
    <w:rsid w:val="00C27698"/>
    <w:rsid w:val="00C3022D"/>
    <w:rsid w:val="00C30DDD"/>
    <w:rsid w:val="00C32D37"/>
    <w:rsid w:val="00C332FE"/>
    <w:rsid w:val="00C337DD"/>
    <w:rsid w:val="00C34A48"/>
    <w:rsid w:val="00C34A5C"/>
    <w:rsid w:val="00C35849"/>
    <w:rsid w:val="00C35BAE"/>
    <w:rsid w:val="00C36995"/>
    <w:rsid w:val="00C3747E"/>
    <w:rsid w:val="00C402E1"/>
    <w:rsid w:val="00C408C5"/>
    <w:rsid w:val="00C418E4"/>
    <w:rsid w:val="00C42990"/>
    <w:rsid w:val="00C431D8"/>
    <w:rsid w:val="00C43359"/>
    <w:rsid w:val="00C43527"/>
    <w:rsid w:val="00C43BAF"/>
    <w:rsid w:val="00C45D06"/>
    <w:rsid w:val="00C461D4"/>
    <w:rsid w:val="00C46BA7"/>
    <w:rsid w:val="00C46ED1"/>
    <w:rsid w:val="00C50549"/>
    <w:rsid w:val="00C517D3"/>
    <w:rsid w:val="00C51AC6"/>
    <w:rsid w:val="00C51B1C"/>
    <w:rsid w:val="00C52520"/>
    <w:rsid w:val="00C55E36"/>
    <w:rsid w:val="00C5667B"/>
    <w:rsid w:val="00C60035"/>
    <w:rsid w:val="00C61CC7"/>
    <w:rsid w:val="00C63072"/>
    <w:rsid w:val="00C6383A"/>
    <w:rsid w:val="00C63F83"/>
    <w:rsid w:val="00C65231"/>
    <w:rsid w:val="00C660D0"/>
    <w:rsid w:val="00C66439"/>
    <w:rsid w:val="00C67C92"/>
    <w:rsid w:val="00C67ECA"/>
    <w:rsid w:val="00C70206"/>
    <w:rsid w:val="00C7098B"/>
    <w:rsid w:val="00C70DB6"/>
    <w:rsid w:val="00C71177"/>
    <w:rsid w:val="00C716B9"/>
    <w:rsid w:val="00C7222A"/>
    <w:rsid w:val="00C72F72"/>
    <w:rsid w:val="00C731F2"/>
    <w:rsid w:val="00C737AE"/>
    <w:rsid w:val="00C73F16"/>
    <w:rsid w:val="00C74BEE"/>
    <w:rsid w:val="00C75ED7"/>
    <w:rsid w:val="00C76A86"/>
    <w:rsid w:val="00C76C0F"/>
    <w:rsid w:val="00C77065"/>
    <w:rsid w:val="00C775DA"/>
    <w:rsid w:val="00C777C3"/>
    <w:rsid w:val="00C81B66"/>
    <w:rsid w:val="00C81C26"/>
    <w:rsid w:val="00C82311"/>
    <w:rsid w:val="00C82432"/>
    <w:rsid w:val="00C82EF3"/>
    <w:rsid w:val="00C83935"/>
    <w:rsid w:val="00C86B6E"/>
    <w:rsid w:val="00C86D4B"/>
    <w:rsid w:val="00C90683"/>
    <w:rsid w:val="00C914FF"/>
    <w:rsid w:val="00C916DC"/>
    <w:rsid w:val="00C918FF"/>
    <w:rsid w:val="00C92090"/>
    <w:rsid w:val="00C94EE0"/>
    <w:rsid w:val="00C95301"/>
    <w:rsid w:val="00C960E1"/>
    <w:rsid w:val="00C964C4"/>
    <w:rsid w:val="00C9655B"/>
    <w:rsid w:val="00C96C06"/>
    <w:rsid w:val="00C96D01"/>
    <w:rsid w:val="00C97FE5"/>
    <w:rsid w:val="00CA00CB"/>
    <w:rsid w:val="00CA0E90"/>
    <w:rsid w:val="00CA1CF3"/>
    <w:rsid w:val="00CA1F0A"/>
    <w:rsid w:val="00CA2A54"/>
    <w:rsid w:val="00CA3627"/>
    <w:rsid w:val="00CA6324"/>
    <w:rsid w:val="00CA66C4"/>
    <w:rsid w:val="00CA68A3"/>
    <w:rsid w:val="00CA716C"/>
    <w:rsid w:val="00CA7920"/>
    <w:rsid w:val="00CA7D98"/>
    <w:rsid w:val="00CB022E"/>
    <w:rsid w:val="00CB128F"/>
    <w:rsid w:val="00CB1A9A"/>
    <w:rsid w:val="00CB1FDE"/>
    <w:rsid w:val="00CB2A70"/>
    <w:rsid w:val="00CB41F2"/>
    <w:rsid w:val="00CB48B2"/>
    <w:rsid w:val="00CB548D"/>
    <w:rsid w:val="00CB5B69"/>
    <w:rsid w:val="00CB7876"/>
    <w:rsid w:val="00CB7AEB"/>
    <w:rsid w:val="00CC0B1E"/>
    <w:rsid w:val="00CC2EB9"/>
    <w:rsid w:val="00CC3049"/>
    <w:rsid w:val="00CC64B5"/>
    <w:rsid w:val="00CC66E4"/>
    <w:rsid w:val="00CC6AEA"/>
    <w:rsid w:val="00CC7468"/>
    <w:rsid w:val="00CC7528"/>
    <w:rsid w:val="00CC7AD2"/>
    <w:rsid w:val="00CD04B4"/>
    <w:rsid w:val="00CD13B1"/>
    <w:rsid w:val="00CD25BC"/>
    <w:rsid w:val="00CD2654"/>
    <w:rsid w:val="00CD26AD"/>
    <w:rsid w:val="00CD2C46"/>
    <w:rsid w:val="00CD2EAF"/>
    <w:rsid w:val="00CD3488"/>
    <w:rsid w:val="00CD392E"/>
    <w:rsid w:val="00CD65F0"/>
    <w:rsid w:val="00CD712F"/>
    <w:rsid w:val="00CD78C7"/>
    <w:rsid w:val="00CE0435"/>
    <w:rsid w:val="00CE09CC"/>
    <w:rsid w:val="00CE256E"/>
    <w:rsid w:val="00CE4B01"/>
    <w:rsid w:val="00CE5B69"/>
    <w:rsid w:val="00CE5B98"/>
    <w:rsid w:val="00CE5D61"/>
    <w:rsid w:val="00CE6349"/>
    <w:rsid w:val="00CE65FC"/>
    <w:rsid w:val="00CE76A4"/>
    <w:rsid w:val="00CE7FB8"/>
    <w:rsid w:val="00CF2705"/>
    <w:rsid w:val="00CF3302"/>
    <w:rsid w:val="00CF3C61"/>
    <w:rsid w:val="00CF4D1D"/>
    <w:rsid w:val="00CF4D53"/>
    <w:rsid w:val="00CF5316"/>
    <w:rsid w:val="00CF542B"/>
    <w:rsid w:val="00CF55FD"/>
    <w:rsid w:val="00CF5C7A"/>
    <w:rsid w:val="00CF6238"/>
    <w:rsid w:val="00CF662B"/>
    <w:rsid w:val="00CF6C9F"/>
    <w:rsid w:val="00CF7895"/>
    <w:rsid w:val="00CF7A2A"/>
    <w:rsid w:val="00D004F7"/>
    <w:rsid w:val="00D008D6"/>
    <w:rsid w:val="00D0119E"/>
    <w:rsid w:val="00D0265E"/>
    <w:rsid w:val="00D02AE8"/>
    <w:rsid w:val="00D0383E"/>
    <w:rsid w:val="00D03A5B"/>
    <w:rsid w:val="00D0453E"/>
    <w:rsid w:val="00D04D27"/>
    <w:rsid w:val="00D06AF0"/>
    <w:rsid w:val="00D1021B"/>
    <w:rsid w:val="00D11004"/>
    <w:rsid w:val="00D118B9"/>
    <w:rsid w:val="00D127BA"/>
    <w:rsid w:val="00D144FA"/>
    <w:rsid w:val="00D1463A"/>
    <w:rsid w:val="00D14D21"/>
    <w:rsid w:val="00D15075"/>
    <w:rsid w:val="00D15A57"/>
    <w:rsid w:val="00D15C27"/>
    <w:rsid w:val="00D20A5D"/>
    <w:rsid w:val="00D20FAC"/>
    <w:rsid w:val="00D21324"/>
    <w:rsid w:val="00D217FC"/>
    <w:rsid w:val="00D234BC"/>
    <w:rsid w:val="00D23D2D"/>
    <w:rsid w:val="00D2411B"/>
    <w:rsid w:val="00D2567D"/>
    <w:rsid w:val="00D2660A"/>
    <w:rsid w:val="00D26A83"/>
    <w:rsid w:val="00D305AF"/>
    <w:rsid w:val="00D30FCB"/>
    <w:rsid w:val="00D311F4"/>
    <w:rsid w:val="00D32107"/>
    <w:rsid w:val="00D3355F"/>
    <w:rsid w:val="00D33C85"/>
    <w:rsid w:val="00D33EA8"/>
    <w:rsid w:val="00D340C0"/>
    <w:rsid w:val="00D3495F"/>
    <w:rsid w:val="00D353D3"/>
    <w:rsid w:val="00D3548B"/>
    <w:rsid w:val="00D354D3"/>
    <w:rsid w:val="00D361E7"/>
    <w:rsid w:val="00D379CA"/>
    <w:rsid w:val="00D40228"/>
    <w:rsid w:val="00D40A2C"/>
    <w:rsid w:val="00D418A0"/>
    <w:rsid w:val="00D437E2"/>
    <w:rsid w:val="00D45A9D"/>
    <w:rsid w:val="00D460A7"/>
    <w:rsid w:val="00D46770"/>
    <w:rsid w:val="00D4677A"/>
    <w:rsid w:val="00D4690E"/>
    <w:rsid w:val="00D47875"/>
    <w:rsid w:val="00D501EA"/>
    <w:rsid w:val="00D50D9F"/>
    <w:rsid w:val="00D5331A"/>
    <w:rsid w:val="00D54195"/>
    <w:rsid w:val="00D54B31"/>
    <w:rsid w:val="00D55342"/>
    <w:rsid w:val="00D5537F"/>
    <w:rsid w:val="00D55E57"/>
    <w:rsid w:val="00D56357"/>
    <w:rsid w:val="00D5698C"/>
    <w:rsid w:val="00D57018"/>
    <w:rsid w:val="00D57DFD"/>
    <w:rsid w:val="00D61D1E"/>
    <w:rsid w:val="00D62129"/>
    <w:rsid w:val="00D62A08"/>
    <w:rsid w:val="00D62BE1"/>
    <w:rsid w:val="00D62C0C"/>
    <w:rsid w:val="00D62D6D"/>
    <w:rsid w:val="00D62EC0"/>
    <w:rsid w:val="00D6307E"/>
    <w:rsid w:val="00D63F37"/>
    <w:rsid w:val="00D64BC2"/>
    <w:rsid w:val="00D64CD7"/>
    <w:rsid w:val="00D66015"/>
    <w:rsid w:val="00D717F6"/>
    <w:rsid w:val="00D72135"/>
    <w:rsid w:val="00D74B4C"/>
    <w:rsid w:val="00D75E03"/>
    <w:rsid w:val="00D7698F"/>
    <w:rsid w:val="00D814B9"/>
    <w:rsid w:val="00D8198F"/>
    <w:rsid w:val="00D8254D"/>
    <w:rsid w:val="00D82F22"/>
    <w:rsid w:val="00D83EB0"/>
    <w:rsid w:val="00D905CF"/>
    <w:rsid w:val="00D908C1"/>
    <w:rsid w:val="00D92AD8"/>
    <w:rsid w:val="00D930FF"/>
    <w:rsid w:val="00D93330"/>
    <w:rsid w:val="00D93A3F"/>
    <w:rsid w:val="00D93F3C"/>
    <w:rsid w:val="00D951CA"/>
    <w:rsid w:val="00D96479"/>
    <w:rsid w:val="00D96672"/>
    <w:rsid w:val="00D9710A"/>
    <w:rsid w:val="00D9794A"/>
    <w:rsid w:val="00DA08CA"/>
    <w:rsid w:val="00DA15E3"/>
    <w:rsid w:val="00DA1849"/>
    <w:rsid w:val="00DA2025"/>
    <w:rsid w:val="00DA25B5"/>
    <w:rsid w:val="00DA36A5"/>
    <w:rsid w:val="00DA3FDF"/>
    <w:rsid w:val="00DA5559"/>
    <w:rsid w:val="00DA6D5A"/>
    <w:rsid w:val="00DA7A69"/>
    <w:rsid w:val="00DB010D"/>
    <w:rsid w:val="00DB1FD6"/>
    <w:rsid w:val="00DB213B"/>
    <w:rsid w:val="00DB298F"/>
    <w:rsid w:val="00DB2BD4"/>
    <w:rsid w:val="00DB308B"/>
    <w:rsid w:val="00DB4D25"/>
    <w:rsid w:val="00DB612E"/>
    <w:rsid w:val="00DB6495"/>
    <w:rsid w:val="00DB7198"/>
    <w:rsid w:val="00DC0058"/>
    <w:rsid w:val="00DC032F"/>
    <w:rsid w:val="00DC1B49"/>
    <w:rsid w:val="00DC1CAB"/>
    <w:rsid w:val="00DC218E"/>
    <w:rsid w:val="00DC24C7"/>
    <w:rsid w:val="00DC36DD"/>
    <w:rsid w:val="00DC3AC9"/>
    <w:rsid w:val="00DC45D4"/>
    <w:rsid w:val="00DC48C8"/>
    <w:rsid w:val="00DC4A5C"/>
    <w:rsid w:val="00DC5945"/>
    <w:rsid w:val="00DC6654"/>
    <w:rsid w:val="00DC69B5"/>
    <w:rsid w:val="00DD0069"/>
    <w:rsid w:val="00DD07EB"/>
    <w:rsid w:val="00DD135B"/>
    <w:rsid w:val="00DD1614"/>
    <w:rsid w:val="00DD2C86"/>
    <w:rsid w:val="00DD2D15"/>
    <w:rsid w:val="00DD438C"/>
    <w:rsid w:val="00DD4B5C"/>
    <w:rsid w:val="00DD5096"/>
    <w:rsid w:val="00DD6161"/>
    <w:rsid w:val="00DD6B72"/>
    <w:rsid w:val="00DD7507"/>
    <w:rsid w:val="00DD77BD"/>
    <w:rsid w:val="00DD7DB4"/>
    <w:rsid w:val="00DE1BEE"/>
    <w:rsid w:val="00DE429F"/>
    <w:rsid w:val="00DE497C"/>
    <w:rsid w:val="00DE49C5"/>
    <w:rsid w:val="00DF02C5"/>
    <w:rsid w:val="00DF17B5"/>
    <w:rsid w:val="00DF22E3"/>
    <w:rsid w:val="00DF334F"/>
    <w:rsid w:val="00DF3A4A"/>
    <w:rsid w:val="00DF3CFA"/>
    <w:rsid w:val="00DF4AF1"/>
    <w:rsid w:val="00DF5A08"/>
    <w:rsid w:val="00DF6A1F"/>
    <w:rsid w:val="00DF751A"/>
    <w:rsid w:val="00E0082F"/>
    <w:rsid w:val="00E012DB"/>
    <w:rsid w:val="00E018BC"/>
    <w:rsid w:val="00E01B71"/>
    <w:rsid w:val="00E02741"/>
    <w:rsid w:val="00E02EEE"/>
    <w:rsid w:val="00E04A6B"/>
    <w:rsid w:val="00E062B8"/>
    <w:rsid w:val="00E0730E"/>
    <w:rsid w:val="00E13427"/>
    <w:rsid w:val="00E145E4"/>
    <w:rsid w:val="00E146E1"/>
    <w:rsid w:val="00E151F4"/>
    <w:rsid w:val="00E17EB9"/>
    <w:rsid w:val="00E17F96"/>
    <w:rsid w:val="00E23A11"/>
    <w:rsid w:val="00E24F0D"/>
    <w:rsid w:val="00E3150A"/>
    <w:rsid w:val="00E31FD2"/>
    <w:rsid w:val="00E329A6"/>
    <w:rsid w:val="00E33429"/>
    <w:rsid w:val="00E33755"/>
    <w:rsid w:val="00E3414C"/>
    <w:rsid w:val="00E36A14"/>
    <w:rsid w:val="00E3739B"/>
    <w:rsid w:val="00E37C60"/>
    <w:rsid w:val="00E407D1"/>
    <w:rsid w:val="00E40906"/>
    <w:rsid w:val="00E43B0D"/>
    <w:rsid w:val="00E4539D"/>
    <w:rsid w:val="00E45A08"/>
    <w:rsid w:val="00E46132"/>
    <w:rsid w:val="00E46768"/>
    <w:rsid w:val="00E47245"/>
    <w:rsid w:val="00E4729A"/>
    <w:rsid w:val="00E518B2"/>
    <w:rsid w:val="00E524C2"/>
    <w:rsid w:val="00E535ED"/>
    <w:rsid w:val="00E537FC"/>
    <w:rsid w:val="00E53DC7"/>
    <w:rsid w:val="00E5407C"/>
    <w:rsid w:val="00E54167"/>
    <w:rsid w:val="00E54A64"/>
    <w:rsid w:val="00E54CD7"/>
    <w:rsid w:val="00E54E46"/>
    <w:rsid w:val="00E5526E"/>
    <w:rsid w:val="00E561CC"/>
    <w:rsid w:val="00E5628B"/>
    <w:rsid w:val="00E57329"/>
    <w:rsid w:val="00E60C83"/>
    <w:rsid w:val="00E61277"/>
    <w:rsid w:val="00E61495"/>
    <w:rsid w:val="00E6303A"/>
    <w:rsid w:val="00E658B3"/>
    <w:rsid w:val="00E65D47"/>
    <w:rsid w:val="00E67168"/>
    <w:rsid w:val="00E673D0"/>
    <w:rsid w:val="00E67523"/>
    <w:rsid w:val="00E67DE2"/>
    <w:rsid w:val="00E70A38"/>
    <w:rsid w:val="00E712A7"/>
    <w:rsid w:val="00E722B5"/>
    <w:rsid w:val="00E736B2"/>
    <w:rsid w:val="00E7412C"/>
    <w:rsid w:val="00E749B9"/>
    <w:rsid w:val="00E74A16"/>
    <w:rsid w:val="00E75091"/>
    <w:rsid w:val="00E75E20"/>
    <w:rsid w:val="00E765D5"/>
    <w:rsid w:val="00E767C0"/>
    <w:rsid w:val="00E76DCF"/>
    <w:rsid w:val="00E77443"/>
    <w:rsid w:val="00E7756E"/>
    <w:rsid w:val="00E800EF"/>
    <w:rsid w:val="00E8012F"/>
    <w:rsid w:val="00E80652"/>
    <w:rsid w:val="00E814E6"/>
    <w:rsid w:val="00E81B28"/>
    <w:rsid w:val="00E81D90"/>
    <w:rsid w:val="00E81FE8"/>
    <w:rsid w:val="00E82273"/>
    <w:rsid w:val="00E828F4"/>
    <w:rsid w:val="00E8337F"/>
    <w:rsid w:val="00E836DC"/>
    <w:rsid w:val="00E838DF"/>
    <w:rsid w:val="00E842E0"/>
    <w:rsid w:val="00E8538D"/>
    <w:rsid w:val="00E86E3E"/>
    <w:rsid w:val="00E871F0"/>
    <w:rsid w:val="00E90EF1"/>
    <w:rsid w:val="00E919E7"/>
    <w:rsid w:val="00E919ED"/>
    <w:rsid w:val="00E928BA"/>
    <w:rsid w:val="00E92FE0"/>
    <w:rsid w:val="00E93215"/>
    <w:rsid w:val="00E952C7"/>
    <w:rsid w:val="00E9576A"/>
    <w:rsid w:val="00E9584D"/>
    <w:rsid w:val="00E9603F"/>
    <w:rsid w:val="00E964E4"/>
    <w:rsid w:val="00E96865"/>
    <w:rsid w:val="00E96B78"/>
    <w:rsid w:val="00E96DE5"/>
    <w:rsid w:val="00E97745"/>
    <w:rsid w:val="00E97CE4"/>
    <w:rsid w:val="00EA31E9"/>
    <w:rsid w:val="00EA36C3"/>
    <w:rsid w:val="00EA39B4"/>
    <w:rsid w:val="00EA467E"/>
    <w:rsid w:val="00EA4A65"/>
    <w:rsid w:val="00EA58A4"/>
    <w:rsid w:val="00EA62F6"/>
    <w:rsid w:val="00EA6A94"/>
    <w:rsid w:val="00EA713B"/>
    <w:rsid w:val="00EB422B"/>
    <w:rsid w:val="00EB53A4"/>
    <w:rsid w:val="00EB6E5C"/>
    <w:rsid w:val="00EB767C"/>
    <w:rsid w:val="00EC1E9D"/>
    <w:rsid w:val="00EC2833"/>
    <w:rsid w:val="00EC4110"/>
    <w:rsid w:val="00EC442A"/>
    <w:rsid w:val="00EC4E5E"/>
    <w:rsid w:val="00EC6A26"/>
    <w:rsid w:val="00ED0176"/>
    <w:rsid w:val="00ED101C"/>
    <w:rsid w:val="00ED1F49"/>
    <w:rsid w:val="00ED251A"/>
    <w:rsid w:val="00ED410D"/>
    <w:rsid w:val="00ED486B"/>
    <w:rsid w:val="00EE0FA5"/>
    <w:rsid w:val="00EE12CF"/>
    <w:rsid w:val="00EE2760"/>
    <w:rsid w:val="00EE2789"/>
    <w:rsid w:val="00EE3368"/>
    <w:rsid w:val="00EE3B41"/>
    <w:rsid w:val="00EE5C0C"/>
    <w:rsid w:val="00EE6B76"/>
    <w:rsid w:val="00EE7150"/>
    <w:rsid w:val="00EF0123"/>
    <w:rsid w:val="00EF0904"/>
    <w:rsid w:val="00EF2375"/>
    <w:rsid w:val="00EF2B0C"/>
    <w:rsid w:val="00EF3280"/>
    <w:rsid w:val="00EF371A"/>
    <w:rsid w:val="00EF575E"/>
    <w:rsid w:val="00EF5C5C"/>
    <w:rsid w:val="00EF5DA0"/>
    <w:rsid w:val="00EF6653"/>
    <w:rsid w:val="00EF6C6A"/>
    <w:rsid w:val="00EF74FC"/>
    <w:rsid w:val="00EF796D"/>
    <w:rsid w:val="00F00A42"/>
    <w:rsid w:val="00F0146D"/>
    <w:rsid w:val="00F019E6"/>
    <w:rsid w:val="00F01E4B"/>
    <w:rsid w:val="00F02659"/>
    <w:rsid w:val="00F02B5C"/>
    <w:rsid w:val="00F02D8F"/>
    <w:rsid w:val="00F0401D"/>
    <w:rsid w:val="00F05BA5"/>
    <w:rsid w:val="00F062ED"/>
    <w:rsid w:val="00F068EB"/>
    <w:rsid w:val="00F06F06"/>
    <w:rsid w:val="00F072B0"/>
    <w:rsid w:val="00F10845"/>
    <w:rsid w:val="00F110D6"/>
    <w:rsid w:val="00F117E9"/>
    <w:rsid w:val="00F11857"/>
    <w:rsid w:val="00F11A75"/>
    <w:rsid w:val="00F149AC"/>
    <w:rsid w:val="00F15254"/>
    <w:rsid w:val="00F16375"/>
    <w:rsid w:val="00F1656B"/>
    <w:rsid w:val="00F168DA"/>
    <w:rsid w:val="00F16DC7"/>
    <w:rsid w:val="00F2075D"/>
    <w:rsid w:val="00F21ED3"/>
    <w:rsid w:val="00F223B0"/>
    <w:rsid w:val="00F253B4"/>
    <w:rsid w:val="00F2675B"/>
    <w:rsid w:val="00F267F7"/>
    <w:rsid w:val="00F277CE"/>
    <w:rsid w:val="00F2789B"/>
    <w:rsid w:val="00F27C07"/>
    <w:rsid w:val="00F303D0"/>
    <w:rsid w:val="00F3058B"/>
    <w:rsid w:val="00F30A92"/>
    <w:rsid w:val="00F30B0F"/>
    <w:rsid w:val="00F318F3"/>
    <w:rsid w:val="00F319DC"/>
    <w:rsid w:val="00F33D40"/>
    <w:rsid w:val="00F34782"/>
    <w:rsid w:val="00F34CA2"/>
    <w:rsid w:val="00F3695D"/>
    <w:rsid w:val="00F37281"/>
    <w:rsid w:val="00F4036B"/>
    <w:rsid w:val="00F403C3"/>
    <w:rsid w:val="00F41EB3"/>
    <w:rsid w:val="00F424B9"/>
    <w:rsid w:val="00F425F6"/>
    <w:rsid w:val="00F43A87"/>
    <w:rsid w:val="00F43AE9"/>
    <w:rsid w:val="00F4461D"/>
    <w:rsid w:val="00F44A61"/>
    <w:rsid w:val="00F44EFA"/>
    <w:rsid w:val="00F45939"/>
    <w:rsid w:val="00F460E8"/>
    <w:rsid w:val="00F46538"/>
    <w:rsid w:val="00F477A4"/>
    <w:rsid w:val="00F47F47"/>
    <w:rsid w:val="00F5085A"/>
    <w:rsid w:val="00F50A43"/>
    <w:rsid w:val="00F50D5D"/>
    <w:rsid w:val="00F511F4"/>
    <w:rsid w:val="00F51208"/>
    <w:rsid w:val="00F51463"/>
    <w:rsid w:val="00F518EC"/>
    <w:rsid w:val="00F51B0D"/>
    <w:rsid w:val="00F51C9D"/>
    <w:rsid w:val="00F52B8C"/>
    <w:rsid w:val="00F5528E"/>
    <w:rsid w:val="00F564A9"/>
    <w:rsid w:val="00F57295"/>
    <w:rsid w:val="00F574A5"/>
    <w:rsid w:val="00F5771D"/>
    <w:rsid w:val="00F600B2"/>
    <w:rsid w:val="00F607EF"/>
    <w:rsid w:val="00F61893"/>
    <w:rsid w:val="00F61B12"/>
    <w:rsid w:val="00F62DE3"/>
    <w:rsid w:val="00F63977"/>
    <w:rsid w:val="00F63BB5"/>
    <w:rsid w:val="00F6411C"/>
    <w:rsid w:val="00F656BC"/>
    <w:rsid w:val="00F65796"/>
    <w:rsid w:val="00F65D4F"/>
    <w:rsid w:val="00F66778"/>
    <w:rsid w:val="00F674FC"/>
    <w:rsid w:val="00F712F5"/>
    <w:rsid w:val="00F716BA"/>
    <w:rsid w:val="00F71B3C"/>
    <w:rsid w:val="00F730F6"/>
    <w:rsid w:val="00F732A3"/>
    <w:rsid w:val="00F73675"/>
    <w:rsid w:val="00F76C4F"/>
    <w:rsid w:val="00F76CF5"/>
    <w:rsid w:val="00F77520"/>
    <w:rsid w:val="00F77EC6"/>
    <w:rsid w:val="00F8030C"/>
    <w:rsid w:val="00F803A1"/>
    <w:rsid w:val="00F81E47"/>
    <w:rsid w:val="00F82056"/>
    <w:rsid w:val="00F82155"/>
    <w:rsid w:val="00F8317F"/>
    <w:rsid w:val="00F83F3C"/>
    <w:rsid w:val="00F85AE6"/>
    <w:rsid w:val="00F862B2"/>
    <w:rsid w:val="00F8731A"/>
    <w:rsid w:val="00F87684"/>
    <w:rsid w:val="00F90BF2"/>
    <w:rsid w:val="00F911B3"/>
    <w:rsid w:val="00F92D9E"/>
    <w:rsid w:val="00F92DBD"/>
    <w:rsid w:val="00F92DFA"/>
    <w:rsid w:val="00F94F8B"/>
    <w:rsid w:val="00F96A9D"/>
    <w:rsid w:val="00F97449"/>
    <w:rsid w:val="00FA024C"/>
    <w:rsid w:val="00FA0BFA"/>
    <w:rsid w:val="00FA0F30"/>
    <w:rsid w:val="00FA1D6E"/>
    <w:rsid w:val="00FA1EB5"/>
    <w:rsid w:val="00FA2D90"/>
    <w:rsid w:val="00FA56C4"/>
    <w:rsid w:val="00FA5761"/>
    <w:rsid w:val="00FA57CF"/>
    <w:rsid w:val="00FA750F"/>
    <w:rsid w:val="00FA75AF"/>
    <w:rsid w:val="00FA77D3"/>
    <w:rsid w:val="00FA7B52"/>
    <w:rsid w:val="00FB01CD"/>
    <w:rsid w:val="00FB05A8"/>
    <w:rsid w:val="00FB1CC8"/>
    <w:rsid w:val="00FB1D20"/>
    <w:rsid w:val="00FB23D9"/>
    <w:rsid w:val="00FB338D"/>
    <w:rsid w:val="00FB4B08"/>
    <w:rsid w:val="00FB5395"/>
    <w:rsid w:val="00FB6000"/>
    <w:rsid w:val="00FC0D75"/>
    <w:rsid w:val="00FC13C7"/>
    <w:rsid w:val="00FC2438"/>
    <w:rsid w:val="00FC285A"/>
    <w:rsid w:val="00FC2FA2"/>
    <w:rsid w:val="00FC5D9A"/>
    <w:rsid w:val="00FC5F67"/>
    <w:rsid w:val="00FD082B"/>
    <w:rsid w:val="00FD1064"/>
    <w:rsid w:val="00FD2F39"/>
    <w:rsid w:val="00FD317B"/>
    <w:rsid w:val="00FD4330"/>
    <w:rsid w:val="00FD457D"/>
    <w:rsid w:val="00FD4A64"/>
    <w:rsid w:val="00FD4B6A"/>
    <w:rsid w:val="00FD5532"/>
    <w:rsid w:val="00FD59B5"/>
    <w:rsid w:val="00FD6D23"/>
    <w:rsid w:val="00FD7AB9"/>
    <w:rsid w:val="00FE1211"/>
    <w:rsid w:val="00FE1409"/>
    <w:rsid w:val="00FE32C0"/>
    <w:rsid w:val="00FE3390"/>
    <w:rsid w:val="00FE37F0"/>
    <w:rsid w:val="00FE5FDA"/>
    <w:rsid w:val="00FE6D9D"/>
    <w:rsid w:val="00FE761E"/>
    <w:rsid w:val="00FF0A38"/>
    <w:rsid w:val="00FF1355"/>
    <w:rsid w:val="00FF162B"/>
    <w:rsid w:val="00FF2B50"/>
    <w:rsid w:val="00FF3201"/>
    <w:rsid w:val="00FF469A"/>
    <w:rsid w:val="00FF5EAC"/>
    <w:rsid w:val="00FF61D7"/>
    <w:rsid w:val="00FF70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n="t" opacity=".5" offset="-6pt,6pt"/>
    </o:shapedefaults>
    <o:shapelayout v:ext="edit">
      <o:idmap v:ext="edit" data="1"/>
    </o:shapelayout>
  </w:shapeDefaults>
  <w:decimalSymbol w:val="."/>
  <w:listSeparator w:val=","/>
  <w14:docId w14:val="18FCD3F2"/>
  <w15:docId w15:val="{414D23F8-97F7-4A01-BFD4-F1477A7D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أخذ زير جدول"/>
    <w:qFormat/>
    <w:rsid w:val="000A03F5"/>
    <w:pPr>
      <w:bidi/>
    </w:pPr>
    <w:rPr>
      <w:rFonts w:cs="B Nazanin"/>
      <w:bCs/>
      <w:sz w:val="24"/>
      <w:lang w:bidi="ar-SA"/>
    </w:rPr>
  </w:style>
  <w:style w:type="paragraph" w:styleId="Heading1">
    <w:name w:val="heading 1"/>
    <w:basedOn w:val="Normal"/>
    <w:next w:val="Normal"/>
    <w:qFormat/>
    <w:rsid w:val="005A6EC1"/>
    <w:pPr>
      <w:keepNext/>
      <w:spacing w:line="264" w:lineRule="auto"/>
      <w:ind w:firstLine="403"/>
      <w:jc w:val="center"/>
      <w:outlineLvl w:val="0"/>
    </w:pPr>
    <w:rPr>
      <w:rFonts w:cs="Titr"/>
      <w:b/>
      <w:bCs w:val="0"/>
      <w:spacing w:val="6"/>
      <w:sz w:val="30"/>
      <w:szCs w:val="30"/>
    </w:rPr>
  </w:style>
  <w:style w:type="paragraph" w:styleId="Heading2">
    <w:name w:val="heading 2"/>
    <w:basedOn w:val="Normal"/>
    <w:next w:val="Normal"/>
    <w:link w:val="Heading2Char"/>
    <w:qFormat/>
    <w:rsid w:val="005A6EC1"/>
    <w:pPr>
      <w:keepNext/>
      <w:spacing w:line="264" w:lineRule="auto"/>
      <w:jc w:val="both"/>
      <w:outlineLvl w:val="1"/>
    </w:pPr>
    <w:rPr>
      <w:rFonts w:cs="Zar"/>
      <w:b/>
      <w:bCs w:val="0"/>
      <w:spacing w:val="6"/>
      <w:sz w:val="30"/>
      <w:szCs w:val="30"/>
    </w:rPr>
  </w:style>
  <w:style w:type="paragraph" w:styleId="Heading3">
    <w:name w:val="heading 3"/>
    <w:basedOn w:val="Normal"/>
    <w:next w:val="Normal"/>
    <w:qFormat/>
    <w:rsid w:val="005A6EC1"/>
    <w:pPr>
      <w:keepNext/>
      <w:spacing w:before="240" w:after="60"/>
      <w:outlineLvl w:val="2"/>
    </w:pPr>
    <w:rPr>
      <w:rFonts w:ascii="Arial" w:hAnsi="Arial" w:cs="Arial"/>
      <w:b/>
      <w:bCs w:val="0"/>
      <w:sz w:val="26"/>
      <w:szCs w:val="26"/>
    </w:rPr>
  </w:style>
  <w:style w:type="paragraph" w:styleId="Heading4">
    <w:name w:val="heading 4"/>
    <w:basedOn w:val="Normal"/>
    <w:next w:val="Normal"/>
    <w:qFormat/>
    <w:rsid w:val="00F82155"/>
    <w:pPr>
      <w:keepNext/>
      <w:spacing w:before="240" w:after="60"/>
      <w:outlineLvl w:val="3"/>
    </w:pPr>
    <w:rPr>
      <w:rFonts w:cs="Times New Roman"/>
      <w:b/>
      <w:bCs w:val="0"/>
      <w:sz w:val="28"/>
      <w:szCs w:val="28"/>
      <w:lang w:bidi="fa-IR"/>
    </w:rPr>
  </w:style>
  <w:style w:type="paragraph" w:styleId="Heading5">
    <w:name w:val="heading 5"/>
    <w:basedOn w:val="Normal"/>
    <w:next w:val="Normal"/>
    <w:qFormat/>
    <w:rsid w:val="005A6EC1"/>
    <w:pPr>
      <w:keepNext/>
      <w:jc w:val="center"/>
      <w:outlineLvl w:val="4"/>
    </w:pPr>
    <w:rPr>
      <w:rFonts w:cs="Lotus"/>
      <w:b/>
      <w:bCs w:val="0"/>
    </w:rPr>
  </w:style>
  <w:style w:type="paragraph" w:styleId="Heading6">
    <w:name w:val="heading 6"/>
    <w:basedOn w:val="Normal"/>
    <w:next w:val="Normal"/>
    <w:qFormat/>
    <w:rsid w:val="005A6EC1"/>
    <w:pPr>
      <w:keepNext/>
      <w:bidi w:val="0"/>
      <w:jc w:val="right"/>
      <w:outlineLvl w:val="5"/>
    </w:pPr>
    <w:rPr>
      <w:rFonts w:cs="Lotus"/>
      <w:b/>
      <w:bCs w:val="0"/>
      <w:sz w:val="30"/>
      <w:szCs w:val="30"/>
    </w:rPr>
  </w:style>
  <w:style w:type="paragraph" w:styleId="Heading7">
    <w:name w:val="heading 7"/>
    <w:basedOn w:val="Normal"/>
    <w:next w:val="Normal"/>
    <w:qFormat/>
    <w:rsid w:val="005A6EC1"/>
    <w:pPr>
      <w:keepNext/>
      <w:bidi w:val="0"/>
      <w:ind w:firstLine="403"/>
      <w:jc w:val="right"/>
      <w:outlineLvl w:val="6"/>
    </w:pPr>
    <w:rPr>
      <w:rFonts w:cs="Lotus"/>
      <w:b/>
      <w:bCs w:val="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B3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D05A3"/>
    <w:pPr>
      <w:tabs>
        <w:tab w:val="center" w:pos="4153"/>
        <w:tab w:val="right" w:pos="8306"/>
      </w:tabs>
    </w:pPr>
  </w:style>
  <w:style w:type="character" w:styleId="PageNumber">
    <w:name w:val="page number"/>
    <w:basedOn w:val="DefaultParagraphFont"/>
    <w:rsid w:val="004D05A3"/>
  </w:style>
  <w:style w:type="table" w:styleId="TableGrid3">
    <w:name w:val="Table Grid 3"/>
    <w:basedOn w:val="TableNormal"/>
    <w:rsid w:val="004B6580"/>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CA0E90"/>
    <w:rPr>
      <w:rFonts w:ascii="Tahoma" w:hAnsi="Tahoma" w:cs="Tahoma"/>
      <w:sz w:val="16"/>
      <w:szCs w:val="16"/>
    </w:rPr>
  </w:style>
  <w:style w:type="paragraph" w:styleId="FootnoteText">
    <w:name w:val="footnote text"/>
    <w:basedOn w:val="Normal"/>
    <w:link w:val="FootnoteTextChar"/>
    <w:uiPriority w:val="99"/>
    <w:semiHidden/>
    <w:rsid w:val="00D1463A"/>
    <w:rPr>
      <w:sz w:val="20"/>
    </w:rPr>
  </w:style>
  <w:style w:type="character" w:styleId="FootnoteReference">
    <w:name w:val="footnote reference"/>
    <w:aliases w:val="شماره زيرنويس,FZ,Footnoote,شماره پ,Footnote Reference 2,مرجع پاورقي,پاورقی"/>
    <w:basedOn w:val="DefaultParagraphFont"/>
    <w:uiPriority w:val="99"/>
    <w:semiHidden/>
    <w:rsid w:val="00D1463A"/>
    <w:rPr>
      <w:vertAlign w:val="superscript"/>
    </w:rPr>
  </w:style>
  <w:style w:type="paragraph" w:styleId="Header">
    <w:name w:val="header"/>
    <w:basedOn w:val="Normal"/>
    <w:link w:val="HeaderChar"/>
    <w:rsid w:val="00987B33"/>
    <w:pPr>
      <w:tabs>
        <w:tab w:val="center" w:pos="4153"/>
        <w:tab w:val="right" w:pos="8306"/>
      </w:tabs>
    </w:pPr>
  </w:style>
  <w:style w:type="character" w:styleId="Hyperlink">
    <w:name w:val="Hyperlink"/>
    <w:basedOn w:val="DefaultParagraphFont"/>
    <w:uiPriority w:val="99"/>
    <w:rsid w:val="00BE7D1A"/>
    <w:rPr>
      <w:color w:val="0000FF"/>
      <w:u w:val="single"/>
    </w:rPr>
  </w:style>
  <w:style w:type="paragraph" w:styleId="BlockText">
    <w:name w:val="Block Text"/>
    <w:basedOn w:val="Normal"/>
    <w:rsid w:val="005A6EC1"/>
    <w:pPr>
      <w:spacing w:line="264" w:lineRule="auto"/>
      <w:ind w:left="1124" w:right="1080" w:firstLine="360"/>
      <w:jc w:val="both"/>
    </w:pPr>
    <w:rPr>
      <w:rFonts w:cs="Lotus"/>
      <w:spacing w:val="6"/>
      <w:sz w:val="30"/>
      <w:szCs w:val="30"/>
    </w:rPr>
  </w:style>
  <w:style w:type="paragraph" w:styleId="EndnoteText">
    <w:name w:val="endnote text"/>
    <w:basedOn w:val="Normal"/>
    <w:link w:val="EndnoteTextChar"/>
    <w:uiPriority w:val="99"/>
    <w:semiHidden/>
    <w:rsid w:val="005A6EC1"/>
    <w:pPr>
      <w:jc w:val="lowKashida"/>
    </w:pPr>
    <w:rPr>
      <w:rFonts w:cs="Koodak"/>
      <w:sz w:val="20"/>
    </w:rPr>
  </w:style>
  <w:style w:type="character" w:styleId="EndnoteReference">
    <w:name w:val="endnote reference"/>
    <w:basedOn w:val="DefaultParagraphFont"/>
    <w:uiPriority w:val="99"/>
    <w:semiHidden/>
    <w:rsid w:val="005A6EC1"/>
    <w:rPr>
      <w:vertAlign w:val="superscript"/>
    </w:rPr>
  </w:style>
  <w:style w:type="table" w:styleId="TableSimple1">
    <w:name w:val="Table Simple 1"/>
    <w:basedOn w:val="TableNormal"/>
    <w:rsid w:val="005A6EC1"/>
    <w:pPr>
      <w:bidi/>
      <w:jc w:val="lowKashida"/>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Indent">
    <w:name w:val="Body Text Indent"/>
    <w:basedOn w:val="Normal"/>
    <w:rsid w:val="009F3A6B"/>
    <w:pPr>
      <w:snapToGrid w:val="0"/>
      <w:ind w:firstLine="567"/>
      <w:jc w:val="lowKashida"/>
    </w:pPr>
    <w:rPr>
      <w:rFonts w:cs="Traditional Arabic"/>
      <w:b/>
      <w:bCs w:val="0"/>
      <w:sz w:val="20"/>
      <w:lang w:bidi="fa-IR"/>
    </w:rPr>
  </w:style>
  <w:style w:type="paragraph" w:styleId="BodyTextIndent2">
    <w:name w:val="Body Text Indent 2"/>
    <w:basedOn w:val="Normal"/>
    <w:rsid w:val="009F3A6B"/>
    <w:pPr>
      <w:ind w:left="-113" w:right="-113" w:firstLine="720"/>
      <w:jc w:val="lowKashida"/>
    </w:pPr>
    <w:rPr>
      <w:rFonts w:cs="Traditional Arabic"/>
      <w:b/>
      <w:bCs w:val="0"/>
      <w:sz w:val="20"/>
      <w:lang w:bidi="fa-IR"/>
    </w:rPr>
  </w:style>
  <w:style w:type="character" w:customStyle="1" w:styleId="mw-headline">
    <w:name w:val="mw-headline"/>
    <w:basedOn w:val="DefaultParagraphFont"/>
    <w:rsid w:val="009F3A6B"/>
  </w:style>
  <w:style w:type="paragraph" w:styleId="NormalWeb">
    <w:name w:val="Normal (Web)"/>
    <w:basedOn w:val="Normal"/>
    <w:uiPriority w:val="99"/>
    <w:rsid w:val="009F3A6B"/>
    <w:pPr>
      <w:bidi w:val="0"/>
      <w:spacing w:before="100" w:beforeAutospacing="1" w:after="100" w:afterAutospacing="1"/>
    </w:pPr>
    <w:rPr>
      <w:rFonts w:cs="Times New Roman"/>
      <w:lang w:bidi="fa-IR"/>
    </w:rPr>
  </w:style>
  <w:style w:type="paragraph" w:styleId="TOC2">
    <w:name w:val="toc 2"/>
    <w:basedOn w:val="Normal"/>
    <w:next w:val="Normal"/>
    <w:autoRedefine/>
    <w:uiPriority w:val="39"/>
    <w:rsid w:val="00F66778"/>
    <w:pPr>
      <w:tabs>
        <w:tab w:val="right" w:leader="dot" w:pos="7926"/>
      </w:tabs>
      <w:ind w:left="240"/>
      <w:jc w:val="center"/>
    </w:pPr>
    <w:rPr>
      <w:rFonts w:ascii="Times New Roman Bold" w:eastAsia="Calibri" w:hAnsi="Times New Roman Bold"/>
      <w:b/>
      <w:bCs w:val="0"/>
      <w:noProof/>
      <w:spacing w:val="-10"/>
      <w:szCs w:val="24"/>
    </w:rPr>
  </w:style>
  <w:style w:type="paragraph" w:styleId="TOC1">
    <w:name w:val="toc 1"/>
    <w:basedOn w:val="Normal"/>
    <w:next w:val="Normal"/>
    <w:autoRedefine/>
    <w:uiPriority w:val="39"/>
    <w:rsid w:val="00F66778"/>
    <w:pPr>
      <w:tabs>
        <w:tab w:val="right" w:leader="dot" w:pos="7926"/>
      </w:tabs>
    </w:pPr>
    <w:rPr>
      <w:rFonts w:ascii="Times New Roman Bold" w:hAnsi="Times New Roman Bold"/>
      <w:b/>
      <w:bCs w:val="0"/>
      <w:noProof/>
      <w:spacing w:val="-10"/>
      <w:szCs w:val="24"/>
    </w:rPr>
  </w:style>
  <w:style w:type="paragraph" w:styleId="TOC3">
    <w:name w:val="toc 3"/>
    <w:basedOn w:val="Normal"/>
    <w:next w:val="Normal"/>
    <w:autoRedefine/>
    <w:uiPriority w:val="39"/>
    <w:rsid w:val="009F3A6B"/>
    <w:pPr>
      <w:ind w:left="480"/>
    </w:pPr>
    <w:rPr>
      <w:rFonts w:cs="Times New Roman"/>
    </w:rPr>
  </w:style>
  <w:style w:type="character" w:styleId="FollowedHyperlink">
    <w:name w:val="FollowedHyperlink"/>
    <w:basedOn w:val="DefaultParagraphFont"/>
    <w:uiPriority w:val="99"/>
    <w:rsid w:val="00E54E46"/>
    <w:rPr>
      <w:color w:val="800080"/>
      <w:u w:val="single"/>
    </w:rPr>
  </w:style>
  <w:style w:type="paragraph" w:styleId="DocumentMap">
    <w:name w:val="Document Map"/>
    <w:basedOn w:val="Normal"/>
    <w:semiHidden/>
    <w:rsid w:val="000E70AB"/>
    <w:pPr>
      <w:shd w:val="clear" w:color="auto" w:fill="000080"/>
    </w:pPr>
    <w:rPr>
      <w:rFonts w:ascii="Tahoma" w:hAnsi="Tahoma" w:cs="Tahoma"/>
    </w:rPr>
  </w:style>
  <w:style w:type="paragraph" w:customStyle="1" w:styleId="levele1">
    <w:name w:val="levele 1"/>
    <w:basedOn w:val="Normal"/>
    <w:qFormat/>
    <w:rsid w:val="008D4B78"/>
    <w:pPr>
      <w:keepNext/>
      <w:widowControl w:val="0"/>
      <w:spacing w:after="240" w:line="276" w:lineRule="auto"/>
      <w:ind w:left="170"/>
      <w:jc w:val="lowKashida"/>
      <w:outlineLvl w:val="0"/>
    </w:pPr>
    <w:rPr>
      <w:szCs w:val="26"/>
      <w:lang w:bidi="fa-IR"/>
    </w:rPr>
  </w:style>
  <w:style w:type="paragraph" w:customStyle="1" w:styleId="1">
    <w:name w:val="1"/>
    <w:basedOn w:val="levele1"/>
    <w:rsid w:val="00422C50"/>
    <w:rPr>
      <w:bCs w:val="0"/>
    </w:rPr>
  </w:style>
  <w:style w:type="paragraph" w:customStyle="1" w:styleId="a">
    <w:name w:val="متن گزارش"/>
    <w:basedOn w:val="Normal"/>
    <w:qFormat/>
    <w:rsid w:val="00FB01CD"/>
    <w:pPr>
      <w:widowControl w:val="0"/>
      <w:spacing w:line="276" w:lineRule="auto"/>
      <w:ind w:firstLine="397"/>
      <w:jc w:val="both"/>
    </w:pPr>
    <w:rPr>
      <w:szCs w:val="26"/>
      <w:lang w:bidi="fa-IR"/>
    </w:rPr>
  </w:style>
  <w:style w:type="paragraph" w:customStyle="1" w:styleId="a0">
    <w:name w:val="تيتر جدول"/>
    <w:qFormat/>
    <w:rsid w:val="002236CB"/>
    <w:pPr>
      <w:keepNext/>
      <w:widowControl w:val="0"/>
      <w:jc w:val="center"/>
    </w:pPr>
    <w:rPr>
      <w:rFonts w:cs="B Nazanin"/>
      <w:bCs/>
      <w:sz w:val="24"/>
      <w:szCs w:val="24"/>
    </w:rPr>
  </w:style>
  <w:style w:type="paragraph" w:customStyle="1" w:styleId="a1">
    <w:name w:val="جدول"/>
    <w:basedOn w:val="Normal"/>
    <w:qFormat/>
    <w:rsid w:val="00051F3D"/>
    <w:pPr>
      <w:widowControl w:val="0"/>
      <w:jc w:val="lowKashida"/>
    </w:pPr>
    <w:rPr>
      <w:sz w:val="22"/>
      <w:szCs w:val="22"/>
      <w:lang w:bidi="fa-IR"/>
    </w:rPr>
  </w:style>
  <w:style w:type="paragraph" w:customStyle="1" w:styleId="2">
    <w:name w:val="2"/>
    <w:basedOn w:val="Normal"/>
    <w:rsid w:val="001B4988"/>
    <w:pPr>
      <w:keepNext/>
      <w:widowControl w:val="0"/>
      <w:spacing w:line="276" w:lineRule="auto"/>
      <w:jc w:val="lowKashida"/>
    </w:pPr>
    <w:rPr>
      <w:bCs w:val="0"/>
      <w:szCs w:val="26"/>
      <w:lang w:bidi="fa-IR"/>
    </w:rPr>
  </w:style>
  <w:style w:type="paragraph" w:customStyle="1" w:styleId="Style1">
    <w:name w:val="Style1"/>
    <w:basedOn w:val="a"/>
    <w:rsid w:val="00675795"/>
  </w:style>
  <w:style w:type="paragraph" w:customStyle="1" w:styleId="level2">
    <w:name w:val="level 2"/>
    <w:basedOn w:val="EndnoteText"/>
    <w:rsid w:val="00F06F06"/>
    <w:pPr>
      <w:keepNext/>
    </w:pPr>
    <w:rPr>
      <w:rFonts w:cs="B Nazanin"/>
      <w:b/>
      <w:szCs w:val="26"/>
    </w:rPr>
  </w:style>
  <w:style w:type="paragraph" w:customStyle="1" w:styleId="level20">
    <w:name w:val="level     2"/>
    <w:basedOn w:val="level2"/>
    <w:qFormat/>
    <w:rsid w:val="00BA70E7"/>
    <w:rPr>
      <w:bCs w:val="0"/>
    </w:rPr>
  </w:style>
  <w:style w:type="numbering" w:customStyle="1" w:styleId="NoList1">
    <w:name w:val="No List1"/>
    <w:next w:val="NoList"/>
    <w:uiPriority w:val="99"/>
    <w:semiHidden/>
    <w:rsid w:val="00682082"/>
  </w:style>
  <w:style w:type="character" w:customStyle="1" w:styleId="FootnoteTextChar">
    <w:name w:val="Footnote Text Char"/>
    <w:link w:val="FootnoteText"/>
    <w:uiPriority w:val="99"/>
    <w:semiHidden/>
    <w:rsid w:val="00682082"/>
    <w:rPr>
      <w:rFonts w:cs="B Nazanin"/>
      <w:bCs/>
      <w:lang w:bidi="ar-SA"/>
    </w:rPr>
  </w:style>
  <w:style w:type="character" w:customStyle="1" w:styleId="EndnoteTextChar">
    <w:name w:val="Endnote Text Char"/>
    <w:link w:val="EndnoteText"/>
    <w:uiPriority w:val="99"/>
    <w:semiHidden/>
    <w:rsid w:val="00682082"/>
    <w:rPr>
      <w:rFonts w:cs="Koodak"/>
      <w:bCs/>
      <w:lang w:bidi="ar-SA"/>
    </w:rPr>
  </w:style>
  <w:style w:type="character" w:customStyle="1" w:styleId="HeaderChar">
    <w:name w:val="Header Char"/>
    <w:link w:val="Header"/>
    <w:rsid w:val="00682082"/>
    <w:rPr>
      <w:rFonts w:cs="B Nazanin"/>
      <w:bCs/>
      <w:sz w:val="24"/>
      <w:lang w:bidi="ar-SA"/>
    </w:rPr>
  </w:style>
  <w:style w:type="character" w:customStyle="1" w:styleId="FooterChar">
    <w:name w:val="Footer Char"/>
    <w:link w:val="Footer"/>
    <w:uiPriority w:val="99"/>
    <w:rsid w:val="00682082"/>
    <w:rPr>
      <w:rFonts w:cs="B Nazanin"/>
      <w:bCs/>
      <w:sz w:val="24"/>
      <w:lang w:bidi="ar-SA"/>
    </w:rPr>
  </w:style>
  <w:style w:type="paragraph" w:styleId="ListParagraph">
    <w:name w:val="List Paragraph"/>
    <w:basedOn w:val="Normal"/>
    <w:uiPriority w:val="34"/>
    <w:qFormat/>
    <w:rsid w:val="00682082"/>
    <w:pPr>
      <w:spacing w:after="200" w:line="276" w:lineRule="auto"/>
      <w:ind w:left="720"/>
      <w:contextualSpacing/>
    </w:pPr>
    <w:rPr>
      <w:rFonts w:ascii="Calibri" w:eastAsia="Calibri" w:hAnsi="Calibri" w:cs="Arial"/>
      <w:bCs w:val="0"/>
      <w:sz w:val="22"/>
      <w:szCs w:val="22"/>
      <w:lang w:bidi="fa-IR"/>
    </w:rPr>
  </w:style>
  <w:style w:type="character" w:customStyle="1" w:styleId="BalloonTextChar">
    <w:name w:val="Balloon Text Char"/>
    <w:link w:val="BalloonText"/>
    <w:uiPriority w:val="99"/>
    <w:semiHidden/>
    <w:rsid w:val="00682082"/>
    <w:rPr>
      <w:rFonts w:ascii="Tahoma" w:hAnsi="Tahoma" w:cs="Tahoma"/>
      <w:bCs/>
      <w:sz w:val="16"/>
      <w:szCs w:val="16"/>
      <w:lang w:bidi="ar-SA"/>
    </w:rPr>
  </w:style>
  <w:style w:type="paragraph" w:customStyle="1" w:styleId="sub">
    <w:name w:val="sub"/>
    <w:basedOn w:val="Normal"/>
    <w:link w:val="subChar"/>
    <w:qFormat/>
    <w:rsid w:val="00682082"/>
    <w:pPr>
      <w:spacing w:after="240" w:line="360" w:lineRule="auto"/>
      <w:ind w:left="170"/>
      <w:jc w:val="both"/>
      <w:outlineLvl w:val="0"/>
    </w:pPr>
    <w:rPr>
      <w:bCs w:val="0"/>
      <w:sz w:val="26"/>
      <w:lang w:bidi="fa-IR"/>
    </w:rPr>
  </w:style>
  <w:style w:type="paragraph" w:styleId="Revision">
    <w:name w:val="Revision"/>
    <w:hidden/>
    <w:uiPriority w:val="99"/>
    <w:semiHidden/>
    <w:rsid w:val="00682082"/>
    <w:rPr>
      <w:rFonts w:cs="B Nazanin"/>
      <w:sz w:val="24"/>
      <w:szCs w:val="24"/>
      <w:lang w:bidi="ar-SA"/>
    </w:rPr>
  </w:style>
  <w:style w:type="character" w:customStyle="1" w:styleId="subChar">
    <w:name w:val="sub Char"/>
    <w:link w:val="sub"/>
    <w:rsid w:val="00682082"/>
    <w:rPr>
      <w:rFonts w:cs="B Nazanin"/>
      <w:sz w:val="26"/>
    </w:rPr>
  </w:style>
  <w:style w:type="character" w:customStyle="1" w:styleId="apple-converted-space">
    <w:name w:val="apple-converted-space"/>
    <w:basedOn w:val="DefaultParagraphFont"/>
    <w:rsid w:val="00765483"/>
  </w:style>
  <w:style w:type="character" w:styleId="CommentReference">
    <w:name w:val="annotation reference"/>
    <w:basedOn w:val="DefaultParagraphFont"/>
    <w:uiPriority w:val="99"/>
    <w:semiHidden/>
    <w:unhideWhenUsed/>
    <w:rsid w:val="00142542"/>
    <w:rPr>
      <w:sz w:val="16"/>
      <w:szCs w:val="16"/>
    </w:rPr>
  </w:style>
  <w:style w:type="paragraph" w:styleId="CommentText">
    <w:name w:val="annotation text"/>
    <w:basedOn w:val="Normal"/>
    <w:link w:val="CommentTextChar"/>
    <w:uiPriority w:val="99"/>
    <w:semiHidden/>
    <w:unhideWhenUsed/>
    <w:rsid w:val="00142542"/>
    <w:rPr>
      <w:sz w:val="20"/>
    </w:rPr>
  </w:style>
  <w:style w:type="character" w:customStyle="1" w:styleId="CommentTextChar">
    <w:name w:val="Comment Text Char"/>
    <w:basedOn w:val="DefaultParagraphFont"/>
    <w:link w:val="CommentText"/>
    <w:uiPriority w:val="99"/>
    <w:semiHidden/>
    <w:rsid w:val="00142542"/>
    <w:rPr>
      <w:rFonts w:cs="B Nazanin"/>
      <w:bCs/>
      <w:lang w:bidi="ar-SA"/>
    </w:rPr>
  </w:style>
  <w:style w:type="paragraph" w:styleId="CommentSubject">
    <w:name w:val="annotation subject"/>
    <w:basedOn w:val="CommentText"/>
    <w:next w:val="CommentText"/>
    <w:link w:val="CommentSubjectChar"/>
    <w:uiPriority w:val="99"/>
    <w:semiHidden/>
    <w:unhideWhenUsed/>
    <w:rsid w:val="00142542"/>
    <w:rPr>
      <w:b/>
    </w:rPr>
  </w:style>
  <w:style w:type="character" w:customStyle="1" w:styleId="CommentSubjectChar">
    <w:name w:val="Comment Subject Char"/>
    <w:basedOn w:val="CommentTextChar"/>
    <w:link w:val="CommentSubject"/>
    <w:uiPriority w:val="99"/>
    <w:semiHidden/>
    <w:rsid w:val="00142542"/>
    <w:rPr>
      <w:rFonts w:cs="B Nazanin"/>
      <w:b/>
      <w:bCs/>
      <w:lang w:bidi="ar-SA"/>
    </w:rPr>
  </w:style>
  <w:style w:type="character" w:customStyle="1" w:styleId="Heading2Char">
    <w:name w:val="Heading 2 Char"/>
    <w:basedOn w:val="DefaultParagraphFont"/>
    <w:link w:val="Heading2"/>
    <w:rsid w:val="00790182"/>
    <w:rPr>
      <w:rFonts w:cs="Zar"/>
      <w:b/>
      <w:spacing w:val="6"/>
      <w:sz w:val="30"/>
      <w:szCs w:val="30"/>
      <w:lang w:bidi="ar-SA"/>
    </w:rPr>
  </w:style>
  <w:style w:type="table" w:customStyle="1" w:styleId="TableGrid1">
    <w:name w:val="Table Grid1"/>
    <w:basedOn w:val="TableNormal"/>
    <w:next w:val="TableGrid"/>
    <w:uiPriority w:val="39"/>
    <w:rsid w:val="00EF2B0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0545">
      <w:bodyDiv w:val="1"/>
      <w:marLeft w:val="0"/>
      <w:marRight w:val="0"/>
      <w:marTop w:val="0"/>
      <w:marBottom w:val="0"/>
      <w:divBdr>
        <w:top w:val="none" w:sz="0" w:space="0" w:color="auto"/>
        <w:left w:val="none" w:sz="0" w:space="0" w:color="auto"/>
        <w:bottom w:val="none" w:sz="0" w:space="0" w:color="auto"/>
        <w:right w:val="none" w:sz="0" w:space="0" w:color="auto"/>
      </w:divBdr>
    </w:div>
    <w:div w:id="286205089">
      <w:bodyDiv w:val="1"/>
      <w:marLeft w:val="0"/>
      <w:marRight w:val="0"/>
      <w:marTop w:val="0"/>
      <w:marBottom w:val="0"/>
      <w:divBdr>
        <w:top w:val="none" w:sz="0" w:space="0" w:color="auto"/>
        <w:left w:val="none" w:sz="0" w:space="0" w:color="auto"/>
        <w:bottom w:val="none" w:sz="0" w:space="0" w:color="auto"/>
        <w:right w:val="none" w:sz="0" w:space="0" w:color="auto"/>
      </w:divBdr>
    </w:div>
    <w:div w:id="326058658">
      <w:bodyDiv w:val="1"/>
      <w:marLeft w:val="0"/>
      <w:marRight w:val="0"/>
      <w:marTop w:val="0"/>
      <w:marBottom w:val="0"/>
      <w:divBdr>
        <w:top w:val="none" w:sz="0" w:space="0" w:color="auto"/>
        <w:left w:val="none" w:sz="0" w:space="0" w:color="auto"/>
        <w:bottom w:val="none" w:sz="0" w:space="0" w:color="auto"/>
        <w:right w:val="none" w:sz="0" w:space="0" w:color="auto"/>
      </w:divBdr>
    </w:div>
    <w:div w:id="397751562">
      <w:bodyDiv w:val="1"/>
      <w:marLeft w:val="0"/>
      <w:marRight w:val="0"/>
      <w:marTop w:val="0"/>
      <w:marBottom w:val="0"/>
      <w:divBdr>
        <w:top w:val="none" w:sz="0" w:space="0" w:color="auto"/>
        <w:left w:val="none" w:sz="0" w:space="0" w:color="auto"/>
        <w:bottom w:val="none" w:sz="0" w:space="0" w:color="auto"/>
        <w:right w:val="none" w:sz="0" w:space="0" w:color="auto"/>
      </w:divBdr>
    </w:div>
    <w:div w:id="444737067">
      <w:bodyDiv w:val="1"/>
      <w:marLeft w:val="0"/>
      <w:marRight w:val="0"/>
      <w:marTop w:val="0"/>
      <w:marBottom w:val="0"/>
      <w:divBdr>
        <w:top w:val="none" w:sz="0" w:space="0" w:color="auto"/>
        <w:left w:val="none" w:sz="0" w:space="0" w:color="auto"/>
        <w:bottom w:val="none" w:sz="0" w:space="0" w:color="auto"/>
        <w:right w:val="none" w:sz="0" w:space="0" w:color="auto"/>
      </w:divBdr>
    </w:div>
    <w:div w:id="537544056">
      <w:bodyDiv w:val="1"/>
      <w:marLeft w:val="0"/>
      <w:marRight w:val="0"/>
      <w:marTop w:val="0"/>
      <w:marBottom w:val="0"/>
      <w:divBdr>
        <w:top w:val="none" w:sz="0" w:space="0" w:color="auto"/>
        <w:left w:val="none" w:sz="0" w:space="0" w:color="auto"/>
        <w:bottom w:val="none" w:sz="0" w:space="0" w:color="auto"/>
        <w:right w:val="none" w:sz="0" w:space="0" w:color="auto"/>
      </w:divBdr>
    </w:div>
    <w:div w:id="614285789">
      <w:bodyDiv w:val="1"/>
      <w:marLeft w:val="0"/>
      <w:marRight w:val="0"/>
      <w:marTop w:val="0"/>
      <w:marBottom w:val="0"/>
      <w:divBdr>
        <w:top w:val="none" w:sz="0" w:space="0" w:color="auto"/>
        <w:left w:val="none" w:sz="0" w:space="0" w:color="auto"/>
        <w:bottom w:val="none" w:sz="0" w:space="0" w:color="auto"/>
        <w:right w:val="none" w:sz="0" w:space="0" w:color="auto"/>
      </w:divBdr>
    </w:div>
    <w:div w:id="677080998">
      <w:bodyDiv w:val="1"/>
      <w:marLeft w:val="0"/>
      <w:marRight w:val="0"/>
      <w:marTop w:val="0"/>
      <w:marBottom w:val="0"/>
      <w:divBdr>
        <w:top w:val="none" w:sz="0" w:space="0" w:color="auto"/>
        <w:left w:val="none" w:sz="0" w:space="0" w:color="auto"/>
        <w:bottom w:val="none" w:sz="0" w:space="0" w:color="auto"/>
        <w:right w:val="none" w:sz="0" w:space="0" w:color="auto"/>
      </w:divBdr>
    </w:div>
    <w:div w:id="713622020">
      <w:bodyDiv w:val="1"/>
      <w:marLeft w:val="0"/>
      <w:marRight w:val="0"/>
      <w:marTop w:val="0"/>
      <w:marBottom w:val="0"/>
      <w:divBdr>
        <w:top w:val="none" w:sz="0" w:space="0" w:color="auto"/>
        <w:left w:val="none" w:sz="0" w:space="0" w:color="auto"/>
        <w:bottom w:val="none" w:sz="0" w:space="0" w:color="auto"/>
        <w:right w:val="none" w:sz="0" w:space="0" w:color="auto"/>
      </w:divBdr>
    </w:div>
    <w:div w:id="723412705">
      <w:bodyDiv w:val="1"/>
      <w:marLeft w:val="0"/>
      <w:marRight w:val="0"/>
      <w:marTop w:val="0"/>
      <w:marBottom w:val="0"/>
      <w:divBdr>
        <w:top w:val="none" w:sz="0" w:space="0" w:color="auto"/>
        <w:left w:val="none" w:sz="0" w:space="0" w:color="auto"/>
        <w:bottom w:val="none" w:sz="0" w:space="0" w:color="auto"/>
        <w:right w:val="none" w:sz="0" w:space="0" w:color="auto"/>
      </w:divBdr>
    </w:div>
    <w:div w:id="731004010">
      <w:bodyDiv w:val="1"/>
      <w:marLeft w:val="0"/>
      <w:marRight w:val="0"/>
      <w:marTop w:val="0"/>
      <w:marBottom w:val="0"/>
      <w:divBdr>
        <w:top w:val="none" w:sz="0" w:space="0" w:color="auto"/>
        <w:left w:val="none" w:sz="0" w:space="0" w:color="auto"/>
        <w:bottom w:val="none" w:sz="0" w:space="0" w:color="auto"/>
        <w:right w:val="none" w:sz="0" w:space="0" w:color="auto"/>
      </w:divBdr>
    </w:div>
    <w:div w:id="832792145">
      <w:bodyDiv w:val="1"/>
      <w:marLeft w:val="0"/>
      <w:marRight w:val="0"/>
      <w:marTop w:val="0"/>
      <w:marBottom w:val="0"/>
      <w:divBdr>
        <w:top w:val="none" w:sz="0" w:space="0" w:color="auto"/>
        <w:left w:val="none" w:sz="0" w:space="0" w:color="auto"/>
        <w:bottom w:val="none" w:sz="0" w:space="0" w:color="auto"/>
        <w:right w:val="none" w:sz="0" w:space="0" w:color="auto"/>
      </w:divBdr>
    </w:div>
    <w:div w:id="841815242">
      <w:bodyDiv w:val="1"/>
      <w:marLeft w:val="0"/>
      <w:marRight w:val="0"/>
      <w:marTop w:val="0"/>
      <w:marBottom w:val="0"/>
      <w:divBdr>
        <w:top w:val="none" w:sz="0" w:space="0" w:color="auto"/>
        <w:left w:val="none" w:sz="0" w:space="0" w:color="auto"/>
        <w:bottom w:val="none" w:sz="0" w:space="0" w:color="auto"/>
        <w:right w:val="none" w:sz="0" w:space="0" w:color="auto"/>
      </w:divBdr>
    </w:div>
    <w:div w:id="910847124">
      <w:bodyDiv w:val="1"/>
      <w:marLeft w:val="0"/>
      <w:marRight w:val="0"/>
      <w:marTop w:val="0"/>
      <w:marBottom w:val="0"/>
      <w:divBdr>
        <w:top w:val="none" w:sz="0" w:space="0" w:color="auto"/>
        <w:left w:val="none" w:sz="0" w:space="0" w:color="auto"/>
        <w:bottom w:val="none" w:sz="0" w:space="0" w:color="auto"/>
        <w:right w:val="none" w:sz="0" w:space="0" w:color="auto"/>
      </w:divBdr>
    </w:div>
    <w:div w:id="1003170702">
      <w:bodyDiv w:val="1"/>
      <w:marLeft w:val="0"/>
      <w:marRight w:val="0"/>
      <w:marTop w:val="0"/>
      <w:marBottom w:val="0"/>
      <w:divBdr>
        <w:top w:val="none" w:sz="0" w:space="0" w:color="auto"/>
        <w:left w:val="none" w:sz="0" w:space="0" w:color="auto"/>
        <w:bottom w:val="none" w:sz="0" w:space="0" w:color="auto"/>
        <w:right w:val="none" w:sz="0" w:space="0" w:color="auto"/>
      </w:divBdr>
    </w:div>
    <w:div w:id="1164322991">
      <w:bodyDiv w:val="1"/>
      <w:marLeft w:val="0"/>
      <w:marRight w:val="0"/>
      <w:marTop w:val="0"/>
      <w:marBottom w:val="0"/>
      <w:divBdr>
        <w:top w:val="none" w:sz="0" w:space="0" w:color="auto"/>
        <w:left w:val="none" w:sz="0" w:space="0" w:color="auto"/>
        <w:bottom w:val="none" w:sz="0" w:space="0" w:color="auto"/>
        <w:right w:val="none" w:sz="0" w:space="0" w:color="auto"/>
      </w:divBdr>
    </w:div>
    <w:div w:id="1168444345">
      <w:bodyDiv w:val="1"/>
      <w:marLeft w:val="0"/>
      <w:marRight w:val="0"/>
      <w:marTop w:val="0"/>
      <w:marBottom w:val="0"/>
      <w:divBdr>
        <w:top w:val="none" w:sz="0" w:space="0" w:color="auto"/>
        <w:left w:val="none" w:sz="0" w:space="0" w:color="auto"/>
        <w:bottom w:val="none" w:sz="0" w:space="0" w:color="auto"/>
        <w:right w:val="none" w:sz="0" w:space="0" w:color="auto"/>
      </w:divBdr>
    </w:div>
    <w:div w:id="1212688545">
      <w:bodyDiv w:val="1"/>
      <w:marLeft w:val="0"/>
      <w:marRight w:val="0"/>
      <w:marTop w:val="0"/>
      <w:marBottom w:val="0"/>
      <w:divBdr>
        <w:top w:val="none" w:sz="0" w:space="0" w:color="auto"/>
        <w:left w:val="none" w:sz="0" w:space="0" w:color="auto"/>
        <w:bottom w:val="none" w:sz="0" w:space="0" w:color="auto"/>
        <w:right w:val="none" w:sz="0" w:space="0" w:color="auto"/>
      </w:divBdr>
    </w:div>
    <w:div w:id="1212840036">
      <w:bodyDiv w:val="1"/>
      <w:marLeft w:val="0"/>
      <w:marRight w:val="0"/>
      <w:marTop w:val="0"/>
      <w:marBottom w:val="0"/>
      <w:divBdr>
        <w:top w:val="none" w:sz="0" w:space="0" w:color="auto"/>
        <w:left w:val="none" w:sz="0" w:space="0" w:color="auto"/>
        <w:bottom w:val="none" w:sz="0" w:space="0" w:color="auto"/>
        <w:right w:val="none" w:sz="0" w:space="0" w:color="auto"/>
      </w:divBdr>
    </w:div>
    <w:div w:id="142318105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671979107">
      <w:bodyDiv w:val="1"/>
      <w:marLeft w:val="0"/>
      <w:marRight w:val="0"/>
      <w:marTop w:val="0"/>
      <w:marBottom w:val="0"/>
      <w:divBdr>
        <w:top w:val="none" w:sz="0" w:space="0" w:color="auto"/>
        <w:left w:val="none" w:sz="0" w:space="0" w:color="auto"/>
        <w:bottom w:val="none" w:sz="0" w:space="0" w:color="auto"/>
        <w:right w:val="none" w:sz="0" w:space="0" w:color="auto"/>
      </w:divBdr>
    </w:div>
    <w:div w:id="1821657591">
      <w:bodyDiv w:val="1"/>
      <w:marLeft w:val="0"/>
      <w:marRight w:val="0"/>
      <w:marTop w:val="0"/>
      <w:marBottom w:val="0"/>
      <w:divBdr>
        <w:top w:val="none" w:sz="0" w:space="0" w:color="auto"/>
        <w:left w:val="none" w:sz="0" w:space="0" w:color="auto"/>
        <w:bottom w:val="none" w:sz="0" w:space="0" w:color="auto"/>
        <w:right w:val="none" w:sz="0" w:space="0" w:color="auto"/>
      </w:divBdr>
    </w:div>
    <w:div w:id="1884825423">
      <w:bodyDiv w:val="1"/>
      <w:marLeft w:val="0"/>
      <w:marRight w:val="0"/>
      <w:marTop w:val="0"/>
      <w:marBottom w:val="0"/>
      <w:divBdr>
        <w:top w:val="none" w:sz="0" w:space="0" w:color="auto"/>
        <w:left w:val="none" w:sz="0" w:space="0" w:color="auto"/>
        <w:bottom w:val="none" w:sz="0" w:space="0" w:color="auto"/>
        <w:right w:val="none" w:sz="0" w:space="0" w:color="auto"/>
      </w:divBdr>
    </w:div>
    <w:div w:id="2001350126">
      <w:bodyDiv w:val="1"/>
      <w:marLeft w:val="0"/>
      <w:marRight w:val="0"/>
      <w:marTop w:val="0"/>
      <w:marBottom w:val="0"/>
      <w:divBdr>
        <w:top w:val="none" w:sz="0" w:space="0" w:color="auto"/>
        <w:left w:val="none" w:sz="0" w:space="0" w:color="auto"/>
        <w:bottom w:val="none" w:sz="0" w:space="0" w:color="auto"/>
        <w:right w:val="none" w:sz="0" w:space="0" w:color="auto"/>
      </w:divBdr>
    </w:div>
    <w:div w:id="2024815954">
      <w:bodyDiv w:val="1"/>
      <w:marLeft w:val="0"/>
      <w:marRight w:val="0"/>
      <w:marTop w:val="0"/>
      <w:marBottom w:val="0"/>
      <w:divBdr>
        <w:top w:val="none" w:sz="0" w:space="0" w:color="auto"/>
        <w:left w:val="none" w:sz="0" w:space="0" w:color="auto"/>
        <w:bottom w:val="none" w:sz="0" w:space="0" w:color="auto"/>
        <w:right w:val="none" w:sz="0" w:space="0" w:color="auto"/>
      </w:divBdr>
    </w:div>
    <w:div w:id="2031685778">
      <w:bodyDiv w:val="1"/>
      <w:marLeft w:val="0"/>
      <w:marRight w:val="0"/>
      <w:marTop w:val="0"/>
      <w:marBottom w:val="0"/>
      <w:divBdr>
        <w:top w:val="none" w:sz="0" w:space="0" w:color="auto"/>
        <w:left w:val="none" w:sz="0" w:space="0" w:color="auto"/>
        <w:bottom w:val="none" w:sz="0" w:space="0" w:color="auto"/>
        <w:right w:val="none" w:sz="0" w:space="0" w:color="auto"/>
      </w:divBdr>
    </w:div>
    <w:div w:id="2034186571">
      <w:bodyDiv w:val="1"/>
      <w:marLeft w:val="0"/>
      <w:marRight w:val="0"/>
      <w:marTop w:val="0"/>
      <w:marBottom w:val="0"/>
      <w:divBdr>
        <w:top w:val="none" w:sz="0" w:space="0" w:color="auto"/>
        <w:left w:val="none" w:sz="0" w:space="0" w:color="auto"/>
        <w:bottom w:val="none" w:sz="0" w:space="0" w:color="auto"/>
        <w:right w:val="none" w:sz="0" w:space="0" w:color="auto"/>
      </w:divBdr>
    </w:div>
    <w:div w:id="2038387534">
      <w:bodyDiv w:val="1"/>
      <w:marLeft w:val="0"/>
      <w:marRight w:val="0"/>
      <w:marTop w:val="0"/>
      <w:marBottom w:val="0"/>
      <w:divBdr>
        <w:top w:val="none" w:sz="0" w:space="0" w:color="auto"/>
        <w:left w:val="none" w:sz="0" w:space="0" w:color="auto"/>
        <w:bottom w:val="none" w:sz="0" w:space="0" w:color="auto"/>
        <w:right w:val="none" w:sz="0" w:space="0" w:color="auto"/>
      </w:divBdr>
    </w:div>
    <w:div w:id="2052263954">
      <w:bodyDiv w:val="1"/>
      <w:marLeft w:val="0"/>
      <w:marRight w:val="0"/>
      <w:marTop w:val="0"/>
      <w:marBottom w:val="0"/>
      <w:divBdr>
        <w:top w:val="none" w:sz="0" w:space="0" w:color="auto"/>
        <w:left w:val="none" w:sz="0" w:space="0" w:color="auto"/>
        <w:bottom w:val="none" w:sz="0" w:space="0" w:color="auto"/>
        <w:right w:val="none" w:sz="0" w:space="0" w:color="auto"/>
      </w:divBdr>
    </w:div>
    <w:div w:id="2054887069">
      <w:bodyDiv w:val="1"/>
      <w:marLeft w:val="0"/>
      <w:marRight w:val="0"/>
      <w:marTop w:val="0"/>
      <w:marBottom w:val="0"/>
      <w:divBdr>
        <w:top w:val="none" w:sz="0" w:space="0" w:color="auto"/>
        <w:left w:val="none" w:sz="0" w:space="0" w:color="auto"/>
        <w:bottom w:val="none" w:sz="0" w:space="0" w:color="auto"/>
        <w:right w:val="none" w:sz="0" w:space="0" w:color="auto"/>
      </w:divBdr>
    </w:div>
    <w:div w:id="21062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69514374269577"/>
          <c:y val="7.9068421241865305E-2"/>
          <c:w val="0.89821488228209734"/>
          <c:h val="0.70445798727213893"/>
        </c:manualLayout>
      </c:layout>
      <c:barChart>
        <c:barDir val="col"/>
        <c:grouping val="clustered"/>
        <c:varyColors val="0"/>
        <c:ser>
          <c:idx val="0"/>
          <c:order val="0"/>
          <c:tx>
            <c:strRef>
              <c:f>'[New Microsoft Excel Worksheet (2).xlsx]Sheet5'!$D$17</c:f>
              <c:strCache>
                <c:ptCount val="1"/>
                <c:pt idx="0">
                  <c:v>سال نود و هفت</c:v>
                </c:pt>
              </c:strCache>
            </c:strRef>
          </c:tx>
          <c:spPr>
            <a:solidFill>
              <a:schemeClr val="bg2">
                <a:lumMod val="50000"/>
              </a:schemeClr>
            </a:solidFill>
            <a:ln>
              <a:noFill/>
            </a:ln>
            <a:effectLst/>
          </c:spPr>
          <c:invertIfNegative val="0"/>
          <c:dLbls>
            <c:numFmt formatCode="0[$-301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B Nazanin"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Microsoft Excel Worksheet (2).xlsx]Sheet5'!$C$18:$C$22</c:f>
              <c:strCache>
                <c:ptCount val="5"/>
                <c:pt idx="0">
                  <c:v>توليد بنزين</c:v>
                </c:pt>
                <c:pt idx="1">
                  <c:v>توليد نفت گاز</c:v>
                </c:pt>
                <c:pt idx="2">
                  <c:v>توليد نفت سفيد</c:v>
                </c:pt>
                <c:pt idx="3">
                  <c:v>توليد گاز مايع پالايشگاهي</c:v>
                </c:pt>
                <c:pt idx="4">
                  <c:v>توليد نفت كوره</c:v>
                </c:pt>
              </c:strCache>
            </c:strRef>
          </c:cat>
          <c:val>
            <c:numRef>
              <c:f>'[New Microsoft Excel Worksheet (2).xlsx]Sheet5'!$D$18:$D$22</c:f>
              <c:numCache>
                <c:formatCode>General</c:formatCode>
                <c:ptCount val="5"/>
                <c:pt idx="0">
                  <c:v>21.739130434782609</c:v>
                </c:pt>
                <c:pt idx="1">
                  <c:v>6.5217391304347823</c:v>
                </c:pt>
                <c:pt idx="2">
                  <c:v>-11.111111111111111</c:v>
                </c:pt>
                <c:pt idx="3">
                  <c:v>0</c:v>
                </c:pt>
                <c:pt idx="4">
                  <c:v>-6.25</c:v>
                </c:pt>
              </c:numCache>
            </c:numRef>
          </c:val>
          <c:extLst>
            <c:ext xmlns:c16="http://schemas.microsoft.com/office/drawing/2014/chart" uri="{C3380CC4-5D6E-409C-BE32-E72D297353CC}">
              <c16:uniqueId val="{00000000-B175-4F62-8870-403F67CE037E}"/>
            </c:ext>
          </c:extLst>
        </c:ser>
        <c:ser>
          <c:idx val="1"/>
          <c:order val="1"/>
          <c:tx>
            <c:strRef>
              <c:f>'[New Microsoft Excel Worksheet (2).xlsx]Sheet5'!$E$17</c:f>
              <c:strCache>
                <c:ptCount val="1"/>
                <c:pt idx="0">
                  <c:v>سال نود و هشت</c:v>
                </c:pt>
              </c:strCache>
            </c:strRef>
          </c:tx>
          <c:spPr>
            <a:solidFill>
              <a:schemeClr val="bg2">
                <a:lumMod val="75000"/>
              </a:schemeClr>
            </a:solidFill>
            <a:ln>
              <a:noFill/>
            </a:ln>
            <a:effectLst/>
          </c:spPr>
          <c:invertIfNegative val="0"/>
          <c:dLbls>
            <c:numFmt formatCode="0[$-301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B Nazanin"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Microsoft Excel Worksheet (2).xlsx]Sheet5'!$C$18:$C$22</c:f>
              <c:strCache>
                <c:ptCount val="5"/>
                <c:pt idx="0">
                  <c:v>توليد بنزين</c:v>
                </c:pt>
                <c:pt idx="1">
                  <c:v>توليد نفت گاز</c:v>
                </c:pt>
                <c:pt idx="2">
                  <c:v>توليد نفت سفيد</c:v>
                </c:pt>
                <c:pt idx="3">
                  <c:v>توليد گاز مايع پالايشگاهي</c:v>
                </c:pt>
                <c:pt idx="4">
                  <c:v>توليد نفت كوره</c:v>
                </c:pt>
              </c:strCache>
            </c:strRef>
          </c:cat>
          <c:val>
            <c:numRef>
              <c:f>'[New Microsoft Excel Worksheet (2).xlsx]Sheet5'!$E$18:$E$22</c:f>
              <c:numCache>
                <c:formatCode>General</c:formatCode>
                <c:ptCount val="5"/>
                <c:pt idx="0">
                  <c:v>17.857142857142858</c:v>
                </c:pt>
                <c:pt idx="1">
                  <c:v>10.204081632653061</c:v>
                </c:pt>
                <c:pt idx="2">
                  <c:v>-12.5</c:v>
                </c:pt>
                <c:pt idx="3">
                  <c:v>9.0909090909090917</c:v>
                </c:pt>
                <c:pt idx="4">
                  <c:v>8.3333333333333321</c:v>
                </c:pt>
              </c:numCache>
            </c:numRef>
          </c:val>
          <c:extLst>
            <c:ext xmlns:c16="http://schemas.microsoft.com/office/drawing/2014/chart" uri="{C3380CC4-5D6E-409C-BE32-E72D297353CC}">
              <c16:uniqueId val="{00000001-B175-4F62-8870-403F67CE037E}"/>
            </c:ext>
          </c:extLst>
        </c:ser>
        <c:dLbls>
          <c:dLblPos val="outEnd"/>
          <c:showLegendKey val="0"/>
          <c:showVal val="1"/>
          <c:showCatName val="0"/>
          <c:showSerName val="0"/>
          <c:showPercent val="0"/>
          <c:showBubbleSize val="0"/>
        </c:dLbls>
        <c:gapWidth val="87"/>
        <c:overlap val="-27"/>
        <c:axId val="685365024"/>
        <c:axId val="688920872"/>
      </c:barChart>
      <c:catAx>
        <c:axId val="6853650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B Nazanin" panose="00000400000000000000" pitchFamily="2" charset="-78"/>
              </a:defRPr>
            </a:pPr>
            <a:endParaRPr lang="en-US"/>
          </a:p>
        </c:txPr>
        <c:crossAx val="688920872"/>
        <c:crosses val="autoZero"/>
        <c:auto val="1"/>
        <c:lblAlgn val="ctr"/>
        <c:lblOffset val="100"/>
        <c:noMultiLvlLbl val="0"/>
      </c:catAx>
      <c:valAx>
        <c:axId val="688920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B Nazanin" panose="00000400000000000000" pitchFamily="2" charset="-78"/>
                  </a:defRPr>
                </a:pPr>
                <a:r>
                  <a:rPr lang="fa-IR"/>
                  <a:t>درصد</a:t>
                </a:r>
                <a:endParaRPr lang="en-US"/>
              </a:p>
            </c:rich>
          </c:tx>
          <c:overlay val="0"/>
          <c:spPr>
            <a:noFill/>
            <a:ln>
              <a:noFill/>
            </a:ln>
            <a:effectLst/>
          </c:spPr>
        </c:title>
        <c:numFmt formatCode="0[$-3010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B Nazanin" panose="00000400000000000000" pitchFamily="2" charset="-78"/>
              </a:defRPr>
            </a:pPr>
            <a:endParaRPr lang="en-US"/>
          </a:p>
        </c:txPr>
        <c:crossAx val="685365024"/>
        <c:crosses val="autoZero"/>
        <c:crossBetween val="between"/>
      </c:valAx>
      <c:spPr>
        <a:noFill/>
        <a:ln>
          <a:noFill/>
        </a:ln>
        <a:effectLst/>
      </c:spPr>
    </c:plotArea>
    <c:legend>
      <c:legendPos val="b"/>
      <c:layout>
        <c:manualLayout>
          <c:xMode val="edge"/>
          <c:yMode val="edge"/>
          <c:x val="0.71154062576710297"/>
          <c:y val="4.3957142343508435E-2"/>
          <c:w val="0.28526193218653423"/>
          <c:h val="0.1181512242476539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cs typeface="B Nazanin" panose="00000400000000000000" pitchFamily="2" charset="-78"/>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0194444444444472E-2"/>
                  <c:y val="-0.1082524059492563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9D-4387-8E61-2842BA724DCB}"/>
                </c:ext>
              </c:extLst>
            </c:dLbl>
            <c:dLbl>
              <c:idx val="1"/>
              <c:layout>
                <c:manualLayout>
                  <c:x val="-5.5750000000000001E-2"/>
                  <c:y val="8.15624088655584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9D-4387-8E61-2842BA724DCB}"/>
                </c:ext>
              </c:extLst>
            </c:dLbl>
            <c:dLbl>
              <c:idx val="3"/>
              <c:layout>
                <c:manualLayout>
                  <c:x val="-4.4638888888888888E-2"/>
                  <c:y val="7.23031496062992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9D-4387-8E61-2842BA724DCB}"/>
                </c:ext>
              </c:extLst>
            </c:dLbl>
            <c:dLbl>
              <c:idx val="5"/>
              <c:layout>
                <c:manualLayout>
                  <c:x val="-5.0194444444444444E-2"/>
                  <c:y val="8.6192038495188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9D-4387-8E61-2842BA724DCB}"/>
                </c:ext>
              </c:extLst>
            </c:dLbl>
            <c:dLbl>
              <c:idx val="7"/>
              <c:layout>
                <c:manualLayout>
                  <c:x val="-4.4638888888888888E-2"/>
                  <c:y val="0.1139698162729658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9D-4387-8E61-2842BA724DCB}"/>
                </c:ext>
              </c:extLst>
            </c:dLbl>
            <c:dLbl>
              <c:idx val="9"/>
              <c:layout>
                <c:manualLayout>
                  <c:x val="-3.5560148731408676E-2"/>
                  <c:y val="6.3043890347039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9D-4387-8E61-2842BA724DC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V_Zar Kordi" panose="00000400000000000000" pitchFamily="2" charset="2"/>
                    <a:ea typeface="+mn-ea"/>
                    <a:cs typeface="B Nazanin"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'توليد نفت كوره'!$B$1:$K$1</c:f>
              <c:numCache>
                <c:formatCode>General</c:formatCode>
                <c:ptCount val="10"/>
                <c:pt idx="0">
                  <c:v>1389</c:v>
                </c:pt>
                <c:pt idx="1">
                  <c:v>1390</c:v>
                </c:pt>
                <c:pt idx="2">
                  <c:v>1391</c:v>
                </c:pt>
                <c:pt idx="3">
                  <c:v>1392</c:v>
                </c:pt>
                <c:pt idx="4">
                  <c:v>1393</c:v>
                </c:pt>
                <c:pt idx="5">
                  <c:v>1394</c:v>
                </c:pt>
                <c:pt idx="6">
                  <c:v>1395</c:v>
                </c:pt>
                <c:pt idx="7">
                  <c:v>1396</c:v>
                </c:pt>
                <c:pt idx="8">
                  <c:v>1397</c:v>
                </c:pt>
                <c:pt idx="9">
                  <c:v>1398</c:v>
                </c:pt>
              </c:numCache>
            </c:numRef>
          </c:cat>
          <c:val>
            <c:numRef>
              <c:f>'توليد نفت كوره'!$B$2:$K$2</c:f>
              <c:numCache>
                <c:formatCode>General</c:formatCode>
                <c:ptCount val="10"/>
                <c:pt idx="0">
                  <c:v>76.39</c:v>
                </c:pt>
                <c:pt idx="1">
                  <c:v>76.989999999999995</c:v>
                </c:pt>
                <c:pt idx="2">
                  <c:v>79.64</c:v>
                </c:pt>
                <c:pt idx="3">
                  <c:v>77.540000000000006</c:v>
                </c:pt>
                <c:pt idx="4">
                  <c:v>68</c:v>
                </c:pt>
                <c:pt idx="5">
                  <c:v>64.36</c:v>
                </c:pt>
                <c:pt idx="6">
                  <c:v>63.19</c:v>
                </c:pt>
                <c:pt idx="7">
                  <c:v>63.74</c:v>
                </c:pt>
                <c:pt idx="8">
                  <c:v>60.26</c:v>
                </c:pt>
                <c:pt idx="9">
                  <c:v>64.73</c:v>
                </c:pt>
              </c:numCache>
            </c:numRef>
          </c:val>
          <c:smooth val="0"/>
          <c:extLst>
            <c:ext xmlns:c16="http://schemas.microsoft.com/office/drawing/2014/chart" uri="{C3380CC4-5D6E-409C-BE32-E72D297353CC}">
              <c16:uniqueId val="{00000006-289D-4387-8E61-2842BA724DCB}"/>
            </c:ext>
          </c:extLst>
        </c:ser>
        <c:dLbls>
          <c:showLegendKey val="0"/>
          <c:showVal val="0"/>
          <c:showCatName val="0"/>
          <c:showSerName val="0"/>
          <c:showPercent val="0"/>
          <c:showBubbleSize val="0"/>
        </c:dLbls>
        <c:marker val="1"/>
        <c:smooth val="0"/>
        <c:axId val="690548248"/>
        <c:axId val="690548640"/>
      </c:lineChart>
      <c:catAx>
        <c:axId val="6905482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B Nazanin" panose="00000400000000000000" pitchFamily="2" charset="-78"/>
              </a:defRPr>
            </a:pPr>
            <a:endParaRPr lang="en-US"/>
          </a:p>
        </c:txPr>
        <c:crossAx val="690548640"/>
        <c:crosses val="autoZero"/>
        <c:auto val="1"/>
        <c:lblAlgn val="ctr"/>
        <c:lblOffset val="100"/>
        <c:noMultiLvlLbl val="0"/>
      </c:catAx>
      <c:valAx>
        <c:axId val="690548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1400" b="1">
                    <a:solidFill>
                      <a:sysClr val="windowText" lastClr="000000"/>
                    </a:solidFill>
                    <a:cs typeface="B Nazanin" panose="00000400000000000000" pitchFamily="2" charset="-78"/>
                  </a:rPr>
                  <a:t>ميليون ليتر در روز</a:t>
                </a:r>
                <a:endParaRPr lang="en-US" sz="1400" b="1">
                  <a:solidFill>
                    <a:sysClr val="windowText" lastClr="000000"/>
                  </a:solidFill>
                  <a:cs typeface="B Nazanin" panose="00000400000000000000" pitchFamily="2" charset="-78"/>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V_Zar Kordi" panose="00000400000000000000" pitchFamily="2" charset="2"/>
                <a:ea typeface="+mn-ea"/>
                <a:cs typeface="+mn-cs"/>
              </a:defRPr>
            </a:pPr>
            <a:endParaRPr lang="en-US"/>
          </a:p>
        </c:txPr>
        <c:crossAx val="690548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V_Zar Kordi" panose="00000400000000000000" pitchFamily="2" charset="2"/>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Sheet1!$A$1:$A$5</c:f>
              <c:numCache>
                <c:formatCode>General</c:formatCode>
                <c:ptCount val="5"/>
                <c:pt idx="0">
                  <c:v>1395</c:v>
                </c:pt>
                <c:pt idx="1">
                  <c:v>1396</c:v>
                </c:pt>
                <c:pt idx="2">
                  <c:v>1397</c:v>
                </c:pt>
                <c:pt idx="3">
                  <c:v>1398</c:v>
                </c:pt>
              </c:numCache>
            </c:numRef>
          </c:cat>
          <c:val>
            <c:numRef>
              <c:f>Sheet1!$B$1:$B$4</c:f>
              <c:numCache>
                <c:formatCode>General</c:formatCode>
                <c:ptCount val="4"/>
                <c:pt idx="0">
                  <c:v>23.2</c:v>
                </c:pt>
                <c:pt idx="1">
                  <c:v>22.5</c:v>
                </c:pt>
                <c:pt idx="2">
                  <c:v>20</c:v>
                </c:pt>
                <c:pt idx="3">
                  <c:v>19.7</c:v>
                </c:pt>
              </c:numCache>
            </c:numRef>
          </c:val>
          <c:smooth val="0"/>
          <c:extLst>
            <c:ext xmlns:c16="http://schemas.microsoft.com/office/drawing/2014/chart" uri="{C3380CC4-5D6E-409C-BE32-E72D297353CC}">
              <c16:uniqueId val="{00000000-2A09-4A17-ABCE-267BB86E9E02}"/>
            </c:ext>
          </c:extLst>
        </c:ser>
        <c:dLbls>
          <c:dLblPos val="t"/>
          <c:showLegendKey val="0"/>
          <c:showVal val="1"/>
          <c:showCatName val="0"/>
          <c:showSerName val="0"/>
          <c:showPercent val="0"/>
          <c:showBubbleSize val="0"/>
        </c:dLbls>
        <c:marker val="1"/>
        <c:smooth val="0"/>
        <c:axId val="690549424"/>
        <c:axId val="690366032"/>
      </c:lineChart>
      <c:catAx>
        <c:axId val="690549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B Nazanin" panose="00000400000000000000" pitchFamily="2" charset="-78"/>
              </a:defRPr>
            </a:pPr>
            <a:endParaRPr lang="en-US"/>
          </a:p>
        </c:txPr>
        <c:crossAx val="690366032"/>
        <c:crosses val="autoZero"/>
        <c:auto val="1"/>
        <c:lblAlgn val="ctr"/>
        <c:lblOffset val="100"/>
        <c:noMultiLvlLbl val="0"/>
      </c:catAx>
      <c:valAx>
        <c:axId val="690366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1200" b="1">
                    <a:solidFill>
                      <a:sysClr val="windowText" lastClr="000000"/>
                    </a:solidFill>
                    <a:cs typeface="B Nazanin" panose="00000400000000000000" pitchFamily="2" charset="-78"/>
                  </a:rPr>
                  <a:t>درصد</a:t>
                </a:r>
                <a:endParaRPr lang="en-US" sz="1200" b="1">
                  <a:solidFill>
                    <a:sysClr val="windowText" lastClr="000000"/>
                  </a:solidFill>
                  <a:cs typeface="B Nazanin" panose="00000400000000000000" pitchFamily="2" charset="-78"/>
                </a:endParaRPr>
              </a:p>
            </c:rich>
          </c:tx>
          <c:layout>
            <c:manualLayout>
              <c:xMode val="edge"/>
              <c:yMode val="edge"/>
              <c:x val="3.0555555555555555E-2"/>
              <c:y val="0.383568824730242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V_Zar Kordi" panose="00000400000000000000" pitchFamily="2" charset="2"/>
                <a:ea typeface="+mn-ea"/>
                <a:cs typeface="+mn-cs"/>
              </a:defRPr>
            </a:pPr>
            <a:endParaRPr lang="en-US"/>
          </a:p>
        </c:txPr>
        <c:crossAx val="69054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B0BEC-89BC-4739-AA26-F45C6580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13907</Words>
  <Characters>79272</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بسمه تعالي</vt:lpstr>
    </vt:vector>
  </TitlesOfParts>
  <Company>majlis</Company>
  <LinksUpToDate>false</LinksUpToDate>
  <CharactersWithSpaces>92994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type 7</dc:creator>
  <cp:lastModifiedBy>Mohammad reza Kiashemshaki</cp:lastModifiedBy>
  <cp:revision>2</cp:revision>
  <cp:lastPrinted>2021-10-16T05:51:00Z</cp:lastPrinted>
  <dcterms:created xsi:type="dcterms:W3CDTF">2021-10-25T08:47:00Z</dcterms:created>
  <dcterms:modified xsi:type="dcterms:W3CDTF">2021-10-25T08:47:00Z</dcterms:modified>
</cp:coreProperties>
</file>